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4BE9" w:rsidRPr="00E95CD2" w:rsidRDefault="00E95CD2" w:rsidP="00E95CD2">
      <w:pPr>
        <w:jc w:val="center"/>
        <w:rPr>
          <w:rFonts w:ascii="Times New Roman" w:hAnsi="Times New Roman" w:cs="Times New Roman"/>
          <w:sz w:val="32"/>
          <w:szCs w:val="32"/>
        </w:rPr>
      </w:pPr>
      <w:r w:rsidRPr="00E95CD2">
        <w:rPr>
          <w:rFonts w:ascii="Times New Roman" w:hAnsi="Times New Roman" w:cs="Times New Roman"/>
          <w:sz w:val="32"/>
          <w:szCs w:val="32"/>
        </w:rPr>
        <w:t>ABOUT NIT JALANDHAR</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About Us</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Introduction</w:t>
      </w:r>
    </w:p>
    <w:p w:rsidR="00E95CD2" w:rsidRPr="00E95CD2" w:rsidRDefault="00E95CD2" w:rsidP="00E95CD2">
      <w:pPr>
        <w:rPr>
          <w:rFonts w:ascii="Times New Roman" w:hAnsi="Times New Roman" w:cs="Times New Roman"/>
        </w:rPr>
      </w:pPr>
      <w:r w:rsidRPr="00E95CD2">
        <w:rPr>
          <w:rFonts w:ascii="Times New Roman" w:hAnsi="Times New Roman" w:cs="Times New Roman"/>
        </w:rPr>
        <w:t>Dr. B.R. Ambedkar National Institute of Technology (NIT Jalandhar) was established in 1987 as a Regional Engineering College and became a National Institute of Technology (Deemed University) on October 17, 2002, under the Ministry of Education, Government of India. It was later declared an "Institute of National Importance" under the Parliament Act-2007. The institute provides high-quality education in engineering, technology, and sciences, offering BTech, MTech, MSc, MBA, and PhD programs. Many reputed industries recruit students annually.</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Vision</w:t>
      </w:r>
    </w:p>
    <w:p w:rsidR="00E95CD2" w:rsidRPr="00E95CD2" w:rsidRDefault="00E95CD2" w:rsidP="00E95CD2">
      <w:pPr>
        <w:rPr>
          <w:rFonts w:ascii="Times New Roman" w:hAnsi="Times New Roman" w:cs="Times New Roman"/>
        </w:rPr>
      </w:pPr>
      <w:r w:rsidRPr="00E95CD2">
        <w:rPr>
          <w:rFonts w:ascii="Times New Roman" w:hAnsi="Times New Roman" w:cs="Times New Roman"/>
        </w:rPr>
        <w:t>To develop intellectual potential with interdisciplinary knowledge, human values, and ethics, making students globally competitive and contributors to industrial, societal, and sustainable development.</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Mission</w:t>
      </w:r>
    </w:p>
    <w:p w:rsidR="00E95CD2" w:rsidRPr="00E95CD2" w:rsidRDefault="00E95CD2" w:rsidP="00E95CD2">
      <w:pPr>
        <w:numPr>
          <w:ilvl w:val="0"/>
          <w:numId w:val="1"/>
        </w:numPr>
        <w:rPr>
          <w:rFonts w:ascii="Times New Roman" w:hAnsi="Times New Roman" w:cs="Times New Roman"/>
        </w:rPr>
      </w:pPr>
      <w:r w:rsidRPr="00E95CD2">
        <w:rPr>
          <w:rFonts w:ascii="Times New Roman" w:hAnsi="Times New Roman" w:cs="Times New Roman"/>
        </w:rPr>
        <w:t>Deliver high-quality interdisciplinary education through effective teaching-learning experiences.</w:t>
      </w:r>
    </w:p>
    <w:p w:rsidR="00E95CD2" w:rsidRPr="00E95CD2" w:rsidRDefault="00E95CD2" w:rsidP="00E95CD2">
      <w:pPr>
        <w:numPr>
          <w:ilvl w:val="0"/>
          <w:numId w:val="1"/>
        </w:numPr>
        <w:rPr>
          <w:rFonts w:ascii="Times New Roman" w:hAnsi="Times New Roman" w:cs="Times New Roman"/>
        </w:rPr>
      </w:pPr>
      <w:r w:rsidRPr="00E95CD2">
        <w:rPr>
          <w:rFonts w:ascii="Times New Roman" w:hAnsi="Times New Roman" w:cs="Times New Roman"/>
        </w:rPr>
        <w:t>Conduct impactful research in core and interdisciplinary domains through industrial and academic collaborations.</w:t>
      </w:r>
    </w:p>
    <w:p w:rsidR="00E95CD2" w:rsidRPr="00E95CD2" w:rsidRDefault="00E95CD2" w:rsidP="00E95CD2">
      <w:pPr>
        <w:numPr>
          <w:ilvl w:val="0"/>
          <w:numId w:val="1"/>
        </w:numPr>
        <w:rPr>
          <w:rFonts w:ascii="Times New Roman" w:hAnsi="Times New Roman" w:cs="Times New Roman"/>
        </w:rPr>
      </w:pPr>
      <w:r w:rsidRPr="00E95CD2">
        <w:rPr>
          <w:rFonts w:ascii="Times New Roman" w:hAnsi="Times New Roman" w:cs="Times New Roman"/>
        </w:rPr>
        <w:t>Foster creativity, innovation, and entrepreneurship.</w:t>
      </w:r>
    </w:p>
    <w:p w:rsidR="00E95CD2" w:rsidRPr="00E95CD2" w:rsidRDefault="00E95CD2" w:rsidP="00E95CD2">
      <w:pPr>
        <w:numPr>
          <w:ilvl w:val="0"/>
          <w:numId w:val="1"/>
        </w:numPr>
        <w:rPr>
          <w:rFonts w:ascii="Times New Roman" w:hAnsi="Times New Roman" w:cs="Times New Roman"/>
        </w:rPr>
      </w:pPr>
      <w:r w:rsidRPr="00E95CD2">
        <w:rPr>
          <w:rFonts w:ascii="Times New Roman" w:hAnsi="Times New Roman" w:cs="Times New Roman"/>
        </w:rPr>
        <w:t>Provide a holistic academic and social experience for students to become global change-makers.</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Rankings</w:t>
      </w:r>
    </w:p>
    <w:p w:rsidR="00E95CD2" w:rsidRPr="00E95CD2" w:rsidRDefault="00E95CD2" w:rsidP="00E95CD2">
      <w:pPr>
        <w:numPr>
          <w:ilvl w:val="0"/>
          <w:numId w:val="2"/>
        </w:numPr>
        <w:rPr>
          <w:rFonts w:ascii="Times New Roman" w:hAnsi="Times New Roman" w:cs="Times New Roman"/>
        </w:rPr>
      </w:pPr>
      <w:r w:rsidRPr="00E95CD2">
        <w:rPr>
          <w:rFonts w:ascii="Times New Roman" w:hAnsi="Times New Roman" w:cs="Times New Roman"/>
          <w:b/>
          <w:bCs/>
        </w:rPr>
        <w:t>NIRF Engineering Ranking:</w:t>
      </w:r>
      <w:r w:rsidRPr="00E95CD2">
        <w:rPr>
          <w:rFonts w:ascii="Times New Roman" w:hAnsi="Times New Roman" w:cs="Times New Roman"/>
        </w:rPr>
        <w:t xml:space="preserve"> 58</w:t>
      </w:r>
    </w:p>
    <w:p w:rsidR="00E95CD2" w:rsidRPr="00E95CD2" w:rsidRDefault="00E95CD2" w:rsidP="00E95CD2">
      <w:pPr>
        <w:numPr>
          <w:ilvl w:val="0"/>
          <w:numId w:val="2"/>
        </w:numPr>
        <w:rPr>
          <w:rFonts w:ascii="Times New Roman" w:hAnsi="Times New Roman" w:cs="Times New Roman"/>
        </w:rPr>
      </w:pPr>
      <w:r w:rsidRPr="00E95CD2">
        <w:rPr>
          <w:rFonts w:ascii="Times New Roman" w:hAnsi="Times New Roman" w:cs="Times New Roman"/>
          <w:b/>
          <w:bCs/>
        </w:rPr>
        <w:t>NIRF Overall Ranking:</w:t>
      </w:r>
      <w:r w:rsidRPr="00E95CD2">
        <w:rPr>
          <w:rFonts w:ascii="Times New Roman" w:hAnsi="Times New Roman" w:cs="Times New Roman"/>
        </w:rPr>
        <w:t xml:space="preserve"> 101-150</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Values</w:t>
      </w:r>
    </w:p>
    <w:p w:rsidR="00E95CD2" w:rsidRPr="00E95CD2" w:rsidRDefault="00E95CD2" w:rsidP="00E95CD2">
      <w:pPr>
        <w:numPr>
          <w:ilvl w:val="0"/>
          <w:numId w:val="3"/>
        </w:numPr>
        <w:rPr>
          <w:rFonts w:ascii="Times New Roman" w:hAnsi="Times New Roman" w:cs="Times New Roman"/>
        </w:rPr>
      </w:pPr>
      <w:r w:rsidRPr="00E95CD2">
        <w:rPr>
          <w:rFonts w:ascii="Times New Roman" w:hAnsi="Times New Roman" w:cs="Times New Roman"/>
        </w:rPr>
        <w:t>Commitment to institutional mission over individual interests.</w:t>
      </w:r>
    </w:p>
    <w:p w:rsidR="00E95CD2" w:rsidRPr="00E95CD2" w:rsidRDefault="00E95CD2" w:rsidP="00E95CD2">
      <w:pPr>
        <w:numPr>
          <w:ilvl w:val="0"/>
          <w:numId w:val="3"/>
        </w:numPr>
        <w:rPr>
          <w:rFonts w:ascii="Times New Roman" w:hAnsi="Times New Roman" w:cs="Times New Roman"/>
        </w:rPr>
      </w:pPr>
      <w:r w:rsidRPr="00E95CD2">
        <w:rPr>
          <w:rFonts w:ascii="Times New Roman" w:hAnsi="Times New Roman" w:cs="Times New Roman"/>
        </w:rPr>
        <w:t>Focus on societal challenges, particularly improving the standard of living for underprivileged sections.</w:t>
      </w:r>
    </w:p>
    <w:p w:rsidR="00E95CD2" w:rsidRPr="00E95CD2" w:rsidRDefault="00E95CD2" w:rsidP="00E95CD2">
      <w:pPr>
        <w:numPr>
          <w:ilvl w:val="0"/>
          <w:numId w:val="3"/>
        </w:numPr>
        <w:rPr>
          <w:rFonts w:ascii="Times New Roman" w:hAnsi="Times New Roman" w:cs="Times New Roman"/>
        </w:rPr>
      </w:pPr>
      <w:r w:rsidRPr="00E95CD2">
        <w:rPr>
          <w:rFonts w:ascii="Times New Roman" w:hAnsi="Times New Roman" w:cs="Times New Roman"/>
        </w:rPr>
        <w:t>Uphold high performance benchmarks, innovation, and continuous improvement.</w:t>
      </w:r>
    </w:p>
    <w:p w:rsidR="00E95CD2" w:rsidRPr="00E95CD2" w:rsidRDefault="00E95CD2" w:rsidP="00E95CD2">
      <w:pPr>
        <w:numPr>
          <w:ilvl w:val="0"/>
          <w:numId w:val="3"/>
        </w:numPr>
        <w:rPr>
          <w:rFonts w:ascii="Times New Roman" w:hAnsi="Times New Roman" w:cs="Times New Roman"/>
        </w:rPr>
      </w:pPr>
      <w:r w:rsidRPr="00E95CD2">
        <w:rPr>
          <w:rFonts w:ascii="Times New Roman" w:hAnsi="Times New Roman" w:cs="Times New Roman"/>
        </w:rPr>
        <w:t>Accountability to the Government of India and stakeholders, including students, faculty, and industry.</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Institute History</w:t>
      </w:r>
    </w:p>
    <w:p w:rsidR="00E95CD2" w:rsidRPr="00E95CD2" w:rsidRDefault="00E95CD2" w:rsidP="00E95CD2">
      <w:pPr>
        <w:rPr>
          <w:rFonts w:ascii="Times New Roman" w:hAnsi="Times New Roman" w:cs="Times New Roman"/>
        </w:rPr>
      </w:pPr>
      <w:r w:rsidRPr="00E95CD2">
        <w:rPr>
          <w:rFonts w:ascii="Times New Roman" w:hAnsi="Times New Roman" w:cs="Times New Roman"/>
        </w:rPr>
        <w:t>NIT Jalandhar was established amidst Punjab’s insurgency period to promote educational equality. Initially, it was a joint venture between the Central and State Governments. The institute started in 1989 with three branches: Electronics &amp; Communication Engineering, Industrial Engineering, and Textile Technology, affiliated with Guru Nanak Dev University. It later expanded, adding new programs and transitioning into an autonomous NIT in 2002. In 2004, it was declared an "Institute of National Importance," launching postgraduate and PhD programs. Since then, it has grown significantly in academics and research.</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lastRenderedPageBreak/>
        <w:t>Timeline</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2023:</w:t>
      </w:r>
      <w:r w:rsidRPr="00E95CD2">
        <w:rPr>
          <w:rFonts w:ascii="Times New Roman" w:hAnsi="Times New Roman" w:cs="Times New Roman"/>
        </w:rPr>
        <w:t xml:space="preserve"> Implemented NEP for UG and PG programs, started two new BTech programs (Electronics &amp; VLSI Engineering, Data Science &amp; Engineering), and introduced integrated BSc-</w:t>
      </w:r>
      <w:proofErr w:type="spellStart"/>
      <w:r w:rsidRPr="00E95CD2">
        <w:rPr>
          <w:rFonts w:ascii="Times New Roman" w:hAnsi="Times New Roman" w:cs="Times New Roman"/>
        </w:rPr>
        <w:t>BEd</w:t>
      </w:r>
      <w:proofErr w:type="spellEnd"/>
      <w:r w:rsidRPr="00E95CD2">
        <w:rPr>
          <w:rFonts w:ascii="Times New Roman" w:hAnsi="Times New Roman" w:cs="Times New Roman"/>
        </w:rPr>
        <w:t xml:space="preserve"> and five-year BTech-MBA (with IIM Amritsar) programs.</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2019:</w:t>
      </w:r>
      <w:r w:rsidRPr="00E95CD2">
        <w:rPr>
          <w:rFonts w:ascii="Times New Roman" w:hAnsi="Times New Roman" w:cs="Times New Roman"/>
        </w:rPr>
        <w:t xml:space="preserve"> Increased BTech intake, started MTech in Biotechnology, Geotechnical &amp; Geoenvironmental Engineering, and Industrial Engineering.</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2018:</w:t>
      </w:r>
      <w:r w:rsidRPr="00E95CD2">
        <w:rPr>
          <w:rFonts w:ascii="Times New Roman" w:hAnsi="Times New Roman" w:cs="Times New Roman"/>
        </w:rPr>
        <w:t xml:space="preserve"> Introduced a flexible curriculum and established the Centre for Continuing Education.</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2017:</w:t>
      </w:r>
      <w:r w:rsidRPr="00E95CD2">
        <w:rPr>
          <w:rFonts w:ascii="Times New Roman" w:hAnsi="Times New Roman" w:cs="Times New Roman"/>
        </w:rPr>
        <w:t xml:space="preserve"> Established independent IT and Electrical Engineering departments, launched MTech in Renewable Energy, and introduced student participation in the Institute Senate.</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2015:</w:t>
      </w:r>
      <w:r w:rsidRPr="00E95CD2">
        <w:rPr>
          <w:rFonts w:ascii="Times New Roman" w:hAnsi="Times New Roman" w:cs="Times New Roman"/>
        </w:rPr>
        <w:t xml:space="preserve"> Set up the Technology Business Incubation Centre.</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2013:</w:t>
      </w:r>
      <w:r w:rsidRPr="00E95CD2">
        <w:rPr>
          <w:rFonts w:ascii="Times New Roman" w:hAnsi="Times New Roman" w:cs="Times New Roman"/>
        </w:rPr>
        <w:t xml:space="preserve"> Introduced MTech in Information Security and started the MBA program.</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2010:</w:t>
      </w:r>
      <w:r w:rsidRPr="00E95CD2">
        <w:rPr>
          <w:rFonts w:ascii="Times New Roman" w:hAnsi="Times New Roman" w:cs="Times New Roman"/>
        </w:rPr>
        <w:t xml:space="preserve"> Increased MSc seats in each science stream.</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2009:</w:t>
      </w:r>
      <w:r w:rsidRPr="00E95CD2">
        <w:rPr>
          <w:rFonts w:ascii="Times New Roman" w:hAnsi="Times New Roman" w:cs="Times New Roman"/>
        </w:rPr>
        <w:t xml:space="preserve"> Launched MTech in VLSI Design.</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2007:</w:t>
      </w:r>
      <w:r w:rsidRPr="00E95CD2">
        <w:rPr>
          <w:rFonts w:ascii="Times New Roman" w:hAnsi="Times New Roman" w:cs="Times New Roman"/>
        </w:rPr>
        <w:t xml:space="preserve"> Split Chemical &amp; Bio Engineering into separate departments.</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2006:</w:t>
      </w:r>
      <w:r w:rsidRPr="00E95CD2">
        <w:rPr>
          <w:rFonts w:ascii="Times New Roman" w:hAnsi="Times New Roman" w:cs="Times New Roman"/>
        </w:rPr>
        <w:t xml:space="preserve"> Started PhD and MTech programs across departments, and introduced MSc in Physics, Chemistry, and Mathematics.</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2004:</w:t>
      </w:r>
      <w:r w:rsidRPr="00E95CD2">
        <w:rPr>
          <w:rFonts w:ascii="Times New Roman" w:hAnsi="Times New Roman" w:cs="Times New Roman"/>
        </w:rPr>
        <w:t xml:space="preserve"> Declared an Institute of National Importance and initiated Master’s and PhD programs.</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2002:</w:t>
      </w:r>
      <w:r w:rsidRPr="00E95CD2">
        <w:rPr>
          <w:rFonts w:ascii="Times New Roman" w:hAnsi="Times New Roman" w:cs="Times New Roman"/>
        </w:rPr>
        <w:t xml:space="preserve"> Converted into an NIT with full academic autonomy.</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1995:</w:t>
      </w:r>
      <w:r w:rsidRPr="00E95CD2">
        <w:rPr>
          <w:rFonts w:ascii="Times New Roman" w:hAnsi="Times New Roman" w:cs="Times New Roman"/>
        </w:rPr>
        <w:t xml:space="preserve"> Introduced Leather Technology.</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1990:</w:t>
      </w:r>
      <w:r w:rsidRPr="00E95CD2">
        <w:rPr>
          <w:rFonts w:ascii="Times New Roman" w:hAnsi="Times New Roman" w:cs="Times New Roman"/>
        </w:rPr>
        <w:t xml:space="preserve"> Added multiple engineering branches, including Computer Science and Engineering.</w:t>
      </w:r>
    </w:p>
    <w:p w:rsidR="00E95CD2" w:rsidRPr="00E95CD2" w:rsidRDefault="00E95CD2" w:rsidP="00E95CD2">
      <w:pPr>
        <w:numPr>
          <w:ilvl w:val="0"/>
          <w:numId w:val="4"/>
        </w:numPr>
        <w:rPr>
          <w:rFonts w:ascii="Times New Roman" w:hAnsi="Times New Roman" w:cs="Times New Roman"/>
        </w:rPr>
      </w:pPr>
      <w:r w:rsidRPr="00E95CD2">
        <w:rPr>
          <w:rFonts w:ascii="Times New Roman" w:hAnsi="Times New Roman" w:cs="Times New Roman"/>
          <w:b/>
          <w:bCs/>
        </w:rPr>
        <w:t>1989:</w:t>
      </w:r>
      <w:r w:rsidRPr="00E95CD2">
        <w:rPr>
          <w:rFonts w:ascii="Times New Roman" w:hAnsi="Times New Roman" w:cs="Times New Roman"/>
        </w:rPr>
        <w:t xml:space="preserve"> Classes began for Textile Technology, Industrial Engineering, and Electronics &amp; Communication Engineering.</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Contact Information</w:t>
      </w:r>
    </w:p>
    <w:p w:rsidR="00E95CD2" w:rsidRPr="00E95CD2" w:rsidRDefault="00E95CD2" w:rsidP="00E95CD2">
      <w:pPr>
        <w:rPr>
          <w:rFonts w:ascii="Times New Roman" w:hAnsi="Times New Roman" w:cs="Times New Roman"/>
        </w:rPr>
      </w:pPr>
      <w:r w:rsidRPr="00E95CD2">
        <w:rPr>
          <w:rFonts w:ascii="Times New Roman" w:hAnsi="Times New Roman" w:cs="Times New Roman"/>
          <w:b/>
          <w:bCs/>
        </w:rPr>
        <w:t>Address:</w:t>
      </w:r>
      <w:r w:rsidRPr="00E95CD2">
        <w:rPr>
          <w:rFonts w:ascii="Times New Roman" w:hAnsi="Times New Roman" w:cs="Times New Roman"/>
        </w:rPr>
        <w:t xml:space="preserve"> G.T. Road, Amritsar Bypass, Jalandhar, Punjab, India - 144008</w:t>
      </w:r>
      <w:r w:rsidRPr="00E95CD2">
        <w:rPr>
          <w:rFonts w:ascii="Times New Roman" w:hAnsi="Times New Roman" w:cs="Times New Roman"/>
        </w:rPr>
        <w:br/>
      </w:r>
      <w:r w:rsidRPr="00E95CD2">
        <w:rPr>
          <w:rFonts w:ascii="Times New Roman" w:hAnsi="Times New Roman" w:cs="Times New Roman"/>
          <w:b/>
          <w:bCs/>
        </w:rPr>
        <w:t>Phone:</w:t>
      </w:r>
      <w:r w:rsidRPr="00E95CD2">
        <w:rPr>
          <w:rFonts w:ascii="Times New Roman" w:hAnsi="Times New Roman" w:cs="Times New Roman"/>
        </w:rPr>
        <w:t xml:space="preserve"> +91-0181-5037855, 2690301, 2690453, 3082000</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Quick Links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Academic Calendar</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Admission</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Annual Reports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Rules &amp; Policies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Rankings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Library Resources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National Education Policy 2020</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Virtual Labs</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t>Online Applications (Transcripts, Degree Verification)</w:t>
      </w:r>
    </w:p>
    <w:p w:rsidR="00E95CD2" w:rsidRPr="00E95CD2" w:rsidRDefault="00E95CD2" w:rsidP="00E95CD2">
      <w:pPr>
        <w:numPr>
          <w:ilvl w:val="0"/>
          <w:numId w:val="5"/>
        </w:numPr>
        <w:rPr>
          <w:rFonts w:ascii="Times New Roman" w:hAnsi="Times New Roman" w:cs="Times New Roman"/>
        </w:rPr>
      </w:pPr>
      <w:r w:rsidRPr="00E95CD2">
        <w:rPr>
          <w:rFonts w:ascii="Times New Roman" w:hAnsi="Times New Roman" w:cs="Times New Roman"/>
        </w:rPr>
        <w:lastRenderedPageBreak/>
        <w:t>Study in India</w:t>
      </w:r>
    </w:p>
    <w:p w:rsidR="00E95CD2" w:rsidRDefault="00E95CD2">
      <w:pPr>
        <w:rPr>
          <w:rFonts w:ascii="Times New Roman" w:hAnsi="Times New Roman" w:cs="Times New Roman"/>
        </w:rPr>
      </w:pPr>
    </w:p>
    <w:p w:rsidR="00E95CD2" w:rsidRDefault="00E95CD2">
      <w:pPr>
        <w:rPr>
          <w:rFonts w:ascii="Times New Roman" w:hAnsi="Times New Roman" w:cs="Times New Roman"/>
        </w:rPr>
      </w:pPr>
    </w:p>
    <w:p w:rsidR="00E95CD2" w:rsidRDefault="00E95CD2">
      <w:pPr>
        <w:rPr>
          <w:rFonts w:ascii="Times New Roman" w:hAnsi="Times New Roman" w:cs="Times New Roman"/>
        </w:rPr>
      </w:pPr>
    </w:p>
    <w:p w:rsidR="00E95CD2" w:rsidRDefault="00E95CD2">
      <w:pPr>
        <w:rPr>
          <w:rFonts w:ascii="Times New Roman" w:hAnsi="Times New Roman" w:cs="Times New Roman"/>
        </w:rPr>
      </w:pPr>
    </w:p>
    <w:p w:rsidR="00E95CD2" w:rsidRPr="00E95CD2" w:rsidRDefault="00E95CD2" w:rsidP="00E95CD2">
      <w:pPr>
        <w:rPr>
          <w:rFonts w:ascii="Times New Roman" w:hAnsi="Times New Roman" w:cs="Times New Roman"/>
          <w:b/>
          <w:bCs/>
          <w:sz w:val="32"/>
          <w:szCs w:val="32"/>
        </w:rPr>
      </w:pPr>
      <w:r w:rsidRPr="00E95CD2">
        <w:rPr>
          <w:rFonts w:ascii="Times New Roman" w:hAnsi="Times New Roman" w:cs="Times New Roman"/>
          <w:b/>
          <w:bCs/>
          <w:sz w:val="32"/>
          <w:szCs w:val="32"/>
        </w:rPr>
        <w:t>NITJ Rankings &amp; Awards</w:t>
      </w:r>
    </w:p>
    <w:p w:rsidR="00E95CD2" w:rsidRPr="00E95CD2" w:rsidRDefault="00E95CD2" w:rsidP="00E95CD2">
      <w:pPr>
        <w:numPr>
          <w:ilvl w:val="0"/>
          <w:numId w:val="6"/>
        </w:numPr>
        <w:rPr>
          <w:rFonts w:ascii="Times New Roman" w:hAnsi="Times New Roman" w:cs="Times New Roman"/>
        </w:rPr>
      </w:pPr>
      <w:hyperlink r:id="rId5" w:history="1">
        <w:r w:rsidRPr="00E95CD2">
          <w:rPr>
            <w:rStyle w:val="Hyperlink"/>
            <w:rFonts w:ascii="Times New Roman" w:hAnsi="Times New Roman" w:cs="Times New Roman"/>
          </w:rPr>
          <w:t>Home</w:t>
        </w:r>
      </w:hyperlink>
    </w:p>
    <w:p w:rsidR="00E95CD2" w:rsidRPr="00E95CD2" w:rsidRDefault="00E95CD2" w:rsidP="00E95CD2">
      <w:pPr>
        <w:numPr>
          <w:ilvl w:val="0"/>
          <w:numId w:val="6"/>
        </w:numPr>
        <w:rPr>
          <w:rFonts w:ascii="Times New Roman" w:hAnsi="Times New Roman" w:cs="Times New Roman"/>
        </w:rPr>
      </w:pPr>
      <w:hyperlink r:id="rId6" w:history="1">
        <w:r w:rsidRPr="00E95CD2">
          <w:rPr>
            <w:rStyle w:val="Hyperlink"/>
            <w:rFonts w:ascii="Times New Roman" w:hAnsi="Times New Roman" w:cs="Times New Roman"/>
          </w:rPr>
          <w:t>NITJ Rankings &amp; Awards</w:t>
        </w:r>
      </w:hyperlink>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2025</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has been ranked in the 2025 THE (Times Higher Education) Engineering and Technology in the ranking band of 801-1000</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Placed in ranking band of 661-680 amongst Asian Universities, 202nd position amongst Southern Asia Universities in QS Asia University Rankings 2025</w:t>
      </w:r>
    </w:p>
    <w:p w:rsidR="00E95CD2" w:rsidRPr="00E95CD2" w:rsidRDefault="00E95CD2" w:rsidP="00E95CD2">
      <w:pPr>
        <w:rPr>
          <w:rFonts w:ascii="Times New Roman" w:hAnsi="Times New Roman" w:cs="Times New Roman"/>
        </w:rPr>
      </w:pPr>
      <w:r w:rsidRPr="00E95CD2">
        <w:rPr>
          <w:rFonts w:ascii="Times New Roman" w:hAnsi="Times New Roman" w:cs="Times New Roman"/>
        </w:rPr>
        <w:t xml:space="preserve">- NITJ has been ranked in the </w:t>
      </w:r>
      <w:proofErr w:type="spellStart"/>
      <w:r w:rsidRPr="00E95CD2">
        <w:rPr>
          <w:rFonts w:ascii="Times New Roman" w:hAnsi="Times New Roman" w:cs="Times New Roman"/>
        </w:rPr>
        <w:t>THE</w:t>
      </w:r>
      <w:proofErr w:type="spellEnd"/>
      <w:r w:rsidRPr="00E95CD2">
        <w:rPr>
          <w:rFonts w:ascii="Times New Roman" w:hAnsi="Times New Roman" w:cs="Times New Roman"/>
        </w:rPr>
        <w:t xml:space="preserve"> (Times Higher Education) World University Rankings 2025 in the ranking band of 1001-1200.</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2024</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58th in Engineering Category and Rank-Band: 101-150 in Overall Ranking of NIRF Ranking, 2024</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has been ranked in the 2024 THE (Times Higher Education) Young University Rankings in the ranking band of 301-350.</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has been ranked in the 2024 THE (Times Higher Education) Asia University Rankings in the ranking band of 351-400.</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has been ranked in the 2024 THE (Times Higher Education) Engineering and Technology in the ranking band of 801-1000.</w:t>
      </w:r>
    </w:p>
    <w:p w:rsidR="00E95CD2" w:rsidRPr="00E95CD2" w:rsidRDefault="00E95CD2" w:rsidP="00E95CD2">
      <w:pPr>
        <w:rPr>
          <w:rFonts w:ascii="Times New Roman" w:hAnsi="Times New Roman" w:cs="Times New Roman"/>
        </w:rPr>
      </w:pPr>
      <w:r w:rsidRPr="00E95CD2">
        <w:rPr>
          <w:rFonts w:ascii="Times New Roman" w:hAnsi="Times New Roman" w:cs="Times New Roman"/>
        </w:rPr>
        <w:t xml:space="preserve">- NITJ has been ranked in the </w:t>
      </w:r>
      <w:proofErr w:type="spellStart"/>
      <w:r w:rsidRPr="00E95CD2">
        <w:rPr>
          <w:rFonts w:ascii="Times New Roman" w:hAnsi="Times New Roman" w:cs="Times New Roman"/>
        </w:rPr>
        <w:t>THE</w:t>
      </w:r>
      <w:proofErr w:type="spellEnd"/>
      <w:r w:rsidRPr="00E95CD2">
        <w:rPr>
          <w:rFonts w:ascii="Times New Roman" w:hAnsi="Times New Roman" w:cs="Times New Roman"/>
        </w:rPr>
        <w:t xml:space="preserve"> (Times Higher Education) World University Rankings 2024 in the ranking band of 1001-1200.</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Placed in ranking band of 651-700 amongst Asian Universities, 204th position amongst Southern Asia Universities and 6th position amongst all ranked NITs in QS Asia University Rankings 2024</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2023</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46th in Engineering Ranking and 72nd in Overall Ranking- NIRF.</w:t>
      </w:r>
    </w:p>
    <w:p w:rsidR="00E95CD2" w:rsidRPr="00E95CD2" w:rsidRDefault="00E95CD2" w:rsidP="00E95CD2">
      <w:pPr>
        <w:rPr>
          <w:rFonts w:ascii="Times New Roman" w:hAnsi="Times New Roman" w:cs="Times New Roman"/>
        </w:rPr>
      </w:pPr>
      <w:r w:rsidRPr="00E95CD2">
        <w:rPr>
          <w:rFonts w:ascii="Times New Roman" w:hAnsi="Times New Roman" w:cs="Times New Roman"/>
        </w:rPr>
        <w:t>- Placed in the band of 11th-50th rank in the ARIIA rankings by Ministry of Education.</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29th among India's Best engineering colleges by MDRA</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has been ranked in the 2023 THE (Times Higher Education) Asia University Rankings in the ranking band of 351-400.</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45th amongst all Indian University/Institutes according to total h-index.</w:t>
      </w:r>
    </w:p>
    <w:p w:rsidR="00E95CD2" w:rsidRPr="00E95CD2" w:rsidRDefault="00E95CD2" w:rsidP="00E95CD2">
      <w:pPr>
        <w:rPr>
          <w:rFonts w:ascii="Times New Roman" w:hAnsi="Times New Roman" w:cs="Times New Roman"/>
        </w:rPr>
      </w:pPr>
      <w:r w:rsidRPr="00E95CD2">
        <w:rPr>
          <w:rFonts w:ascii="Times New Roman" w:hAnsi="Times New Roman" w:cs="Times New Roman"/>
        </w:rPr>
        <w:lastRenderedPageBreak/>
        <w:t>- NITJ ranking amongst Global Universities under Engineering Category have the ranking band 601-800.</w:t>
      </w:r>
    </w:p>
    <w:p w:rsidR="00E95CD2" w:rsidRPr="00E95CD2" w:rsidRDefault="00E95CD2" w:rsidP="00E95CD2">
      <w:pPr>
        <w:rPr>
          <w:rFonts w:ascii="Times New Roman" w:hAnsi="Times New Roman" w:cs="Times New Roman"/>
        </w:rPr>
      </w:pPr>
      <w:r w:rsidRPr="00E95CD2">
        <w:rPr>
          <w:rFonts w:ascii="Times New Roman" w:hAnsi="Times New Roman" w:cs="Times New Roman"/>
        </w:rPr>
        <w:t xml:space="preserve">- NITJ has been ranked in the </w:t>
      </w:r>
      <w:proofErr w:type="spellStart"/>
      <w:r w:rsidRPr="00E95CD2">
        <w:rPr>
          <w:rFonts w:ascii="Times New Roman" w:hAnsi="Times New Roman" w:cs="Times New Roman"/>
        </w:rPr>
        <w:t>THE</w:t>
      </w:r>
      <w:proofErr w:type="spellEnd"/>
      <w:r w:rsidRPr="00E95CD2">
        <w:rPr>
          <w:rFonts w:ascii="Times New Roman" w:hAnsi="Times New Roman" w:cs="Times New Roman"/>
        </w:rPr>
        <w:t xml:space="preserve"> (Times Higher Education) in the ranking band of 1001-1200.</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45th amongst all Indian University/Institutes according to total h-index.</w:t>
      </w:r>
    </w:p>
    <w:p w:rsidR="00E95CD2" w:rsidRPr="00E95CD2" w:rsidRDefault="00E95CD2" w:rsidP="00E95CD2">
      <w:pPr>
        <w:rPr>
          <w:rFonts w:ascii="Times New Roman" w:hAnsi="Times New Roman" w:cs="Times New Roman"/>
        </w:rPr>
      </w:pPr>
      <w:r w:rsidRPr="00E95CD2">
        <w:rPr>
          <w:rFonts w:ascii="Times New Roman" w:hAnsi="Times New Roman" w:cs="Times New Roman"/>
        </w:rPr>
        <w:t>- NITJ ranking amongst Global Universities under Engineering Category have the ranking band 601-800.</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2022</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52nd in engineering ranking and 85th in overall ranking- NIRF.</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47th amongst all government institutes and 2nd in Punjab- IIRF. MDRA ranked 21st amongst top engineering colleges.</w:t>
      </w:r>
    </w:p>
    <w:p w:rsidR="00E95CD2" w:rsidRPr="00E95CD2" w:rsidRDefault="00E95CD2" w:rsidP="00E95CD2">
      <w:pPr>
        <w:rPr>
          <w:rFonts w:ascii="Times New Roman" w:hAnsi="Times New Roman" w:cs="Times New Roman"/>
        </w:rPr>
      </w:pPr>
      <w:r w:rsidRPr="00E95CD2">
        <w:rPr>
          <w:rFonts w:ascii="Times New Roman" w:hAnsi="Times New Roman" w:cs="Times New Roman"/>
        </w:rPr>
        <w:t>- Placed 13th amongst top 100 T-Schools and 10th amongst top government T-Schools.</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4th in North Zone- DATAQUEST.</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33rd among India's Best engineering colleges by MDRA.</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2021</w:t>
      </w:r>
    </w:p>
    <w:p w:rsidR="00E95CD2" w:rsidRPr="00E95CD2" w:rsidRDefault="00E95CD2" w:rsidP="00E95CD2">
      <w:pPr>
        <w:rPr>
          <w:rFonts w:ascii="Times New Roman" w:hAnsi="Times New Roman" w:cs="Times New Roman"/>
        </w:rPr>
      </w:pPr>
      <w:r w:rsidRPr="00E95CD2">
        <w:rPr>
          <w:rFonts w:ascii="Times New Roman" w:hAnsi="Times New Roman" w:cs="Times New Roman"/>
        </w:rPr>
        <w:t>- Placed in the Band-Excellent.</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42nd in Engineering category- IIRF.</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49th in engineering ranking and 78th in overall ranking- NIRF.</w:t>
      </w:r>
    </w:p>
    <w:p w:rsidR="00E95CD2" w:rsidRPr="00E95CD2" w:rsidRDefault="00E95CD2" w:rsidP="00E95CD2">
      <w:pPr>
        <w:rPr>
          <w:rFonts w:ascii="Times New Roman" w:hAnsi="Times New Roman" w:cs="Times New Roman"/>
        </w:rPr>
      </w:pPr>
      <w:r w:rsidRPr="00E95CD2">
        <w:rPr>
          <w:rFonts w:ascii="Times New Roman" w:hAnsi="Times New Roman" w:cs="Times New Roman"/>
        </w:rPr>
        <w:t xml:space="preserve">- Rated AAAA+, including 12 others among Engineering colleges in the North zone and 2 </w:t>
      </w:r>
      <w:proofErr w:type="gramStart"/>
      <w:r w:rsidRPr="00E95CD2">
        <w:rPr>
          <w:rFonts w:ascii="Times New Roman" w:hAnsi="Times New Roman" w:cs="Times New Roman"/>
        </w:rPr>
        <w:t>other</w:t>
      </w:r>
      <w:proofErr w:type="gramEnd"/>
      <w:r w:rsidRPr="00E95CD2">
        <w:rPr>
          <w:rFonts w:ascii="Times New Roman" w:hAnsi="Times New Roman" w:cs="Times New Roman"/>
        </w:rPr>
        <w:t xml:space="preserve"> among Engineering colleges in Punjab.</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22nd amongst top 30 government colleges and 9th among to 10 government colleges with lowest fees.</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2020</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52nd amongst top 200 engineering institutes in India.</w:t>
      </w:r>
    </w:p>
    <w:p w:rsidR="00E95CD2" w:rsidRPr="00E95CD2" w:rsidRDefault="00E95CD2" w:rsidP="00E95CD2">
      <w:pPr>
        <w:rPr>
          <w:rFonts w:ascii="Times New Roman" w:hAnsi="Times New Roman" w:cs="Times New Roman"/>
        </w:rPr>
      </w:pPr>
      <w:r w:rsidRPr="00E95CD2">
        <w:rPr>
          <w:rFonts w:ascii="Times New Roman" w:hAnsi="Times New Roman" w:cs="Times New Roman"/>
        </w:rPr>
        <w:t>- Placed in the band of 11th-25th rank in the ARIIA rankings by Ministry of Education.</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4th among the top 100 tech-enabled T-schools.</w:t>
      </w:r>
    </w:p>
    <w:p w:rsidR="00E95CD2" w:rsidRPr="00E95CD2" w:rsidRDefault="00E95CD2" w:rsidP="00E95CD2">
      <w:pPr>
        <w:rPr>
          <w:rFonts w:ascii="Times New Roman" w:hAnsi="Times New Roman" w:cs="Times New Roman"/>
        </w:rPr>
      </w:pPr>
      <w:r w:rsidRPr="00E95CD2">
        <w:rPr>
          <w:rFonts w:ascii="Times New Roman" w:hAnsi="Times New Roman" w:cs="Times New Roman"/>
        </w:rPr>
        <w:t>- In zone wise top 10 institutes, NITJ has ranked 2nd in north zone.</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20th among All India top engineering colleges-ICARE rankings.</w:t>
      </w:r>
    </w:p>
    <w:p w:rsidR="00E95CD2" w:rsidRPr="00E95CD2" w:rsidRDefault="00E95CD2" w:rsidP="00E95CD2">
      <w:pPr>
        <w:rPr>
          <w:rFonts w:ascii="Times New Roman" w:hAnsi="Times New Roman" w:cs="Times New Roman"/>
        </w:rPr>
      </w:pPr>
      <w:r w:rsidRPr="00E95CD2">
        <w:rPr>
          <w:rFonts w:ascii="Times New Roman" w:hAnsi="Times New Roman" w:cs="Times New Roman"/>
        </w:rPr>
        <w:t>- Secured 8th place among top 10 government T-schools.</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3rd among top 10 government institutes. In zone wise top 10 T-schools, ranked 5th in north zone.</w:t>
      </w:r>
    </w:p>
    <w:p w:rsidR="00E95CD2" w:rsidRPr="00E95CD2" w:rsidRDefault="00E95CD2" w:rsidP="00E95CD2">
      <w:pPr>
        <w:rPr>
          <w:rFonts w:ascii="Times New Roman" w:hAnsi="Times New Roman" w:cs="Times New Roman"/>
          <w:b/>
          <w:bCs/>
        </w:rPr>
      </w:pPr>
      <w:r w:rsidRPr="00E95CD2">
        <w:rPr>
          <w:rFonts w:ascii="Times New Roman" w:hAnsi="Times New Roman" w:cs="Times New Roman"/>
          <w:b/>
          <w:bCs/>
        </w:rPr>
        <w:t>2019</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22nd among the "India's best engineering government colleges" by India Today Group-MDRA.</w:t>
      </w:r>
    </w:p>
    <w:p w:rsidR="00E95CD2" w:rsidRPr="00E95CD2" w:rsidRDefault="00E95CD2" w:rsidP="00E95CD2">
      <w:pPr>
        <w:rPr>
          <w:rFonts w:ascii="Times New Roman" w:hAnsi="Times New Roman" w:cs="Times New Roman"/>
        </w:rPr>
      </w:pPr>
      <w:r w:rsidRPr="00E95CD2">
        <w:rPr>
          <w:rFonts w:ascii="Times New Roman" w:hAnsi="Times New Roman" w:cs="Times New Roman"/>
        </w:rPr>
        <w:t>- Ranked 34th among all India top engineering colleges by THE WEEK-Hansa Research Survey.</w:t>
      </w:r>
    </w:p>
    <w:p w:rsidR="00E95CD2" w:rsidRPr="00E95CD2" w:rsidRDefault="00E95CD2" w:rsidP="00E95CD2">
      <w:pPr>
        <w:rPr>
          <w:rFonts w:ascii="Times New Roman" w:hAnsi="Times New Roman" w:cs="Times New Roman"/>
        </w:rPr>
      </w:pPr>
      <w:r w:rsidRPr="00E95CD2">
        <w:rPr>
          <w:rFonts w:ascii="Times New Roman" w:hAnsi="Times New Roman" w:cs="Times New Roman"/>
        </w:rPr>
        <w:t>- Secured 68th rank among India's top 100 research institutes in engineering and science.</w:t>
      </w:r>
    </w:p>
    <w:p w:rsidR="00E95CD2" w:rsidRPr="00E95CD2" w:rsidRDefault="00E95CD2">
      <w:pPr>
        <w:rPr>
          <w:rFonts w:ascii="Times New Roman" w:hAnsi="Times New Roman" w:cs="Times New Roman"/>
        </w:rPr>
      </w:pPr>
    </w:p>
    <w:sectPr w:rsidR="00E95CD2" w:rsidRPr="00E95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0727C"/>
    <w:multiLevelType w:val="multilevel"/>
    <w:tmpl w:val="983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41601"/>
    <w:multiLevelType w:val="multilevel"/>
    <w:tmpl w:val="8C4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806B3"/>
    <w:multiLevelType w:val="multilevel"/>
    <w:tmpl w:val="7D8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E258D"/>
    <w:multiLevelType w:val="multilevel"/>
    <w:tmpl w:val="B3D0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129D7"/>
    <w:multiLevelType w:val="multilevel"/>
    <w:tmpl w:val="CDCA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E01BA"/>
    <w:multiLevelType w:val="multilevel"/>
    <w:tmpl w:val="E7B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9963">
    <w:abstractNumId w:val="3"/>
  </w:num>
  <w:num w:numId="2" w16cid:durableId="1855915902">
    <w:abstractNumId w:val="1"/>
  </w:num>
  <w:num w:numId="3" w16cid:durableId="739714422">
    <w:abstractNumId w:val="0"/>
  </w:num>
  <w:num w:numId="4" w16cid:durableId="272711496">
    <w:abstractNumId w:val="2"/>
  </w:num>
  <w:num w:numId="5" w16cid:durableId="1691881150">
    <w:abstractNumId w:val="5"/>
  </w:num>
  <w:num w:numId="6" w16cid:durableId="948508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D2"/>
    <w:rsid w:val="004730D1"/>
    <w:rsid w:val="00AF34F9"/>
    <w:rsid w:val="00D92AE8"/>
    <w:rsid w:val="00E95CD2"/>
    <w:rsid w:val="00FA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9B4E"/>
  <w15:chartTrackingRefBased/>
  <w15:docId w15:val="{520AB929-308B-4739-A111-AEE248E9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5C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5CD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5CD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95CD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95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5C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5CD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5CD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95CD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95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D2"/>
    <w:rPr>
      <w:rFonts w:eastAsiaTheme="majorEastAsia" w:cstheme="majorBidi"/>
      <w:color w:val="272727" w:themeColor="text1" w:themeTint="D8"/>
    </w:rPr>
  </w:style>
  <w:style w:type="paragraph" w:styleId="Title">
    <w:name w:val="Title"/>
    <w:basedOn w:val="Normal"/>
    <w:next w:val="Normal"/>
    <w:link w:val="TitleChar"/>
    <w:uiPriority w:val="10"/>
    <w:qFormat/>
    <w:rsid w:val="00E95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D2"/>
    <w:pPr>
      <w:spacing w:before="160"/>
      <w:jc w:val="center"/>
    </w:pPr>
    <w:rPr>
      <w:i/>
      <w:iCs/>
      <w:color w:val="404040" w:themeColor="text1" w:themeTint="BF"/>
    </w:rPr>
  </w:style>
  <w:style w:type="character" w:customStyle="1" w:styleId="QuoteChar">
    <w:name w:val="Quote Char"/>
    <w:basedOn w:val="DefaultParagraphFont"/>
    <w:link w:val="Quote"/>
    <w:uiPriority w:val="29"/>
    <w:rsid w:val="00E95CD2"/>
    <w:rPr>
      <w:i/>
      <w:iCs/>
      <w:color w:val="404040" w:themeColor="text1" w:themeTint="BF"/>
    </w:rPr>
  </w:style>
  <w:style w:type="paragraph" w:styleId="ListParagraph">
    <w:name w:val="List Paragraph"/>
    <w:basedOn w:val="Normal"/>
    <w:uiPriority w:val="34"/>
    <w:qFormat/>
    <w:rsid w:val="00E95CD2"/>
    <w:pPr>
      <w:ind w:left="720"/>
      <w:contextualSpacing/>
    </w:pPr>
  </w:style>
  <w:style w:type="character" w:styleId="IntenseEmphasis">
    <w:name w:val="Intense Emphasis"/>
    <w:basedOn w:val="DefaultParagraphFont"/>
    <w:uiPriority w:val="21"/>
    <w:qFormat/>
    <w:rsid w:val="00E95CD2"/>
    <w:rPr>
      <w:i/>
      <w:iCs/>
      <w:color w:val="2E74B5" w:themeColor="accent1" w:themeShade="BF"/>
    </w:rPr>
  </w:style>
  <w:style w:type="paragraph" w:styleId="IntenseQuote">
    <w:name w:val="Intense Quote"/>
    <w:basedOn w:val="Normal"/>
    <w:next w:val="Normal"/>
    <w:link w:val="IntenseQuoteChar"/>
    <w:uiPriority w:val="30"/>
    <w:qFormat/>
    <w:rsid w:val="00E95C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5CD2"/>
    <w:rPr>
      <w:i/>
      <w:iCs/>
      <w:color w:val="2E74B5" w:themeColor="accent1" w:themeShade="BF"/>
    </w:rPr>
  </w:style>
  <w:style w:type="character" w:styleId="IntenseReference">
    <w:name w:val="Intense Reference"/>
    <w:basedOn w:val="DefaultParagraphFont"/>
    <w:uiPriority w:val="32"/>
    <w:qFormat/>
    <w:rsid w:val="00E95CD2"/>
    <w:rPr>
      <w:b/>
      <w:bCs/>
      <w:smallCaps/>
      <w:color w:val="2E74B5" w:themeColor="accent1" w:themeShade="BF"/>
      <w:spacing w:val="5"/>
    </w:rPr>
  </w:style>
  <w:style w:type="character" w:styleId="Hyperlink">
    <w:name w:val="Hyperlink"/>
    <w:basedOn w:val="DefaultParagraphFont"/>
    <w:uiPriority w:val="99"/>
    <w:unhideWhenUsed/>
    <w:rsid w:val="00E95CD2"/>
    <w:rPr>
      <w:color w:val="0563C1" w:themeColor="hyperlink"/>
      <w:u w:val="single"/>
    </w:rPr>
  </w:style>
  <w:style w:type="character" w:styleId="UnresolvedMention">
    <w:name w:val="Unresolved Mention"/>
    <w:basedOn w:val="DefaultParagraphFont"/>
    <w:uiPriority w:val="99"/>
    <w:semiHidden/>
    <w:unhideWhenUsed/>
    <w:rsid w:val="00E9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88478">
      <w:bodyDiv w:val="1"/>
      <w:marLeft w:val="0"/>
      <w:marRight w:val="0"/>
      <w:marTop w:val="0"/>
      <w:marBottom w:val="0"/>
      <w:divBdr>
        <w:top w:val="none" w:sz="0" w:space="0" w:color="auto"/>
        <w:left w:val="none" w:sz="0" w:space="0" w:color="auto"/>
        <w:bottom w:val="none" w:sz="0" w:space="0" w:color="auto"/>
        <w:right w:val="none" w:sz="0" w:space="0" w:color="auto"/>
      </w:divBdr>
    </w:div>
    <w:div w:id="1321421865">
      <w:bodyDiv w:val="1"/>
      <w:marLeft w:val="0"/>
      <w:marRight w:val="0"/>
      <w:marTop w:val="0"/>
      <w:marBottom w:val="0"/>
      <w:divBdr>
        <w:top w:val="none" w:sz="0" w:space="0" w:color="auto"/>
        <w:left w:val="none" w:sz="0" w:space="0" w:color="auto"/>
        <w:bottom w:val="none" w:sz="0" w:space="0" w:color="auto"/>
        <w:right w:val="none" w:sz="0" w:space="0" w:color="auto"/>
      </w:divBdr>
    </w:div>
    <w:div w:id="1425416765">
      <w:bodyDiv w:val="1"/>
      <w:marLeft w:val="0"/>
      <w:marRight w:val="0"/>
      <w:marTop w:val="0"/>
      <w:marBottom w:val="0"/>
      <w:divBdr>
        <w:top w:val="none" w:sz="0" w:space="0" w:color="auto"/>
        <w:left w:val="none" w:sz="0" w:space="0" w:color="auto"/>
        <w:bottom w:val="none" w:sz="0" w:space="0" w:color="auto"/>
        <w:right w:val="none" w:sz="0" w:space="0" w:color="auto"/>
      </w:divBdr>
      <w:divsChild>
        <w:div w:id="142553584">
          <w:marLeft w:val="0"/>
          <w:marRight w:val="0"/>
          <w:marTop w:val="0"/>
          <w:marBottom w:val="0"/>
          <w:divBdr>
            <w:top w:val="single" w:sz="2" w:space="0" w:color="E5E7EB"/>
            <w:left w:val="single" w:sz="2" w:space="0" w:color="E5E7EB"/>
            <w:bottom w:val="single" w:sz="2" w:space="0" w:color="E5E7EB"/>
            <w:right w:val="single" w:sz="2" w:space="0" w:color="E5E7EB"/>
          </w:divBdr>
          <w:divsChild>
            <w:div w:id="10227813">
              <w:marLeft w:val="0"/>
              <w:marRight w:val="0"/>
              <w:marTop w:val="0"/>
              <w:marBottom w:val="0"/>
              <w:divBdr>
                <w:top w:val="single" w:sz="2" w:space="0" w:color="E5E7EB"/>
                <w:left w:val="single" w:sz="2" w:space="0" w:color="E5E7EB"/>
                <w:bottom w:val="single" w:sz="2" w:space="0" w:color="E5E7EB"/>
                <w:right w:val="single" w:sz="2" w:space="0" w:color="E5E7EB"/>
              </w:divBdr>
            </w:div>
            <w:div w:id="184975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5811828">
          <w:marLeft w:val="0"/>
          <w:marRight w:val="0"/>
          <w:marTop w:val="0"/>
          <w:marBottom w:val="0"/>
          <w:divBdr>
            <w:top w:val="single" w:sz="2" w:space="0" w:color="E5E7EB"/>
            <w:left w:val="single" w:sz="2" w:space="0" w:color="E5E7EB"/>
            <w:bottom w:val="single" w:sz="2" w:space="0" w:color="E5E7EB"/>
            <w:right w:val="single" w:sz="2" w:space="0" w:color="E5E7EB"/>
          </w:divBdr>
          <w:divsChild>
            <w:div w:id="1079979108">
              <w:marLeft w:val="0"/>
              <w:marRight w:val="0"/>
              <w:marTop w:val="0"/>
              <w:marBottom w:val="0"/>
              <w:divBdr>
                <w:top w:val="single" w:sz="2" w:space="0" w:color="auto"/>
                <w:left w:val="single" w:sz="2" w:space="0" w:color="auto"/>
                <w:bottom w:val="single" w:sz="12" w:space="0" w:color="auto"/>
                <w:right w:val="single" w:sz="2" w:space="0" w:color="auto"/>
              </w:divBdr>
              <w:divsChild>
                <w:div w:id="1737587165">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620451132">
              <w:marLeft w:val="0"/>
              <w:marRight w:val="0"/>
              <w:marTop w:val="0"/>
              <w:marBottom w:val="0"/>
              <w:divBdr>
                <w:top w:val="single" w:sz="2" w:space="0" w:color="auto"/>
                <w:left w:val="single" w:sz="2" w:space="0" w:color="auto"/>
                <w:bottom w:val="single" w:sz="12" w:space="0" w:color="auto"/>
                <w:right w:val="single" w:sz="2" w:space="0" w:color="auto"/>
              </w:divBdr>
              <w:divsChild>
                <w:div w:id="167910915">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40849878">
              <w:marLeft w:val="0"/>
              <w:marRight w:val="0"/>
              <w:marTop w:val="0"/>
              <w:marBottom w:val="0"/>
              <w:divBdr>
                <w:top w:val="single" w:sz="2" w:space="0" w:color="auto"/>
                <w:left w:val="single" w:sz="2" w:space="0" w:color="auto"/>
                <w:bottom w:val="single" w:sz="12" w:space="0" w:color="auto"/>
                <w:right w:val="single" w:sz="2" w:space="0" w:color="auto"/>
              </w:divBdr>
              <w:divsChild>
                <w:div w:id="1505318341">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110776593">
              <w:marLeft w:val="0"/>
              <w:marRight w:val="0"/>
              <w:marTop w:val="0"/>
              <w:marBottom w:val="0"/>
              <w:divBdr>
                <w:top w:val="single" w:sz="2" w:space="0" w:color="auto"/>
                <w:left w:val="single" w:sz="2" w:space="0" w:color="auto"/>
                <w:bottom w:val="single" w:sz="12" w:space="0" w:color="auto"/>
                <w:right w:val="single" w:sz="2" w:space="0" w:color="auto"/>
              </w:divBdr>
              <w:divsChild>
                <w:div w:id="1325429149">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878926224">
              <w:marLeft w:val="0"/>
              <w:marRight w:val="0"/>
              <w:marTop w:val="0"/>
              <w:marBottom w:val="0"/>
              <w:divBdr>
                <w:top w:val="single" w:sz="2" w:space="0" w:color="auto"/>
                <w:left w:val="single" w:sz="2" w:space="0" w:color="auto"/>
                <w:bottom w:val="single" w:sz="12" w:space="0" w:color="auto"/>
                <w:right w:val="single" w:sz="2" w:space="0" w:color="auto"/>
              </w:divBdr>
              <w:divsChild>
                <w:div w:id="1859077992">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818182909">
              <w:marLeft w:val="0"/>
              <w:marRight w:val="0"/>
              <w:marTop w:val="0"/>
              <w:marBottom w:val="0"/>
              <w:divBdr>
                <w:top w:val="single" w:sz="2" w:space="0" w:color="auto"/>
                <w:left w:val="single" w:sz="2" w:space="0" w:color="auto"/>
                <w:bottom w:val="single" w:sz="12" w:space="0" w:color="auto"/>
                <w:right w:val="single" w:sz="2" w:space="0" w:color="auto"/>
              </w:divBdr>
              <w:divsChild>
                <w:div w:id="1510946758">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515852895">
              <w:marLeft w:val="0"/>
              <w:marRight w:val="0"/>
              <w:marTop w:val="0"/>
              <w:marBottom w:val="0"/>
              <w:divBdr>
                <w:top w:val="single" w:sz="2" w:space="0" w:color="auto"/>
                <w:left w:val="single" w:sz="2" w:space="0" w:color="auto"/>
                <w:bottom w:val="single" w:sz="12" w:space="0" w:color="auto"/>
                <w:right w:val="single" w:sz="2" w:space="0" w:color="auto"/>
              </w:divBdr>
              <w:divsChild>
                <w:div w:id="1504851866">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sChild>
        </w:div>
      </w:divsChild>
    </w:div>
    <w:div w:id="1776900511">
      <w:bodyDiv w:val="1"/>
      <w:marLeft w:val="0"/>
      <w:marRight w:val="0"/>
      <w:marTop w:val="0"/>
      <w:marBottom w:val="0"/>
      <w:divBdr>
        <w:top w:val="none" w:sz="0" w:space="0" w:color="auto"/>
        <w:left w:val="none" w:sz="0" w:space="0" w:color="auto"/>
        <w:bottom w:val="none" w:sz="0" w:space="0" w:color="auto"/>
        <w:right w:val="none" w:sz="0" w:space="0" w:color="auto"/>
      </w:divBdr>
      <w:divsChild>
        <w:div w:id="249387450">
          <w:marLeft w:val="0"/>
          <w:marRight w:val="0"/>
          <w:marTop w:val="0"/>
          <w:marBottom w:val="0"/>
          <w:divBdr>
            <w:top w:val="single" w:sz="2" w:space="0" w:color="E5E7EB"/>
            <w:left w:val="single" w:sz="2" w:space="0" w:color="E5E7EB"/>
            <w:bottom w:val="single" w:sz="2" w:space="0" w:color="E5E7EB"/>
            <w:right w:val="single" w:sz="2" w:space="0" w:color="E5E7EB"/>
          </w:divBdr>
          <w:divsChild>
            <w:div w:id="887455709">
              <w:marLeft w:val="0"/>
              <w:marRight w:val="0"/>
              <w:marTop w:val="0"/>
              <w:marBottom w:val="0"/>
              <w:divBdr>
                <w:top w:val="single" w:sz="2" w:space="0" w:color="E5E7EB"/>
                <w:left w:val="single" w:sz="2" w:space="0" w:color="E5E7EB"/>
                <w:bottom w:val="single" w:sz="2" w:space="0" w:color="E5E7EB"/>
                <w:right w:val="single" w:sz="2" w:space="0" w:color="E5E7EB"/>
              </w:divBdr>
            </w:div>
            <w:div w:id="1947302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458058">
          <w:marLeft w:val="0"/>
          <w:marRight w:val="0"/>
          <w:marTop w:val="0"/>
          <w:marBottom w:val="0"/>
          <w:divBdr>
            <w:top w:val="single" w:sz="2" w:space="0" w:color="E5E7EB"/>
            <w:left w:val="single" w:sz="2" w:space="0" w:color="E5E7EB"/>
            <w:bottom w:val="single" w:sz="2" w:space="0" w:color="E5E7EB"/>
            <w:right w:val="single" w:sz="2" w:space="0" w:color="E5E7EB"/>
          </w:divBdr>
          <w:divsChild>
            <w:div w:id="814640802">
              <w:marLeft w:val="0"/>
              <w:marRight w:val="0"/>
              <w:marTop w:val="0"/>
              <w:marBottom w:val="0"/>
              <w:divBdr>
                <w:top w:val="single" w:sz="2" w:space="0" w:color="auto"/>
                <w:left w:val="single" w:sz="2" w:space="0" w:color="auto"/>
                <w:bottom w:val="single" w:sz="12" w:space="0" w:color="auto"/>
                <w:right w:val="single" w:sz="2" w:space="0" w:color="auto"/>
              </w:divBdr>
              <w:divsChild>
                <w:div w:id="1701514719">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603808006">
              <w:marLeft w:val="0"/>
              <w:marRight w:val="0"/>
              <w:marTop w:val="0"/>
              <w:marBottom w:val="0"/>
              <w:divBdr>
                <w:top w:val="single" w:sz="2" w:space="0" w:color="auto"/>
                <w:left w:val="single" w:sz="2" w:space="0" w:color="auto"/>
                <w:bottom w:val="single" w:sz="12" w:space="0" w:color="auto"/>
                <w:right w:val="single" w:sz="2" w:space="0" w:color="auto"/>
              </w:divBdr>
              <w:divsChild>
                <w:div w:id="1522931384">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868374750">
              <w:marLeft w:val="0"/>
              <w:marRight w:val="0"/>
              <w:marTop w:val="0"/>
              <w:marBottom w:val="0"/>
              <w:divBdr>
                <w:top w:val="single" w:sz="2" w:space="0" w:color="auto"/>
                <w:left w:val="single" w:sz="2" w:space="0" w:color="auto"/>
                <w:bottom w:val="single" w:sz="12" w:space="0" w:color="auto"/>
                <w:right w:val="single" w:sz="2" w:space="0" w:color="auto"/>
              </w:divBdr>
              <w:divsChild>
                <w:div w:id="1034309707">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755322323">
              <w:marLeft w:val="0"/>
              <w:marRight w:val="0"/>
              <w:marTop w:val="0"/>
              <w:marBottom w:val="0"/>
              <w:divBdr>
                <w:top w:val="single" w:sz="2" w:space="0" w:color="auto"/>
                <w:left w:val="single" w:sz="2" w:space="0" w:color="auto"/>
                <w:bottom w:val="single" w:sz="12" w:space="0" w:color="auto"/>
                <w:right w:val="single" w:sz="2" w:space="0" w:color="auto"/>
              </w:divBdr>
              <w:divsChild>
                <w:div w:id="521817568">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895235674">
              <w:marLeft w:val="0"/>
              <w:marRight w:val="0"/>
              <w:marTop w:val="0"/>
              <w:marBottom w:val="0"/>
              <w:divBdr>
                <w:top w:val="single" w:sz="2" w:space="0" w:color="auto"/>
                <w:left w:val="single" w:sz="2" w:space="0" w:color="auto"/>
                <w:bottom w:val="single" w:sz="12" w:space="0" w:color="auto"/>
                <w:right w:val="single" w:sz="2" w:space="0" w:color="auto"/>
              </w:divBdr>
              <w:divsChild>
                <w:div w:id="599727716">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871962870">
              <w:marLeft w:val="0"/>
              <w:marRight w:val="0"/>
              <w:marTop w:val="0"/>
              <w:marBottom w:val="0"/>
              <w:divBdr>
                <w:top w:val="single" w:sz="2" w:space="0" w:color="auto"/>
                <w:left w:val="single" w:sz="2" w:space="0" w:color="auto"/>
                <w:bottom w:val="single" w:sz="12" w:space="0" w:color="auto"/>
                <w:right w:val="single" w:sz="2" w:space="0" w:color="auto"/>
              </w:divBdr>
              <w:divsChild>
                <w:div w:id="138235827">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700859861">
              <w:marLeft w:val="0"/>
              <w:marRight w:val="0"/>
              <w:marTop w:val="0"/>
              <w:marBottom w:val="0"/>
              <w:divBdr>
                <w:top w:val="single" w:sz="2" w:space="0" w:color="auto"/>
                <w:left w:val="single" w:sz="2" w:space="0" w:color="auto"/>
                <w:bottom w:val="single" w:sz="12" w:space="0" w:color="auto"/>
                <w:right w:val="single" w:sz="2" w:space="0" w:color="auto"/>
              </w:divBdr>
              <w:divsChild>
                <w:div w:id="898518081">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tj.ac.in/admin/ranking.html" TargetMode="External"/><Relationship Id="rId5" Type="http://schemas.openxmlformats.org/officeDocument/2006/relationships/hyperlink" Target="https://www.nitj.ac.i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1155</Words>
  <Characters>6586</Characters>
  <Application>Microsoft Office Word</Application>
  <DocSecurity>0</DocSecurity>
  <Lines>54</Lines>
  <Paragraphs>15</Paragraphs>
  <ScaleCrop>false</ScaleCrop>
  <Company>HP</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1</cp:revision>
  <dcterms:created xsi:type="dcterms:W3CDTF">2025-02-24T00:18:00Z</dcterms:created>
  <dcterms:modified xsi:type="dcterms:W3CDTF">2025-02-24T00:28:00Z</dcterms:modified>
</cp:coreProperties>
</file>