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06C" w:rsidRDefault="00F9506C" w:rsidP="00F9506C">
      <w:pPr>
        <w:shd w:val="clear" w:color="auto" w:fill="FFFFFF"/>
        <w:spacing w:after="0" w:line="240" w:lineRule="auto"/>
        <w:jc w:val="both"/>
        <w:textAlignment w:val="baseline"/>
        <w:rPr>
          <w:rFonts w:ascii="Arial" w:eastAsia="Times New Roman" w:hAnsi="Arial" w:cs="Arial"/>
          <w:color w:val="333333"/>
          <w:sz w:val="21"/>
          <w:szCs w:val="21"/>
          <w:lang w:eastAsia="en-IN"/>
        </w:rPr>
      </w:pPr>
      <w:r>
        <w:rPr>
          <w:rFonts w:ascii="Times New Roman" w:eastAsia="Times New Roman" w:hAnsi="Times New Roman" w:cs="Times New Roman"/>
          <w:color w:val="000000"/>
          <w:sz w:val="24"/>
          <w:szCs w:val="24"/>
          <w:lang w:eastAsia="en-IN"/>
        </w:rPr>
        <w:t xml:space="preserve">Our client </w:t>
      </w:r>
      <w:r w:rsidRPr="00F9506C">
        <w:rPr>
          <w:rFonts w:ascii="Arial" w:eastAsia="Times New Roman" w:hAnsi="Arial" w:cs="Arial"/>
          <w:color w:val="333333"/>
          <w:sz w:val="21"/>
          <w:szCs w:val="21"/>
          <w:lang w:eastAsia="en-IN"/>
        </w:rPr>
        <w:t xml:space="preserve">prove </w:t>
      </w:r>
      <w:proofErr w:type="gramStart"/>
      <w:r>
        <w:rPr>
          <w:rFonts w:ascii="Arial" w:eastAsia="Times New Roman" w:hAnsi="Arial" w:cs="Arial"/>
          <w:color w:val="333333"/>
          <w:sz w:val="21"/>
          <w:szCs w:val="21"/>
          <w:lang w:eastAsia="en-IN"/>
        </w:rPr>
        <w:t xml:space="preserve">his </w:t>
      </w:r>
      <w:r w:rsidRPr="00F9506C">
        <w:rPr>
          <w:rFonts w:ascii="Arial" w:eastAsia="Times New Roman" w:hAnsi="Arial" w:cs="Arial"/>
          <w:color w:val="333333"/>
          <w:sz w:val="21"/>
          <w:szCs w:val="21"/>
          <w:lang w:eastAsia="en-IN"/>
        </w:rPr>
        <w:t xml:space="preserve"> capability</w:t>
      </w:r>
      <w:proofErr w:type="gramEnd"/>
      <w:r w:rsidRPr="00F9506C">
        <w:rPr>
          <w:rFonts w:ascii="Arial" w:eastAsia="Times New Roman" w:hAnsi="Arial" w:cs="Arial"/>
          <w:color w:val="333333"/>
          <w:sz w:val="21"/>
          <w:szCs w:val="21"/>
          <w:lang w:eastAsia="en-IN"/>
        </w:rPr>
        <w:t xml:space="preserve"> in the field of Engineering, Procurement, Construction and commissioning</w:t>
      </w:r>
      <w:r>
        <w:rPr>
          <w:rFonts w:ascii="Arial" w:eastAsia="Times New Roman" w:hAnsi="Arial" w:cs="Arial"/>
          <w:color w:val="333333"/>
          <w:sz w:val="21"/>
          <w:szCs w:val="21"/>
          <w:lang w:eastAsia="en-IN"/>
        </w:rPr>
        <w:t xml:space="preserve">.  It has successfully completed projects in India and Overseas country. </w:t>
      </w:r>
    </w:p>
    <w:p w:rsidR="00F9506C" w:rsidRDefault="00F9506C" w:rsidP="00F9506C">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p>
    <w:p w:rsidR="00F9506C" w:rsidRDefault="00F9506C" w:rsidP="00F9506C">
      <w:pPr>
        <w:shd w:val="clear" w:color="auto" w:fill="FFFFFF"/>
        <w:spacing w:after="0" w:line="240" w:lineRule="auto"/>
        <w:jc w:val="both"/>
        <w:textAlignment w:val="baseline"/>
        <w:rPr>
          <w:rFonts w:ascii="Arial" w:hAnsi="Arial" w:cs="Arial"/>
          <w:color w:val="333333"/>
          <w:sz w:val="21"/>
          <w:szCs w:val="21"/>
          <w:shd w:val="clear" w:color="auto" w:fill="FFFFFF"/>
        </w:rPr>
      </w:pPr>
      <w:r>
        <w:rPr>
          <w:rFonts w:ascii="Times New Roman" w:eastAsia="Times New Roman" w:hAnsi="Times New Roman" w:cs="Times New Roman"/>
          <w:color w:val="000000"/>
          <w:sz w:val="24"/>
          <w:szCs w:val="24"/>
          <w:lang w:eastAsia="en-IN"/>
        </w:rPr>
        <w:t xml:space="preserve">Our client is </w:t>
      </w:r>
      <w:r>
        <w:rPr>
          <w:rFonts w:ascii="Arial" w:hAnsi="Arial" w:cs="Arial"/>
          <w:color w:val="333333"/>
          <w:sz w:val="21"/>
          <w:szCs w:val="21"/>
          <w:shd w:val="clear" w:color="auto" w:fill="FFFFFF"/>
        </w:rPr>
        <w:t>an engineering and construction organization having more than seven years of experience, as an organization, in execution of all types of Civil, Structural &amp; Mechanical (Works involving fabrication and erection of structures, ducting, Pressure vessels, Tanks, Heat exchangers, Silos and erection of all types of Equipment involved in setting up of various production Units), Piping, Electrical, Instrumentation on EPCC basis.</w:t>
      </w:r>
    </w:p>
    <w:p w:rsidR="00F9506C" w:rsidRDefault="00F9506C" w:rsidP="00F9506C">
      <w:pPr>
        <w:shd w:val="clear" w:color="auto" w:fill="FFFFFF"/>
        <w:spacing w:after="0" w:line="240" w:lineRule="auto"/>
        <w:jc w:val="both"/>
        <w:textAlignment w:val="baseline"/>
        <w:rPr>
          <w:rFonts w:ascii="Arial" w:hAnsi="Arial" w:cs="Arial"/>
          <w:color w:val="333333"/>
          <w:sz w:val="21"/>
          <w:szCs w:val="21"/>
          <w:shd w:val="clear" w:color="auto" w:fill="FFFFFF"/>
        </w:rPr>
      </w:pPr>
    </w:p>
    <w:p w:rsidR="00F9506C" w:rsidRDefault="00F9506C" w:rsidP="00F9506C">
      <w:pPr>
        <w:shd w:val="clear" w:color="auto" w:fill="FFFFFF"/>
        <w:spacing w:after="0" w:line="240" w:lineRule="auto"/>
        <w:jc w:val="both"/>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Its core</w:t>
      </w:r>
      <w:r>
        <w:rPr>
          <w:rFonts w:ascii="Arial" w:hAnsi="Arial" w:cs="Arial"/>
          <w:color w:val="333333"/>
          <w:sz w:val="21"/>
          <w:szCs w:val="21"/>
          <w:shd w:val="clear" w:color="auto" w:fill="FFFFFF"/>
        </w:rPr>
        <w:t xml:space="preserve"> competence lies in the Design, Engineering, Oil &amp; Gas and Construction of Chemical &amp; Power plant with potential to cater other sector like  Steel  and having  ability to speedily construct state-of-the-art EPC Project in India is well established.</w:t>
      </w:r>
    </w:p>
    <w:p w:rsidR="00F9506C" w:rsidRDefault="00F9506C" w:rsidP="00F9506C">
      <w:pPr>
        <w:spacing w:after="0" w:line="240" w:lineRule="auto"/>
        <w:jc w:val="both"/>
        <w:textAlignment w:val="baseline"/>
        <w:rPr>
          <w:rFonts w:ascii="Arial" w:hAnsi="Arial" w:cs="Arial"/>
          <w:color w:val="333333"/>
          <w:sz w:val="21"/>
          <w:szCs w:val="21"/>
          <w:shd w:val="clear" w:color="auto" w:fill="FFFFFF"/>
        </w:rPr>
      </w:pPr>
    </w:p>
    <w:p w:rsidR="00F9506C" w:rsidRDefault="00F9506C" w:rsidP="00F9506C">
      <w:pPr>
        <w:spacing w:after="0" w:line="240" w:lineRule="auto"/>
        <w:jc w:val="both"/>
        <w:textAlignment w:val="baseline"/>
        <w:rPr>
          <w:rFonts w:ascii="Arial" w:eastAsia="Times New Roman" w:hAnsi="Arial" w:cs="Arial"/>
          <w:color w:val="000000" w:themeColor="text1"/>
          <w:sz w:val="18"/>
          <w:szCs w:val="18"/>
          <w:lang w:eastAsia="en-IN"/>
        </w:rPr>
      </w:pPr>
      <w:r>
        <w:rPr>
          <w:rFonts w:ascii="Arial" w:eastAsia="Times New Roman" w:hAnsi="Arial" w:cs="Arial"/>
          <w:color w:val="000000" w:themeColor="text1"/>
          <w:sz w:val="18"/>
          <w:szCs w:val="18"/>
          <w:lang w:eastAsia="en-IN"/>
        </w:rPr>
        <w:t xml:space="preserve">Our Client is supporting in following practices… </w:t>
      </w:r>
    </w:p>
    <w:p w:rsidR="00F9506C" w:rsidRDefault="00F9506C" w:rsidP="00F9506C">
      <w:pPr>
        <w:spacing w:after="0" w:line="240" w:lineRule="auto"/>
        <w:jc w:val="both"/>
        <w:textAlignment w:val="baseline"/>
        <w:rPr>
          <w:rFonts w:ascii="Arial" w:eastAsia="Times New Roman" w:hAnsi="Arial" w:cs="Arial"/>
          <w:color w:val="FFFFFF"/>
          <w:sz w:val="18"/>
          <w:szCs w:val="18"/>
          <w:lang w:eastAsia="en-IN"/>
        </w:rPr>
      </w:pPr>
      <w:r>
        <w:rPr>
          <w:rFonts w:ascii="Arial" w:eastAsia="Times New Roman" w:hAnsi="Arial" w:cs="Arial"/>
          <w:color w:val="FFFFFF"/>
          <w:sz w:val="18"/>
          <w:szCs w:val="18"/>
          <w:lang w:eastAsia="en-IN"/>
        </w:rPr>
        <w:t xml:space="preserve">     </w:t>
      </w:r>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r w:rsidRPr="00F9506C">
        <w:rPr>
          <w:rFonts w:ascii="Arial" w:eastAsia="Times New Roman" w:hAnsi="Arial" w:cs="Arial"/>
          <w:color w:val="000000" w:themeColor="text1"/>
          <w:sz w:val="27"/>
          <w:szCs w:val="27"/>
          <w:lang w:eastAsia="en-IN"/>
        </w:rPr>
        <w:t xml:space="preserve">   </w:t>
      </w:r>
      <w:r>
        <w:rPr>
          <w:rFonts w:ascii="Arial" w:eastAsia="Times New Roman" w:hAnsi="Arial" w:cs="Arial"/>
          <w:color w:val="000000" w:themeColor="text1"/>
          <w:sz w:val="27"/>
          <w:szCs w:val="27"/>
          <w:lang w:eastAsia="en-IN"/>
        </w:rPr>
        <w:t xml:space="preserve">A </w:t>
      </w:r>
      <w:r w:rsidRPr="00F9506C">
        <w:rPr>
          <w:rFonts w:ascii="Arial" w:eastAsia="Times New Roman" w:hAnsi="Arial" w:cs="Arial"/>
          <w:color w:val="000000" w:themeColor="text1"/>
          <w:sz w:val="27"/>
          <w:szCs w:val="27"/>
          <w:lang w:eastAsia="en-IN"/>
        </w:rPr>
        <w:t xml:space="preserve"> </w:t>
      </w:r>
      <w:hyperlink r:id="rId5" w:anchor="01" w:history="1">
        <w:r w:rsidRPr="00F9506C">
          <w:rPr>
            <w:rFonts w:ascii="Arial" w:eastAsia="Times New Roman" w:hAnsi="Arial" w:cs="Arial"/>
            <w:color w:val="000000" w:themeColor="text1"/>
            <w:sz w:val="27"/>
            <w:szCs w:val="27"/>
            <w:lang w:eastAsia="en-IN"/>
          </w:rPr>
          <w:t>Multidiscipline Construction &amp; Commissioning</w:t>
        </w:r>
      </w:hyperlink>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hyperlink r:id="rId6" w:anchor="01" w:history="1">
        <w:r w:rsidRPr="00F9506C">
          <w:rPr>
            <w:rFonts w:ascii="Arial" w:eastAsia="Times New Roman" w:hAnsi="Arial" w:cs="Arial"/>
            <w:color w:val="000000"/>
            <w:sz w:val="27"/>
            <w:szCs w:val="27"/>
            <w:lang w:eastAsia="en-IN"/>
          </w:rPr>
          <w:t xml:space="preserve">   B. Fabrication (Equipment, Structural, </w:t>
        </w:r>
        <w:proofErr w:type="spellStart"/>
        <w:r w:rsidRPr="00F9506C">
          <w:rPr>
            <w:rFonts w:ascii="Arial" w:eastAsia="Times New Roman" w:hAnsi="Arial" w:cs="Arial"/>
            <w:color w:val="000000"/>
            <w:sz w:val="27"/>
            <w:szCs w:val="27"/>
            <w:lang w:eastAsia="en-IN"/>
          </w:rPr>
          <w:t>Pr.Vessels</w:t>
        </w:r>
        <w:proofErr w:type="spellEnd"/>
        <w:r w:rsidRPr="00F9506C">
          <w:rPr>
            <w:rFonts w:ascii="Arial" w:eastAsia="Times New Roman" w:hAnsi="Arial" w:cs="Arial"/>
            <w:color w:val="000000"/>
            <w:sz w:val="27"/>
            <w:szCs w:val="27"/>
            <w:lang w:eastAsia="en-IN"/>
          </w:rPr>
          <w:t xml:space="preserve"> </w:t>
        </w:r>
        <w:proofErr w:type="spellStart"/>
        <w:r w:rsidRPr="00F9506C">
          <w:rPr>
            <w:rFonts w:ascii="Arial" w:eastAsia="Times New Roman" w:hAnsi="Arial" w:cs="Arial"/>
            <w:color w:val="000000"/>
            <w:sz w:val="27"/>
            <w:szCs w:val="27"/>
            <w:lang w:eastAsia="en-IN"/>
          </w:rPr>
          <w:t>etc</w:t>
        </w:r>
        <w:proofErr w:type="spellEnd"/>
        <w:r w:rsidRPr="00F9506C">
          <w:rPr>
            <w:rFonts w:ascii="Arial" w:eastAsia="Times New Roman" w:hAnsi="Arial" w:cs="Arial"/>
            <w:color w:val="000000"/>
            <w:sz w:val="27"/>
            <w:szCs w:val="27"/>
            <w:lang w:eastAsia="en-IN"/>
          </w:rPr>
          <w:t>)</w:t>
        </w:r>
      </w:hyperlink>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hyperlink r:id="rId7" w:anchor="01" w:history="1">
        <w:r w:rsidRPr="00F9506C">
          <w:rPr>
            <w:rFonts w:ascii="Arial" w:eastAsia="Times New Roman" w:hAnsi="Arial" w:cs="Arial"/>
            <w:color w:val="000000"/>
            <w:sz w:val="27"/>
            <w:szCs w:val="27"/>
            <w:lang w:eastAsia="en-IN"/>
          </w:rPr>
          <w:t>   C. Details Engineering</w:t>
        </w:r>
      </w:hyperlink>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hyperlink r:id="rId8" w:anchor="01" w:history="1">
        <w:r w:rsidRPr="00F9506C">
          <w:rPr>
            <w:rFonts w:ascii="Arial" w:eastAsia="Times New Roman" w:hAnsi="Arial" w:cs="Arial"/>
            <w:color w:val="000000"/>
            <w:sz w:val="27"/>
            <w:szCs w:val="27"/>
            <w:lang w:eastAsia="en-IN"/>
          </w:rPr>
          <w:t>   D. Process Engineering</w:t>
        </w:r>
      </w:hyperlink>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hyperlink r:id="rId9" w:anchor="01" w:history="1">
        <w:r w:rsidRPr="00F9506C">
          <w:rPr>
            <w:rFonts w:ascii="Arial" w:eastAsia="Times New Roman" w:hAnsi="Arial" w:cs="Arial"/>
            <w:color w:val="000000"/>
            <w:sz w:val="27"/>
            <w:szCs w:val="27"/>
            <w:lang w:eastAsia="en-IN"/>
          </w:rPr>
          <w:t>   E. Energy &amp; Utility Management</w:t>
        </w:r>
      </w:hyperlink>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hyperlink r:id="rId10" w:anchor="01" w:history="1">
        <w:r w:rsidRPr="00F9506C">
          <w:rPr>
            <w:rFonts w:ascii="Arial" w:eastAsia="Times New Roman" w:hAnsi="Arial" w:cs="Arial"/>
            <w:color w:val="000000"/>
            <w:sz w:val="27"/>
            <w:szCs w:val="27"/>
            <w:lang w:eastAsia="en-IN"/>
          </w:rPr>
          <w:t>   F. Pollution Control Solution</w:t>
        </w:r>
      </w:hyperlink>
    </w:p>
    <w:p w:rsidR="00F9506C" w:rsidRPr="00F9506C" w:rsidRDefault="00F9506C" w:rsidP="00F9506C">
      <w:pPr>
        <w:numPr>
          <w:ilvl w:val="0"/>
          <w:numId w:val="1"/>
        </w:numPr>
        <w:spacing w:after="0" w:line="240" w:lineRule="auto"/>
        <w:ind w:left="0"/>
        <w:jc w:val="both"/>
        <w:textAlignment w:val="baseline"/>
        <w:rPr>
          <w:rFonts w:ascii="Arial" w:eastAsia="Times New Roman" w:hAnsi="Arial" w:cs="Arial"/>
          <w:color w:val="FFFFFF"/>
          <w:sz w:val="18"/>
          <w:szCs w:val="18"/>
          <w:lang w:eastAsia="en-IN"/>
        </w:rPr>
      </w:pPr>
      <w:hyperlink r:id="rId11" w:anchor="01" w:history="1">
        <w:r w:rsidRPr="00F9506C">
          <w:rPr>
            <w:rFonts w:ascii="Arial" w:eastAsia="Times New Roman" w:hAnsi="Arial" w:cs="Arial"/>
            <w:color w:val="000000"/>
            <w:sz w:val="27"/>
            <w:szCs w:val="27"/>
            <w:lang w:eastAsia="en-IN"/>
          </w:rPr>
          <w:t>   G. Health Study</w:t>
        </w:r>
      </w:hyperlink>
    </w:p>
    <w:p w:rsidR="00A01807" w:rsidRDefault="00A01807">
      <w:bookmarkStart w:id="0" w:name="_GoBack"/>
      <w:bookmarkEnd w:id="0"/>
    </w:p>
    <w:p w:rsidR="00F9506C" w:rsidRDefault="00F9506C"/>
    <w:p w:rsidR="00F9506C" w:rsidRDefault="00F9506C"/>
    <w:p w:rsidR="00F9506C" w:rsidRDefault="00F9506C"/>
    <w:sectPr w:rsidR="00F95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536E"/>
    <w:multiLevelType w:val="multilevel"/>
    <w:tmpl w:val="DEC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6C"/>
    <w:rsid w:val="005F74A4"/>
    <w:rsid w:val="00A01807"/>
    <w:rsid w:val="00F95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042C9-1765-40E5-9E5D-8A746E9A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F9506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9506C"/>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95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5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143898">
      <w:bodyDiv w:val="1"/>
      <w:marLeft w:val="0"/>
      <w:marRight w:val="0"/>
      <w:marTop w:val="0"/>
      <w:marBottom w:val="0"/>
      <w:divBdr>
        <w:top w:val="none" w:sz="0" w:space="0" w:color="auto"/>
        <w:left w:val="none" w:sz="0" w:space="0" w:color="auto"/>
        <w:bottom w:val="none" w:sz="0" w:space="0" w:color="auto"/>
        <w:right w:val="none" w:sz="0" w:space="0" w:color="auto"/>
      </w:divBdr>
    </w:div>
    <w:div w:id="20237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aman.co.in/about-u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uaman.co.in/about-u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aman.co.in/about-us.php" TargetMode="External"/><Relationship Id="rId11" Type="http://schemas.openxmlformats.org/officeDocument/2006/relationships/hyperlink" Target="http://www.tuaman.co.in/about-us.php" TargetMode="External"/><Relationship Id="rId5" Type="http://schemas.openxmlformats.org/officeDocument/2006/relationships/hyperlink" Target="http://www.tuaman.co.in/about-us.php" TargetMode="External"/><Relationship Id="rId10" Type="http://schemas.openxmlformats.org/officeDocument/2006/relationships/hyperlink" Target="http://www.tuaman.co.in/about-us.php" TargetMode="External"/><Relationship Id="rId4" Type="http://schemas.openxmlformats.org/officeDocument/2006/relationships/webSettings" Target="webSettings.xml"/><Relationship Id="rId9" Type="http://schemas.openxmlformats.org/officeDocument/2006/relationships/hyperlink" Target="http://www.tuaman.co.in/about-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dc:creator>
  <cp:keywords/>
  <dc:description/>
  <cp:lastModifiedBy>spl</cp:lastModifiedBy>
  <cp:revision>1</cp:revision>
  <dcterms:created xsi:type="dcterms:W3CDTF">2016-04-18T08:59:00Z</dcterms:created>
  <dcterms:modified xsi:type="dcterms:W3CDTF">2016-04-18T09:41:00Z</dcterms:modified>
</cp:coreProperties>
</file>