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E273" w14:textId="77777777"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14:paraId="4CCD1E9B" w14:textId="77777777"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14:paraId="741C0F6D" w14:textId="77777777"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14:paraId="7388B0BF" w14:textId="77777777"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14:paraId="5DF17BCE" w14:textId="77777777"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14:paraId="142787BF" w14:textId="77777777"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14:paraId="4B8F722B" w14:textId="77777777"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14:paraId="591BB5E9" w14:textId="77777777"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14:paraId="171E80C4" w14:textId="77777777"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14:paraId="083E9FDF" w14:textId="77777777"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14:paraId="6587D81F" w14:textId="77777777"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14:paraId="277AFA40" w14:textId="77777777"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14:paraId="33DF2CB0" w14:textId="77777777"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14:paraId="13C221B3" w14:textId="77777777" w:rsidR="00137A0C" w:rsidRPr="00F85E8A" w:rsidRDefault="00137A0C" w:rsidP="004248F5">
      <w:pPr>
        <w:pStyle w:val="ListParagraph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תתוכנן ותמומש באמצעות </w:t>
      </w:r>
      <w:r w:rsidRPr="00F85E8A">
        <w:rPr>
          <w:color w:val="00B050"/>
          <w:sz w:val="20"/>
          <w:szCs w:val="20"/>
        </w:rPr>
        <w:t>MVC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="004248F5" w:rsidRPr="00F85E8A">
        <w:rPr>
          <w:rFonts w:hint="cs"/>
          <w:color w:val="00B050"/>
          <w:sz w:val="20"/>
          <w:szCs w:val="20"/>
          <w:rtl/>
        </w:rPr>
        <w:t>גירסה</w:t>
      </w:r>
      <w:proofErr w:type="spellEnd"/>
      <w:r w:rsidR="004248F5" w:rsidRPr="00F85E8A">
        <w:rPr>
          <w:rFonts w:hint="cs"/>
          <w:color w:val="00B050"/>
          <w:sz w:val="20"/>
          <w:szCs w:val="20"/>
          <w:rtl/>
        </w:rPr>
        <w:t xml:space="preserve"> אשר מותקנת במעבדת המחשבים במכללה</w:t>
      </w:r>
      <w:r w:rsidRPr="00F85E8A">
        <w:rPr>
          <w:rFonts w:hint="cs"/>
          <w:color w:val="00B050"/>
          <w:sz w:val="20"/>
          <w:szCs w:val="20"/>
          <w:rtl/>
        </w:rPr>
        <w:t xml:space="preserve">. תהיה הפרדה ברורה בין ה </w:t>
      </w:r>
      <w:r w:rsidRPr="00F85E8A">
        <w:rPr>
          <w:color w:val="00B050"/>
          <w:sz w:val="20"/>
          <w:szCs w:val="20"/>
        </w:rPr>
        <w:t>View</w:t>
      </w:r>
      <w:r w:rsidRPr="00F85E8A">
        <w:rPr>
          <w:rFonts w:hint="cs"/>
          <w:color w:val="00B050"/>
          <w:sz w:val="20"/>
          <w:szCs w:val="20"/>
          <w:rtl/>
        </w:rPr>
        <w:t xml:space="preserve">, ה </w:t>
      </w:r>
      <w:r w:rsidRPr="00F85E8A">
        <w:rPr>
          <w:color w:val="00B050"/>
          <w:sz w:val="20"/>
          <w:szCs w:val="20"/>
        </w:rPr>
        <w:t>Controller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וה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r w:rsidRPr="00F85E8A">
        <w:rPr>
          <w:color w:val="00B050"/>
          <w:sz w:val="20"/>
          <w:szCs w:val="20"/>
        </w:rPr>
        <w:t>Model</w:t>
      </w:r>
      <w:r w:rsidRPr="00F85E8A">
        <w:rPr>
          <w:rFonts w:hint="cs"/>
          <w:color w:val="00B050"/>
          <w:sz w:val="20"/>
          <w:szCs w:val="20"/>
          <w:rtl/>
        </w:rPr>
        <w:t>.</w:t>
      </w:r>
    </w:p>
    <w:p w14:paraId="199387A0" w14:textId="77777777" w:rsidR="00137A0C" w:rsidRPr="00D00943" w:rsidRDefault="00137A0C" w:rsidP="00137A0C">
      <w:pPr>
        <w:pStyle w:val="ListParagraph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D00943">
        <w:rPr>
          <w:rFonts w:hint="cs"/>
          <w:color w:val="00B050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. חובה שלפחות בין 2 מודלים מתוך ה 3 </w:t>
      </w:r>
      <w:r w:rsidR="002C226D" w:rsidRPr="00D00943">
        <w:rPr>
          <w:color w:val="00B050"/>
          <w:sz w:val="20"/>
          <w:szCs w:val="20"/>
          <w:rtl/>
        </w:rPr>
        <w:t>–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 יהיה קשר (אשר יפורש כמפתח משני ב </w:t>
      </w:r>
      <w:r w:rsidR="002C226D" w:rsidRPr="00D00943">
        <w:rPr>
          <w:color w:val="00B050"/>
          <w:sz w:val="20"/>
          <w:szCs w:val="20"/>
        </w:rPr>
        <w:t>DB</w:t>
      </w:r>
      <w:r w:rsidR="002C226D" w:rsidRPr="00D00943">
        <w:rPr>
          <w:rFonts w:hint="cs"/>
          <w:color w:val="00B050"/>
          <w:sz w:val="20"/>
          <w:szCs w:val="20"/>
          <w:rtl/>
        </w:rPr>
        <w:t>)</w:t>
      </w:r>
    </w:p>
    <w:p w14:paraId="4BC6D66C" w14:textId="77777777" w:rsidR="00137A0C" w:rsidRPr="00F85E8A" w:rsidRDefault="00137A0C" w:rsidP="00137A0C">
      <w:pPr>
        <w:pStyle w:val="ListParagraph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על כל אחד מהמודלים, המערכת צריכה לתמוך ב </w:t>
      </w:r>
      <w:r w:rsidRPr="00F85E8A">
        <w:rPr>
          <w:color w:val="00B050"/>
          <w:sz w:val="20"/>
          <w:szCs w:val="20"/>
        </w:rPr>
        <w:t>Create</w:t>
      </w:r>
      <w:r w:rsidRPr="00F85E8A">
        <w:rPr>
          <w:rFonts w:hint="cs"/>
          <w:color w:val="00B050"/>
          <w:sz w:val="20"/>
          <w:szCs w:val="20"/>
          <w:rtl/>
        </w:rPr>
        <w:t xml:space="preserve"> (יצירת אובייקט חדש), </w:t>
      </w:r>
      <w:r w:rsidRPr="00F85E8A">
        <w:rPr>
          <w:color w:val="00B050"/>
          <w:sz w:val="20"/>
          <w:szCs w:val="20"/>
        </w:rPr>
        <w:t>Update</w:t>
      </w:r>
      <w:r w:rsidRPr="00F85E8A">
        <w:rPr>
          <w:rFonts w:hint="cs"/>
          <w:color w:val="00B050"/>
          <w:sz w:val="20"/>
          <w:szCs w:val="20"/>
          <w:rtl/>
        </w:rPr>
        <w:t xml:space="preserve"> (עדכון תוכן האובייקט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עדכון פרטי המוצר הנמכר בחנות), </w:t>
      </w:r>
      <w:r w:rsidRPr="00F85E8A">
        <w:rPr>
          <w:color w:val="00B050"/>
          <w:sz w:val="20"/>
          <w:szCs w:val="20"/>
        </w:rPr>
        <w:t>Delete</w:t>
      </w:r>
      <w:r w:rsidRPr="00F85E8A">
        <w:rPr>
          <w:rFonts w:hint="cs"/>
          <w:color w:val="00B050"/>
          <w:sz w:val="20"/>
          <w:szCs w:val="20"/>
          <w:rtl/>
        </w:rPr>
        <w:t xml:space="preserve"> (מחיקת 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מחיקת ספק)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, </w:t>
      </w:r>
      <w:r w:rsidR="00163380" w:rsidRPr="00F85E8A">
        <w:rPr>
          <w:color w:val="00B050"/>
          <w:sz w:val="20"/>
          <w:szCs w:val="20"/>
        </w:rPr>
        <w:t>List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(רשימת אובייקטים: למשל רשימת הלקוחות), </w:t>
      </w:r>
      <w:r w:rsidR="00163380" w:rsidRPr="00F85E8A">
        <w:rPr>
          <w:color w:val="00B050"/>
          <w:sz w:val="20"/>
          <w:szCs w:val="20"/>
        </w:rPr>
        <w:t>Search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(חיפוש אובייקט על פי קטגוריות שונות </w:t>
      </w:r>
      <w:r w:rsidR="00163380" w:rsidRPr="00F85E8A">
        <w:rPr>
          <w:color w:val="00B050"/>
          <w:sz w:val="20"/>
          <w:szCs w:val="20"/>
          <w:rtl/>
        </w:rPr>
        <w:t>–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F85E8A">
        <w:rPr>
          <w:rFonts w:hint="cs"/>
          <w:color w:val="00B050"/>
          <w:sz w:val="20"/>
          <w:szCs w:val="20"/>
          <w:rtl/>
        </w:rPr>
        <w:t>באיזור</w:t>
      </w:r>
      <w:proofErr w:type="spellEnd"/>
      <w:r w:rsidR="00163380" w:rsidRPr="00F85E8A">
        <w:rPr>
          <w:rFonts w:hint="cs"/>
          <w:color w:val="00B050"/>
          <w:sz w:val="20"/>
          <w:szCs w:val="20"/>
          <w:rtl/>
        </w:rPr>
        <w:t xml:space="preserve"> המרכז).</w:t>
      </w:r>
    </w:p>
    <w:p w14:paraId="261CCA26" w14:textId="77777777" w:rsidR="002C226D" w:rsidRPr="00D00943" w:rsidRDefault="002C226D" w:rsidP="002C226D">
      <w:pPr>
        <w:pStyle w:val="ListParagraph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D00943">
        <w:rPr>
          <w:rFonts w:hint="cs"/>
          <w:color w:val="00B050"/>
          <w:sz w:val="20"/>
          <w:szCs w:val="20"/>
          <w:rtl/>
        </w:rPr>
        <w:t xml:space="preserve">הגישות לכלל נתוני המערכת ב </w:t>
      </w:r>
      <w:r w:rsidRPr="00D00943">
        <w:rPr>
          <w:color w:val="00B050"/>
          <w:sz w:val="20"/>
          <w:szCs w:val="20"/>
        </w:rPr>
        <w:t>DB</w:t>
      </w:r>
      <w:r w:rsidRPr="00D00943">
        <w:rPr>
          <w:rFonts w:hint="cs"/>
          <w:color w:val="00B050"/>
          <w:sz w:val="20"/>
          <w:szCs w:val="20"/>
          <w:rtl/>
        </w:rPr>
        <w:t xml:space="preserve"> יהיו באמצעות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בלבד (שימו לב שלא יתאפשר לכתוב בקוד שאילתות ב </w:t>
      </w:r>
      <w:r w:rsidRPr="00D00943">
        <w:rPr>
          <w:color w:val="00B050"/>
          <w:sz w:val="20"/>
          <w:szCs w:val="20"/>
        </w:rPr>
        <w:t xml:space="preserve">SQL </w:t>
      </w:r>
      <w:r w:rsidRPr="00D00943">
        <w:rPr>
          <w:rFonts w:hint="cs"/>
          <w:color w:val="00B050"/>
          <w:sz w:val="20"/>
          <w:szCs w:val="20"/>
          <w:rtl/>
        </w:rPr>
        <w:t xml:space="preserve"> אלא רק באמצעות פקודות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ישירות או עם </w:t>
      </w:r>
      <w:r w:rsidRPr="00D00943">
        <w:rPr>
          <w:color w:val="00B050"/>
          <w:sz w:val="20"/>
          <w:szCs w:val="20"/>
        </w:rPr>
        <w:t>LINQ</w:t>
      </w:r>
      <w:r w:rsidRPr="00D00943">
        <w:rPr>
          <w:rFonts w:hint="cs"/>
          <w:color w:val="00B050"/>
          <w:sz w:val="20"/>
          <w:szCs w:val="20"/>
          <w:rtl/>
        </w:rPr>
        <w:t xml:space="preserve">). </w:t>
      </w:r>
    </w:p>
    <w:p w14:paraId="3983D046" w14:textId="77777777" w:rsidR="00163380" w:rsidRPr="00F85E8A" w:rsidRDefault="00163380" w:rsidP="002C226D">
      <w:pPr>
        <w:pStyle w:val="ListParagraph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F85E8A">
        <w:rPr>
          <w:rFonts w:hint="cs"/>
          <w:color w:val="00B050"/>
          <w:sz w:val="20"/>
          <w:szCs w:val="20"/>
          <w:rtl/>
        </w:rPr>
        <w:t xml:space="preserve"> (לדוגמא, כמו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בזאפ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: חיפוש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טלויזיה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 על פי גודל מסך, רזולוציה, ושם היצרן)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</w:p>
    <w:p w14:paraId="10D9D750" w14:textId="77777777"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14:paraId="1025CF4A" w14:textId="77777777" w:rsidR="00163380" w:rsidRPr="00F85E8A" w:rsidRDefault="00163380" w:rsidP="00163380">
      <w:pPr>
        <w:pStyle w:val="ListParagraph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תתמוך בלפחות שאילתה אחת המבצעת </w:t>
      </w:r>
      <w:r w:rsidRPr="00F85E8A">
        <w:rPr>
          <w:color w:val="00B050"/>
          <w:sz w:val="20"/>
          <w:szCs w:val="20"/>
        </w:rPr>
        <w:t>Group By</w:t>
      </w:r>
    </w:p>
    <w:p w14:paraId="158DF857" w14:textId="77777777" w:rsidR="00163380" w:rsidRPr="00F85E8A" w:rsidRDefault="00874BB6" w:rsidP="00163380">
      <w:pPr>
        <w:pStyle w:val="ListParagraph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14:paraId="027CECC3" w14:textId="77777777"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14:paraId="0D93AF70" w14:textId="77777777"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75BE10D0" w14:textId="77777777" w:rsidR="00424BCC" w:rsidRPr="00840265" w:rsidRDefault="00424BCC" w:rsidP="00424BCC">
      <w:pPr>
        <w:pStyle w:val="ListParagraph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840265">
        <w:rPr>
          <w:color w:val="00B050"/>
          <w:sz w:val="20"/>
          <w:szCs w:val="20"/>
        </w:rPr>
        <w:t>Video</w:t>
      </w:r>
    </w:p>
    <w:p w14:paraId="1797E417" w14:textId="77777777"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14:paraId="391608D1" w14:textId="77777777"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</w:t>
      </w:r>
      <w:r w:rsidRPr="00840265">
        <w:rPr>
          <w:color w:val="00B050"/>
          <w:sz w:val="20"/>
          <w:szCs w:val="20"/>
        </w:rPr>
        <w:t>footer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header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nav</w:t>
      </w:r>
      <w:r w:rsidRPr="009A1E02">
        <w:rPr>
          <w:sz w:val="20"/>
          <w:szCs w:val="20"/>
        </w:rPr>
        <w:t>, section</w:t>
      </w:r>
    </w:p>
    <w:p w14:paraId="1D5D1830" w14:textId="77777777"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1775B03F" w14:textId="77777777"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14:paraId="18F72D51" w14:textId="77777777"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14:paraId="5D923A64" w14:textId="77777777"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14:paraId="4DD6F07C" w14:textId="77777777"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14:paraId="49D49CF0" w14:textId="77777777"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14:paraId="7C957F7F" w14:textId="77777777"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14:paraId="0E4922F3" w14:textId="77777777" w:rsidR="004F4D39" w:rsidRPr="00F6389B" w:rsidRDefault="006238BD" w:rsidP="006238BD">
      <w:pPr>
        <w:pStyle w:val="ListParagraph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6389B">
        <w:rPr>
          <w:color w:val="00B050"/>
          <w:sz w:val="20"/>
          <w:szCs w:val="20"/>
          <w:rtl/>
        </w:rPr>
        <w:t>המערכת תציע מוצר היכול לעניין את הלקוח על פי למידת סטטיסטיקה (היסטוריה)</w:t>
      </w:r>
      <w:r w:rsidRPr="00F6389B">
        <w:rPr>
          <w:rFonts w:hint="cs"/>
          <w:color w:val="00B050"/>
          <w:sz w:val="20"/>
          <w:szCs w:val="20"/>
          <w:rtl/>
        </w:rPr>
        <w:t xml:space="preserve"> - לא מדובר ב </w:t>
      </w:r>
      <w:r w:rsidRPr="00F6389B">
        <w:rPr>
          <w:color w:val="00B050"/>
          <w:sz w:val="20"/>
          <w:szCs w:val="20"/>
        </w:rPr>
        <w:t>query</w:t>
      </w:r>
      <w:r w:rsidRPr="00F6389B">
        <w:rPr>
          <w:rFonts w:hint="cs"/>
          <w:color w:val="00B050"/>
          <w:sz w:val="20"/>
          <w:szCs w:val="20"/>
          <w:rtl/>
        </w:rPr>
        <w:t xml:space="preserve"> של </w:t>
      </w:r>
      <w:r w:rsidRPr="00F6389B">
        <w:rPr>
          <w:color w:val="00B050"/>
          <w:sz w:val="20"/>
          <w:szCs w:val="20"/>
        </w:rPr>
        <w:t>DB</w:t>
      </w:r>
      <w:r w:rsidRPr="00F6389B">
        <w:rPr>
          <w:color w:val="00B050"/>
          <w:sz w:val="20"/>
          <w:szCs w:val="20"/>
          <w:rtl/>
        </w:rPr>
        <w:t xml:space="preserve">. </w:t>
      </w:r>
      <w:r w:rsidR="009E5DB7" w:rsidRPr="00F6389B">
        <w:rPr>
          <w:rFonts w:hint="cs"/>
          <w:color w:val="00B050"/>
          <w:sz w:val="20"/>
          <w:szCs w:val="20"/>
          <w:rtl/>
        </w:rPr>
        <w:t>בדוגמא של "הבלוג של שאולי" המערכת תציע</w:t>
      </w:r>
      <w:r w:rsidR="004F4D39" w:rsidRPr="00F6389B">
        <w:rPr>
          <w:rFonts w:hint="cs"/>
          <w:color w:val="00B050"/>
          <w:sz w:val="20"/>
          <w:szCs w:val="20"/>
          <w:rtl/>
        </w:rPr>
        <w:t xml:space="preserve"> ללקוח </w:t>
      </w:r>
      <w:r w:rsidR="004F4D39" w:rsidRPr="00F6389B">
        <w:rPr>
          <w:color w:val="00B050"/>
          <w:sz w:val="20"/>
          <w:szCs w:val="20"/>
        </w:rPr>
        <w:t>post</w:t>
      </w:r>
      <w:r w:rsidR="004F4D39" w:rsidRPr="00F6389B">
        <w:rPr>
          <w:rFonts w:hint="cs"/>
          <w:color w:val="00B050"/>
          <w:sz w:val="20"/>
          <w:szCs w:val="20"/>
          <w:rtl/>
        </w:rPr>
        <w:t xml:space="preserve"> שיכול לעניין אותו.</w:t>
      </w:r>
    </w:p>
    <w:p w14:paraId="26CE88D7" w14:textId="77777777" w:rsidR="00874BB6" w:rsidRPr="00F85E8A" w:rsidRDefault="00874BB6" w:rsidP="004F4D39">
      <w:pPr>
        <w:pStyle w:val="ListParagraph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תציג נתונים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סטסטיטיים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בלפחות 2 גרפים (לדוגמא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ממוצע סכום הרכישות המצטבר לכל חודש) באמצעות החבילה </w:t>
      </w:r>
      <w:r w:rsidRPr="00F85E8A">
        <w:rPr>
          <w:color w:val="00B050"/>
          <w:sz w:val="20"/>
          <w:szCs w:val="20"/>
        </w:rPr>
        <w:t>D3.JS</w:t>
      </w:r>
      <w:r w:rsidRPr="00F85E8A">
        <w:rPr>
          <w:rFonts w:hint="cs"/>
          <w:color w:val="00B050"/>
          <w:sz w:val="20"/>
          <w:szCs w:val="20"/>
          <w:rtl/>
        </w:rPr>
        <w:t xml:space="preserve"> : </w:t>
      </w:r>
      <w:hyperlink r:id="rId5" w:history="1">
        <w:r w:rsidRPr="00F85E8A">
          <w:rPr>
            <w:rStyle w:val="Hyperlink"/>
            <w:color w:val="00B050"/>
            <w:sz w:val="20"/>
            <w:szCs w:val="20"/>
          </w:rPr>
          <w:t>http://d3js.org</w:t>
        </w:r>
        <w:r w:rsidRPr="00F85E8A">
          <w:rPr>
            <w:rStyle w:val="Hyperlink"/>
            <w:rFonts w:cs="Arial"/>
            <w:color w:val="00B050"/>
            <w:sz w:val="20"/>
            <w:szCs w:val="20"/>
            <w:rtl/>
          </w:rPr>
          <w:t>/</w:t>
        </w:r>
      </w:hyperlink>
    </w:p>
    <w:p w14:paraId="5C645B4C" w14:textId="77777777" w:rsidR="00874BB6" w:rsidRPr="00F6389B" w:rsidRDefault="00424BCC" w:rsidP="00B27BA0">
      <w:pPr>
        <w:pStyle w:val="ListParagraph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6389B">
        <w:rPr>
          <w:rFonts w:hint="cs"/>
          <w:color w:val="00B050"/>
          <w:sz w:val="20"/>
          <w:szCs w:val="20"/>
          <w:rtl/>
        </w:rPr>
        <w:t xml:space="preserve">למערכת יהיה שימוש ב </w:t>
      </w:r>
      <w:r w:rsidRPr="00F6389B">
        <w:rPr>
          <w:color w:val="00B050"/>
          <w:sz w:val="20"/>
          <w:szCs w:val="20"/>
        </w:rPr>
        <w:t xml:space="preserve">Web Service </w:t>
      </w:r>
      <w:r w:rsidRPr="00F6389B">
        <w:rPr>
          <w:rFonts w:hint="cs"/>
          <w:color w:val="00B050"/>
          <w:sz w:val="20"/>
          <w:szCs w:val="20"/>
          <w:rtl/>
        </w:rPr>
        <w:t xml:space="preserve"> אחד לפחות (למשל עדכונים מהבורסה,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טמפרטורות,</w:t>
      </w:r>
      <w:r w:rsidRPr="00F6389B">
        <w:rPr>
          <w:rFonts w:hint="cs"/>
          <w:color w:val="00B050"/>
          <w:sz w:val="20"/>
          <w:szCs w:val="20"/>
          <w:rtl/>
        </w:rPr>
        <w:t xml:space="preserve"> חדשות וכד'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</w:t>
      </w:r>
      <w:r w:rsidR="005B1184" w:rsidRPr="00F6389B">
        <w:rPr>
          <w:color w:val="00B050"/>
          <w:sz w:val="20"/>
          <w:szCs w:val="20"/>
          <w:rtl/>
        </w:rPr>
        <w:t>–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כמובן לפי ה </w:t>
      </w:r>
      <w:r w:rsidR="005B1184" w:rsidRPr="00F6389B">
        <w:rPr>
          <w:color w:val="00B050"/>
          <w:sz w:val="20"/>
          <w:szCs w:val="20"/>
        </w:rPr>
        <w:t>context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של האתר הספציפי</w:t>
      </w:r>
      <w:r w:rsidRPr="00F6389B">
        <w:rPr>
          <w:rFonts w:hint="cs"/>
          <w:color w:val="00B050"/>
          <w:sz w:val="20"/>
          <w:szCs w:val="20"/>
          <w:rtl/>
        </w:rPr>
        <w:t>)</w:t>
      </w:r>
    </w:p>
    <w:p w14:paraId="110F5F7C" w14:textId="77777777"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</w:t>
      </w:r>
      <w:bookmarkStart w:id="0" w:name="_GoBack"/>
      <w:bookmarkEnd w:id="0"/>
      <w:r w:rsidRPr="009A1E02">
        <w:rPr>
          <w:rFonts w:cs="Arial" w:hint="cs"/>
          <w:sz w:val="20"/>
          <w:szCs w:val="20"/>
          <w:rtl/>
        </w:rPr>
        <w:t xml:space="preserve"> החנויות)</w:t>
      </w:r>
    </w:p>
    <w:p w14:paraId="15CEC89A" w14:textId="77777777"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F6389B">
        <w:rPr>
          <w:rFonts w:hint="cs"/>
          <w:color w:val="00B050"/>
          <w:sz w:val="20"/>
          <w:szCs w:val="20"/>
          <w:rtl/>
        </w:rPr>
        <w:t xml:space="preserve">למשל </w:t>
      </w:r>
      <w:r w:rsidRPr="00F6389B">
        <w:rPr>
          <w:color w:val="00B050"/>
          <w:sz w:val="20"/>
          <w:szCs w:val="20"/>
          <w:rtl/>
        </w:rPr>
        <w:t>–</w:t>
      </w:r>
      <w:r w:rsidRPr="00F6389B">
        <w:rPr>
          <w:rFonts w:hint="cs"/>
          <w:color w:val="00B050"/>
          <w:sz w:val="20"/>
          <w:szCs w:val="20"/>
          <w:rtl/>
        </w:rPr>
        <w:t xml:space="preserve"> עדכון דף ה </w:t>
      </w:r>
      <w:r w:rsidRPr="00F6389B">
        <w:rPr>
          <w:color w:val="00B050"/>
          <w:sz w:val="20"/>
          <w:szCs w:val="20"/>
        </w:rPr>
        <w:t>Facebook</w:t>
      </w:r>
      <w:r w:rsidRPr="00F6389B">
        <w:rPr>
          <w:rFonts w:hint="cs"/>
          <w:color w:val="00B050"/>
          <w:sz w:val="20"/>
          <w:szCs w:val="20"/>
          <w:rtl/>
        </w:rPr>
        <w:t xml:space="preserve"> של המערכת לגבי מוצרים ח</w:t>
      </w:r>
      <w:r w:rsidR="00D61DA0" w:rsidRPr="00F6389B">
        <w:rPr>
          <w:rFonts w:hint="cs"/>
          <w:color w:val="00B050"/>
          <w:sz w:val="20"/>
          <w:szCs w:val="20"/>
          <w:rtl/>
        </w:rPr>
        <w:t>דשים, מספר הלקוחות הגולשים וכד'.</w:t>
      </w:r>
    </w:p>
    <w:p w14:paraId="38F28A65" w14:textId="77777777"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40265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00943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6389B"/>
    <w:rsid w:val="00F85E8A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D4F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710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amit.av206@gmail.com</cp:lastModifiedBy>
  <cp:revision>14</cp:revision>
  <dcterms:created xsi:type="dcterms:W3CDTF">2015-05-20T03:13:00Z</dcterms:created>
  <dcterms:modified xsi:type="dcterms:W3CDTF">2019-08-04T14:06:00Z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