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4BC4" w14:textId="78CA5508" w:rsidR="00D36BCD" w:rsidRDefault="00F9569D">
      <w:pPr>
        <w:rPr>
          <w:lang w:val="en-US"/>
        </w:rPr>
      </w:pPr>
      <w:r>
        <w:rPr>
          <w:lang w:val="en-US"/>
        </w:rPr>
        <w:t>Farming data:</w:t>
      </w:r>
    </w:p>
    <w:p w14:paraId="325C3F0B" w14:textId="4A81E826" w:rsidR="00F9569D" w:rsidRDefault="00F9569D" w:rsidP="00F9569D">
      <w:pPr>
        <w:rPr>
          <w:lang w:val="en-US"/>
        </w:rPr>
      </w:pPr>
      <w:r>
        <w:rPr>
          <w:lang w:val="en-US"/>
        </w:rPr>
        <w:t xml:space="preserve">Source 1 - </w:t>
      </w:r>
      <w:hyperlink r:id="rId4" w:history="1">
        <w:r w:rsidRPr="008C2656">
          <w:rPr>
            <w:rStyle w:val="Hyperlink"/>
            <w:lang w:val="en-US"/>
          </w:rPr>
          <w:t>https://www.einboeck.at/wp-content/uploads/2024/11/einboeck-the-organic-farming-handbook-en.pdf</w:t>
        </w:r>
      </w:hyperlink>
    </w:p>
    <w:p w14:paraId="15934A13" w14:textId="611CA7FA" w:rsidR="00F9569D" w:rsidRDefault="00F9569D" w:rsidP="00F9569D">
      <w:pPr>
        <w:rPr>
          <w:lang w:val="en-US"/>
        </w:rPr>
      </w:pPr>
      <w:r>
        <w:rPr>
          <w:lang w:val="en-US"/>
        </w:rPr>
        <w:t xml:space="preserve">Source 2- </w:t>
      </w:r>
      <w:hyperlink r:id="rId5" w:history="1">
        <w:r w:rsidRPr="008C2656">
          <w:rPr>
            <w:rStyle w:val="Hyperlink"/>
            <w:lang w:val="en-US"/>
          </w:rPr>
          <w:t>https://openknowledge.fao.org/server/api/core/bitstreams/7a2a6f85-0c6e-432c-8fce-cb53c43d4cda/content</w:t>
        </w:r>
      </w:hyperlink>
    </w:p>
    <w:p w14:paraId="4ED4106E" w14:textId="6E6A890E" w:rsidR="00F9569D" w:rsidRDefault="00F9569D" w:rsidP="00F9569D">
      <w:pPr>
        <w:rPr>
          <w:lang w:val="en-US"/>
        </w:rPr>
      </w:pPr>
      <w:r>
        <w:rPr>
          <w:lang w:val="en-US"/>
        </w:rPr>
        <w:t xml:space="preserve">Source 3- </w:t>
      </w:r>
      <w:hyperlink r:id="rId6" w:history="1">
        <w:r w:rsidRPr="008C2656">
          <w:rPr>
            <w:rStyle w:val="Hyperlink"/>
            <w:lang w:val="en-US"/>
          </w:rPr>
          <w:t>https://resources.peopleinneed.net/documents/1365-handbook-for-practical-agriculture.pdf</w:t>
        </w:r>
      </w:hyperlink>
    </w:p>
    <w:p w14:paraId="46771F22" w14:textId="6BD8D8F2" w:rsidR="00F9569D" w:rsidRDefault="00F9569D" w:rsidP="00F9569D">
      <w:pPr>
        <w:rPr>
          <w:lang w:val="en-US"/>
        </w:rPr>
      </w:pPr>
      <w:r>
        <w:rPr>
          <w:lang w:val="en-US"/>
        </w:rPr>
        <w:t xml:space="preserve">Source 4- </w:t>
      </w:r>
      <w:hyperlink r:id="rId7" w:history="1">
        <w:r w:rsidRPr="008C2656">
          <w:rPr>
            <w:rStyle w:val="Hyperlink"/>
            <w:lang w:val="en-US"/>
          </w:rPr>
          <w:t>https://www.sare.org/wp-content/uploads/Building-Soils-for-Better-Crops.pdf</w:t>
        </w:r>
      </w:hyperlink>
    </w:p>
    <w:p w14:paraId="37CD394E" w14:textId="71FDF7F5" w:rsidR="009535A9" w:rsidRDefault="00F9569D" w:rsidP="004F355C">
      <w:pPr>
        <w:rPr>
          <w:lang w:val="en-US"/>
        </w:rPr>
      </w:pPr>
      <w:r>
        <w:rPr>
          <w:lang w:val="en-US"/>
        </w:rPr>
        <w:t xml:space="preserve">Source 5- </w:t>
      </w:r>
      <w:r w:rsidRPr="00F9569D">
        <w:rPr>
          <w:lang w:val="en-US"/>
        </w:rPr>
        <w:t>https://www.sare.org/resources/managing-cover-crops-profitably-3rd-edition/</w:t>
      </w:r>
      <w:r w:rsidR="004F355C" w:rsidRPr="004F355C">
        <w:rPr>
          <w:lang w:val="en-US"/>
        </w:rPr>
        <w:t xml:space="preserve"> </w:t>
      </w:r>
      <w:r w:rsidR="004F355C">
        <w:rPr>
          <w:lang w:val="en-US"/>
        </w:rPr>
        <w:t>Source</w:t>
      </w:r>
      <w:r w:rsidR="004F355C">
        <w:rPr>
          <w:rFonts w:hint="cs"/>
          <w:rtl/>
          <w:lang w:val="en-US"/>
        </w:rPr>
        <w:t xml:space="preserve"> </w:t>
      </w:r>
      <w:r w:rsidR="004F355C">
        <w:rPr>
          <w:lang w:val="en-US"/>
        </w:rPr>
        <w:t xml:space="preserve">6 – </w:t>
      </w:r>
      <w:r w:rsidR="004F355C" w:rsidRPr="004F355C">
        <w:rPr>
          <w:lang w:val="en-US"/>
        </w:rPr>
        <w:t>Cornell Guide to Growing</w:t>
      </w:r>
      <w:r w:rsidR="004F355C" w:rsidRPr="004F355C">
        <w:rPr>
          <w:lang w:val="en-US"/>
        </w:rPr>
        <w:t xml:space="preserve"> </w:t>
      </w:r>
      <w:r w:rsidR="004F355C" w:rsidRPr="004F355C">
        <w:rPr>
          <w:lang w:val="en-US"/>
        </w:rPr>
        <w:t>Fruit at Home</w:t>
      </w:r>
    </w:p>
    <w:p w14:paraId="426659C2" w14:textId="2518C327" w:rsidR="004F355C" w:rsidRPr="004F355C" w:rsidRDefault="004F355C" w:rsidP="004F355C">
      <w:pPr>
        <w:rPr>
          <w:lang w:val="en-US"/>
        </w:rPr>
      </w:pPr>
      <w:r>
        <w:rPr>
          <w:lang w:val="en-US"/>
        </w:rPr>
        <w:t>Source</w:t>
      </w:r>
      <w:r>
        <w:rPr>
          <w:lang w:val="en-US"/>
        </w:rPr>
        <w:t xml:space="preserve"> 7 – </w:t>
      </w:r>
      <w:r w:rsidRPr="004F355C">
        <w:rPr>
          <w:lang w:val="en-US"/>
        </w:rPr>
        <w:t>Low-Tech Urban Agriculture</w:t>
      </w:r>
      <w:r w:rsidRPr="004F355C">
        <w:rPr>
          <w:lang w:val="en-US"/>
        </w:rPr>
        <w:t xml:space="preserve"> </w:t>
      </w:r>
      <w:r w:rsidRPr="004F355C">
        <w:rPr>
          <w:lang w:val="en-US"/>
        </w:rPr>
        <w:t>Handbook: A practitioner’s resource</w:t>
      </w:r>
    </w:p>
    <w:p w14:paraId="4AE0E83B" w14:textId="420364AB" w:rsidR="004F355C" w:rsidRPr="004F355C" w:rsidRDefault="004F355C" w:rsidP="004F355C">
      <w:pPr>
        <w:rPr>
          <w:lang w:val="en-US"/>
        </w:rPr>
      </w:pPr>
      <w:r w:rsidRPr="004F355C">
        <w:rPr>
          <w:lang w:val="en-US"/>
        </w:rPr>
        <w:t>Eds. Schroeder, Z., Dyck, J., Moore, A., &amp; Fehr, G. 2018</w:t>
      </w:r>
    </w:p>
    <w:p w14:paraId="229B534F" w14:textId="51FAA676" w:rsidR="004F355C" w:rsidRDefault="004F355C" w:rsidP="00F9569D">
      <w:pPr>
        <w:rPr>
          <w:lang w:val="en-US"/>
        </w:rPr>
      </w:pPr>
      <w:r>
        <w:rPr>
          <w:lang w:val="en-US"/>
        </w:rPr>
        <w:t>Source</w:t>
      </w:r>
      <w:r>
        <w:rPr>
          <w:lang w:val="en-US"/>
        </w:rPr>
        <w:t xml:space="preserve"> 8 –A seed saving guide for gardeners and farmers from organic seed alliance</w:t>
      </w:r>
    </w:p>
    <w:p w14:paraId="0403F890" w14:textId="17F94FBF" w:rsidR="004F355C" w:rsidRDefault="004F355C" w:rsidP="004F355C">
      <w:pPr>
        <w:rPr>
          <w:lang w:val="en-US"/>
        </w:rPr>
      </w:pPr>
      <w:r>
        <w:rPr>
          <w:lang w:val="en-US"/>
        </w:rPr>
        <w:t>Source</w:t>
      </w:r>
      <w:r>
        <w:rPr>
          <w:lang w:val="en-US"/>
        </w:rPr>
        <w:t xml:space="preserve"> 9 – </w:t>
      </w:r>
      <w:r w:rsidRPr="004F355C">
        <w:rPr>
          <w:lang w:val="en-US"/>
        </w:rPr>
        <w:t>Small-scale aquaponic</w:t>
      </w:r>
      <w:r w:rsidRPr="004F355C">
        <w:rPr>
          <w:lang w:val="en-US"/>
        </w:rPr>
        <w:t xml:space="preserve"> </w:t>
      </w:r>
      <w:r w:rsidRPr="004F355C">
        <w:rPr>
          <w:lang w:val="en-US"/>
        </w:rPr>
        <w:t>food production</w:t>
      </w:r>
      <w:r w:rsidRPr="004F355C">
        <w:rPr>
          <w:lang w:val="en-US"/>
        </w:rPr>
        <w:t xml:space="preserve"> </w:t>
      </w:r>
      <w:r w:rsidRPr="004F355C">
        <w:rPr>
          <w:lang w:val="en-US"/>
        </w:rPr>
        <w:t>Integrated fish and plant farming</w:t>
      </w:r>
    </w:p>
    <w:p w14:paraId="0A82CEB1" w14:textId="7B1D94EC" w:rsidR="004F355C" w:rsidRDefault="004F355C" w:rsidP="004F355C">
      <w:pPr>
        <w:rPr>
          <w:lang w:val="en-US"/>
        </w:rPr>
      </w:pPr>
      <w:r>
        <w:rPr>
          <w:lang w:val="en-US"/>
        </w:rPr>
        <w:t>Source</w:t>
      </w:r>
      <w:r>
        <w:rPr>
          <w:lang w:val="en-US"/>
        </w:rPr>
        <w:t xml:space="preserve"> 10 - </w:t>
      </w:r>
      <w:r w:rsidRPr="004F355C">
        <w:rPr>
          <w:lang w:val="en-US"/>
        </w:rPr>
        <w:t>Advance farming in the desert - the Israeli experience</w:t>
      </w:r>
      <w:r>
        <w:rPr>
          <w:lang w:val="en-US"/>
        </w:rPr>
        <w:t xml:space="preserve"> </w:t>
      </w:r>
      <w:r w:rsidRPr="004F355C">
        <w:rPr>
          <w:lang w:val="en-US"/>
        </w:rPr>
        <w:t>Raanan Katzir</w:t>
      </w:r>
    </w:p>
    <w:p w14:paraId="7C499B13" w14:textId="38E72EC0" w:rsidR="004F355C" w:rsidRPr="004F355C" w:rsidRDefault="004F355C" w:rsidP="004F355C">
      <w:pPr>
        <w:rPr>
          <w:lang w:val="en-US"/>
        </w:rPr>
      </w:pPr>
      <w:r>
        <w:rPr>
          <w:lang w:val="en-US"/>
        </w:rPr>
        <w:t xml:space="preserve">Source 11 - </w:t>
      </w:r>
      <w:r w:rsidRPr="004F355C">
        <w:rPr>
          <w:lang w:val="en-US"/>
        </w:rPr>
        <w:t>Water Managementin Israel</w:t>
      </w:r>
      <w:r w:rsidRPr="004F355C">
        <w:rPr>
          <w:lang w:val="en-US"/>
        </w:rPr>
        <w:t xml:space="preserve"> </w:t>
      </w:r>
      <w:r w:rsidRPr="004F355C">
        <w:rPr>
          <w:lang w:val="en-US"/>
        </w:rPr>
        <w:t>Key Innovations and Lessons Learned</w:t>
      </w:r>
      <w:r w:rsidRPr="004F355C">
        <w:rPr>
          <w:lang w:val="en-US"/>
        </w:rPr>
        <w:t xml:space="preserve"> f</w:t>
      </w:r>
      <w:r w:rsidRPr="004F355C">
        <w:rPr>
          <w:lang w:val="en-US"/>
        </w:rPr>
        <w:t>or Water-Scarce Countries</w:t>
      </w:r>
    </w:p>
    <w:p w14:paraId="6BFEEBCC" w14:textId="726E361C" w:rsidR="004F355C" w:rsidRPr="004F355C" w:rsidRDefault="004F355C" w:rsidP="004F355C">
      <w:pPr>
        <w:rPr>
          <w:lang w:val="en-US"/>
        </w:rPr>
      </w:pPr>
      <w:r w:rsidRPr="004F355C">
        <w:rPr>
          <w:lang w:val="en-US"/>
        </w:rPr>
        <w:t>Source 12 – Mashav aid report from israel 2024</w:t>
      </w:r>
    </w:p>
    <w:p w14:paraId="72BE8391" w14:textId="24578C68" w:rsidR="004F355C" w:rsidRDefault="004F355C" w:rsidP="00F9569D">
      <w:pPr>
        <w:rPr>
          <w:lang w:val="en-US"/>
        </w:rPr>
      </w:pPr>
    </w:p>
    <w:p w14:paraId="062D0424" w14:textId="676C4DDC" w:rsidR="009535A9" w:rsidRDefault="009535A9">
      <w:pPr>
        <w:rPr>
          <w:lang w:val="en-US"/>
        </w:rPr>
      </w:pPr>
    </w:p>
    <w:p w14:paraId="5339C02A" w14:textId="77777777" w:rsidR="00F9569D" w:rsidRPr="00F9569D" w:rsidRDefault="00F9569D" w:rsidP="00F9569D">
      <w:pPr>
        <w:rPr>
          <w:lang w:val="en-US"/>
        </w:rPr>
      </w:pPr>
    </w:p>
    <w:sectPr w:rsidR="00F9569D" w:rsidRPr="00F95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9D"/>
    <w:rsid w:val="00431E05"/>
    <w:rsid w:val="004F355C"/>
    <w:rsid w:val="009535A9"/>
    <w:rsid w:val="00AC01C2"/>
    <w:rsid w:val="00AD20AB"/>
    <w:rsid w:val="00BF1D27"/>
    <w:rsid w:val="00D36BCD"/>
    <w:rsid w:val="00F9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FB0C1"/>
  <w15:chartTrackingRefBased/>
  <w15:docId w15:val="{260E6682-5801-F043-83E0-A4BD5227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569D"/>
    <w:rPr>
      <w:color w:val="96607D" w:themeColor="followedHyperlink"/>
      <w:u w:val="single"/>
    </w:rPr>
  </w:style>
  <w:style w:type="paragraph" w:customStyle="1" w:styleId="p1">
    <w:name w:val="p1"/>
    <w:basedOn w:val="Normal"/>
    <w:rsid w:val="009535A9"/>
    <w:pPr>
      <w:spacing w:after="0" w:line="240" w:lineRule="auto"/>
    </w:pPr>
    <w:rPr>
      <w:rFonts w:ascii="Helvetica" w:eastAsia="Times New Roman" w:hAnsi="Helvetica" w:cs="Times New Roman"/>
      <w:color w:val="22292D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4F355C"/>
    <w:pPr>
      <w:spacing w:after="0" w:line="240" w:lineRule="auto"/>
    </w:pPr>
    <w:rPr>
      <w:rFonts w:ascii="Helvetica" w:eastAsia="Times New Roman" w:hAnsi="Helvetica" w:cs="Times New Roman"/>
      <w:color w:val="65AF04"/>
      <w:kern w:val="0"/>
      <w:sz w:val="53"/>
      <w:szCs w:val="53"/>
      <w14:ligatures w14:val="none"/>
    </w:rPr>
  </w:style>
  <w:style w:type="paragraph" w:customStyle="1" w:styleId="p3">
    <w:name w:val="p3"/>
    <w:basedOn w:val="Normal"/>
    <w:rsid w:val="004F355C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4F355C"/>
    <w:rPr>
      <w:rFonts w:ascii="Times New Roman" w:hAnsi="Times New Roman" w:cs="Times New Roman" w:hint="default"/>
      <w:sz w:val="11"/>
      <w:szCs w:val="11"/>
    </w:rPr>
  </w:style>
  <w:style w:type="paragraph" w:customStyle="1" w:styleId="p4">
    <w:name w:val="p4"/>
    <w:basedOn w:val="Normal"/>
    <w:rsid w:val="004F355C"/>
    <w:pPr>
      <w:spacing w:after="0" w:line="240" w:lineRule="auto"/>
    </w:pPr>
    <w:rPr>
      <w:rFonts w:ascii="Helvetica" w:eastAsia="Times New Roman" w:hAnsi="Helvetica" w:cs="Times New Roman"/>
      <w:color w:val="6B5639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are.org/wp-content/uploads/Building-Soils-for-Better-Crops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sources.peopleinneed.net/documents/1365-handbook-for-practical-agriculture.pdf" TargetMode="External"/><Relationship Id="rId5" Type="http://schemas.openxmlformats.org/officeDocument/2006/relationships/hyperlink" Target="https://openknowledge.fao.org/server/api/core/bitstreams/7a2a6f85-0c6e-432c-8fce-cb53c43d4cda/content" TargetMode="External"/><Relationship Id="rId4" Type="http://schemas.openxmlformats.org/officeDocument/2006/relationships/hyperlink" Target="https://www.einboeck.at/wp-content/uploads/2024/11/einboeck-the-organic-farming-handbook-en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Caplan</dc:creator>
  <cp:keywords/>
  <dc:description/>
  <cp:lastModifiedBy>Gil Caplan</cp:lastModifiedBy>
  <cp:revision>2</cp:revision>
  <dcterms:created xsi:type="dcterms:W3CDTF">2026-01-15T08:51:00Z</dcterms:created>
  <dcterms:modified xsi:type="dcterms:W3CDTF">2026-01-19T13:14:00Z</dcterms:modified>
</cp:coreProperties>
</file>