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CCD97" w14:textId="367B1C18" w:rsidR="009C6E9C" w:rsidRPr="006A7755" w:rsidRDefault="006A7755" w:rsidP="006A7755">
      <w:pPr>
        <w:pStyle w:val="IntenseQuote"/>
        <w:rPr>
          <w:b/>
          <w:bCs/>
          <w:sz w:val="52"/>
          <w:szCs w:val="52"/>
        </w:rPr>
      </w:pPr>
      <w:r w:rsidRPr="006A7755">
        <w:rPr>
          <w:b/>
          <w:bCs/>
          <w:sz w:val="52"/>
          <w:szCs w:val="52"/>
        </w:rPr>
        <w:t>Cloud Watch</w:t>
      </w:r>
    </w:p>
    <w:p w14:paraId="1E47A9D8" w14:textId="4DA23E01" w:rsidR="006A7755" w:rsidRPr="006A7755" w:rsidRDefault="006A7755" w:rsidP="006A7755">
      <w:pPr>
        <w:tabs>
          <w:tab w:val="left" w:pos="1944"/>
        </w:tabs>
        <w:rPr>
          <w:i/>
          <w:iCs/>
          <w:sz w:val="36"/>
          <w:szCs w:val="36"/>
        </w:rPr>
      </w:pPr>
      <w:r w:rsidRPr="006A7755">
        <w:rPr>
          <w:b/>
          <w:bCs/>
          <w:i/>
          <w:iCs/>
          <w:color w:val="4472C4" w:themeColor="accent1"/>
          <w:sz w:val="36"/>
          <w:szCs w:val="36"/>
        </w:rPr>
        <w:t>Amazon CloudWatch</w:t>
      </w:r>
      <w:r w:rsidRPr="006A7755">
        <w:rPr>
          <w:i/>
          <w:iCs/>
          <w:sz w:val="36"/>
          <w:szCs w:val="36"/>
        </w:rPr>
        <w:t xml:space="preserve"> </w:t>
      </w:r>
      <w:r w:rsidRPr="006A7755">
        <w:rPr>
          <w:sz w:val="28"/>
          <w:szCs w:val="28"/>
        </w:rPr>
        <w:t>is a monitoring and management service from AWS that provides actionable insights into your AWS resources, applications, and services. It collects and tracks metrics, collects and monitors log files, and se</w:t>
      </w:r>
      <w:r>
        <w:rPr>
          <w:sz w:val="28"/>
          <w:szCs w:val="28"/>
        </w:rPr>
        <w:t xml:space="preserve">t    </w:t>
      </w:r>
      <w:r w:rsidRPr="006A7755">
        <w:rPr>
          <w:sz w:val="28"/>
          <w:szCs w:val="28"/>
        </w:rPr>
        <w:t>alarms for automated responses</w:t>
      </w:r>
      <w:r w:rsidRPr="006A7755">
        <w:rPr>
          <w:i/>
          <w:iCs/>
          <w:sz w:val="44"/>
          <w:szCs w:val="44"/>
        </w:rPr>
        <w:t>.</w:t>
      </w:r>
    </w:p>
    <w:p w14:paraId="3E4B8525" w14:textId="77777777" w:rsidR="006A7755" w:rsidRPr="006A7755" w:rsidRDefault="006A7755" w:rsidP="006A7755">
      <w:pPr>
        <w:tabs>
          <w:tab w:val="left" w:pos="1944"/>
        </w:tabs>
        <w:rPr>
          <w:b/>
          <w:bCs/>
          <w:i/>
          <w:iCs/>
          <w:color w:val="4472C4" w:themeColor="accent1"/>
          <w:sz w:val="36"/>
          <w:szCs w:val="36"/>
        </w:rPr>
      </w:pPr>
      <w:r w:rsidRPr="006A7755">
        <w:rPr>
          <w:b/>
          <w:bCs/>
          <w:i/>
          <w:iCs/>
          <w:color w:val="4472C4" w:themeColor="accent1"/>
          <w:sz w:val="36"/>
          <w:szCs w:val="36"/>
        </w:rPr>
        <w:pict w14:anchorId="179A875D">
          <v:rect id="_x0000_i1031" style="width:0;height:1.5pt" o:hralign="center" o:hrstd="t" o:hr="t" fillcolor="#a0a0a0" stroked="f"/>
        </w:pict>
      </w:r>
    </w:p>
    <w:p w14:paraId="723FAB13" w14:textId="77777777" w:rsidR="006A7755" w:rsidRPr="006A7755" w:rsidRDefault="006A7755" w:rsidP="006A7755">
      <w:pPr>
        <w:tabs>
          <w:tab w:val="left" w:pos="1944"/>
        </w:tabs>
        <w:rPr>
          <w:rStyle w:val="Strong"/>
          <w:sz w:val="36"/>
          <w:szCs w:val="36"/>
        </w:rPr>
      </w:pPr>
      <w:r w:rsidRPr="006A7755">
        <w:rPr>
          <w:rStyle w:val="Strong"/>
          <w:sz w:val="36"/>
          <w:szCs w:val="36"/>
        </w:rPr>
        <w:t>Key Features of CloudWatch</w:t>
      </w:r>
    </w:p>
    <w:p w14:paraId="0F92FD21" w14:textId="77777777" w:rsidR="006A7755" w:rsidRPr="006A7755" w:rsidRDefault="006A7755" w:rsidP="006A7755">
      <w:pPr>
        <w:numPr>
          <w:ilvl w:val="0"/>
          <w:numId w:val="1"/>
        </w:numPr>
        <w:tabs>
          <w:tab w:val="left" w:pos="1944"/>
        </w:tabs>
        <w:rPr>
          <w:rStyle w:val="Strong"/>
          <w:sz w:val="28"/>
          <w:szCs w:val="28"/>
        </w:rPr>
      </w:pPr>
      <w:r w:rsidRPr="006A7755">
        <w:rPr>
          <w:rStyle w:val="Strong"/>
          <w:sz w:val="28"/>
          <w:szCs w:val="28"/>
        </w:rPr>
        <w:t xml:space="preserve">Metrics Monitoring: </w:t>
      </w:r>
      <w:r w:rsidRPr="006A7755">
        <w:rPr>
          <w:rStyle w:val="Strong"/>
          <w:b w:val="0"/>
          <w:bCs w:val="0"/>
          <w:sz w:val="28"/>
          <w:szCs w:val="28"/>
        </w:rPr>
        <w:t>Tracks AWS resource utilization and custom application metrics.</w:t>
      </w:r>
    </w:p>
    <w:p w14:paraId="15058CF8" w14:textId="77777777" w:rsidR="006A7755" w:rsidRPr="006A7755" w:rsidRDefault="006A7755" w:rsidP="006A7755">
      <w:pPr>
        <w:numPr>
          <w:ilvl w:val="0"/>
          <w:numId w:val="1"/>
        </w:numPr>
        <w:tabs>
          <w:tab w:val="left" w:pos="1944"/>
        </w:tabs>
        <w:rPr>
          <w:rStyle w:val="Strong"/>
          <w:sz w:val="28"/>
          <w:szCs w:val="28"/>
        </w:rPr>
      </w:pPr>
      <w:r w:rsidRPr="006A7755">
        <w:rPr>
          <w:rStyle w:val="Strong"/>
          <w:sz w:val="28"/>
          <w:szCs w:val="28"/>
        </w:rPr>
        <w:t xml:space="preserve">Logs Management: </w:t>
      </w:r>
      <w:r w:rsidRPr="006A7755">
        <w:rPr>
          <w:rStyle w:val="Strong"/>
          <w:b w:val="0"/>
          <w:bCs w:val="0"/>
          <w:sz w:val="28"/>
          <w:szCs w:val="28"/>
        </w:rPr>
        <w:t>Centralized storage, monitoring, and analysis of logs.</w:t>
      </w:r>
    </w:p>
    <w:p w14:paraId="10FDBF7E" w14:textId="77777777" w:rsidR="006A7755" w:rsidRPr="006A7755" w:rsidRDefault="006A7755" w:rsidP="006A7755">
      <w:pPr>
        <w:numPr>
          <w:ilvl w:val="0"/>
          <w:numId w:val="1"/>
        </w:numPr>
        <w:tabs>
          <w:tab w:val="left" w:pos="1944"/>
        </w:tabs>
        <w:rPr>
          <w:rStyle w:val="Strong"/>
          <w:b w:val="0"/>
          <w:bCs w:val="0"/>
          <w:sz w:val="28"/>
          <w:szCs w:val="28"/>
        </w:rPr>
      </w:pPr>
      <w:r w:rsidRPr="006A7755">
        <w:rPr>
          <w:rStyle w:val="Strong"/>
          <w:sz w:val="28"/>
          <w:szCs w:val="28"/>
        </w:rPr>
        <w:t xml:space="preserve">Alarms: </w:t>
      </w:r>
      <w:r w:rsidRPr="006A7755">
        <w:rPr>
          <w:rStyle w:val="Strong"/>
          <w:b w:val="0"/>
          <w:bCs w:val="0"/>
          <w:sz w:val="28"/>
          <w:szCs w:val="28"/>
        </w:rPr>
        <w:t>Set thresholds for metrics to trigger alerts or actions.</w:t>
      </w:r>
    </w:p>
    <w:p w14:paraId="71A7FD7E" w14:textId="77777777" w:rsidR="006A7755" w:rsidRPr="006A7755" w:rsidRDefault="006A7755" w:rsidP="006A7755">
      <w:pPr>
        <w:numPr>
          <w:ilvl w:val="0"/>
          <w:numId w:val="1"/>
        </w:numPr>
        <w:tabs>
          <w:tab w:val="left" w:pos="1944"/>
        </w:tabs>
        <w:rPr>
          <w:rStyle w:val="Strong"/>
          <w:sz w:val="28"/>
          <w:szCs w:val="28"/>
        </w:rPr>
      </w:pPr>
      <w:r w:rsidRPr="006A7755">
        <w:rPr>
          <w:rStyle w:val="Strong"/>
          <w:sz w:val="28"/>
          <w:szCs w:val="28"/>
        </w:rPr>
        <w:t xml:space="preserve">Dashboards: </w:t>
      </w:r>
      <w:r w:rsidRPr="006A7755">
        <w:rPr>
          <w:rStyle w:val="Strong"/>
          <w:b w:val="0"/>
          <w:bCs w:val="0"/>
          <w:sz w:val="28"/>
          <w:szCs w:val="28"/>
        </w:rPr>
        <w:t>Create visualizations of resource and application performance</w:t>
      </w:r>
      <w:r w:rsidRPr="006A7755">
        <w:rPr>
          <w:rStyle w:val="Strong"/>
          <w:sz w:val="28"/>
          <w:szCs w:val="28"/>
        </w:rPr>
        <w:t>.</w:t>
      </w:r>
    </w:p>
    <w:p w14:paraId="54B4B7DE" w14:textId="77777777" w:rsidR="006A7755" w:rsidRPr="006A7755" w:rsidRDefault="006A7755" w:rsidP="006A7755">
      <w:pPr>
        <w:numPr>
          <w:ilvl w:val="0"/>
          <w:numId w:val="1"/>
        </w:numPr>
        <w:tabs>
          <w:tab w:val="left" w:pos="1944"/>
        </w:tabs>
        <w:rPr>
          <w:rStyle w:val="Strong"/>
          <w:sz w:val="28"/>
          <w:szCs w:val="28"/>
        </w:rPr>
      </w:pPr>
      <w:r w:rsidRPr="006A7755">
        <w:rPr>
          <w:rStyle w:val="Strong"/>
          <w:sz w:val="28"/>
          <w:szCs w:val="28"/>
        </w:rPr>
        <w:t>Event-Driven Actions:</w:t>
      </w:r>
      <w:r w:rsidRPr="006A7755">
        <w:rPr>
          <w:rStyle w:val="Strong"/>
          <w:b w:val="0"/>
          <w:bCs w:val="0"/>
          <w:sz w:val="28"/>
          <w:szCs w:val="28"/>
        </w:rPr>
        <w:t xml:space="preserve"> Trigger responses to changes using CloudWatch Events.</w:t>
      </w:r>
    </w:p>
    <w:p w14:paraId="6C51A8AA" w14:textId="48FAC387" w:rsidR="006A7755" w:rsidRPr="006A7755" w:rsidRDefault="006A7755" w:rsidP="006A7755">
      <w:pPr>
        <w:tabs>
          <w:tab w:val="left" w:pos="1944"/>
        </w:tabs>
        <w:rPr>
          <w:b/>
          <w:bCs/>
          <w:i/>
          <w:iCs/>
          <w:color w:val="4472C4" w:themeColor="accent1"/>
          <w:sz w:val="36"/>
          <w:szCs w:val="36"/>
          <w:lang w:val="en-US"/>
        </w:rPr>
      </w:pPr>
    </w:p>
    <w:p w14:paraId="5BD92598" w14:textId="77777777" w:rsidR="006A7755" w:rsidRPr="006A7755" w:rsidRDefault="006A7755" w:rsidP="006A7755">
      <w:pPr>
        <w:rPr>
          <w:lang w:val="en-US"/>
        </w:rPr>
      </w:pPr>
    </w:p>
    <w:sectPr w:rsidR="006A7755" w:rsidRPr="006A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44B32"/>
    <w:multiLevelType w:val="multilevel"/>
    <w:tmpl w:val="230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40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55"/>
    <w:rsid w:val="00064EEA"/>
    <w:rsid w:val="003F783D"/>
    <w:rsid w:val="006A7755"/>
    <w:rsid w:val="009C6E9C"/>
    <w:rsid w:val="00BD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A1A5"/>
  <w15:chartTrackingRefBased/>
  <w15:docId w15:val="{1F5758F2-C769-4CA2-B8AD-46F5A164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5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A7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amitkumar97171945@outlook.com</dc:creator>
  <cp:keywords/>
  <dc:description/>
  <cp:lastModifiedBy>amitkumar97171945@outlook.com</cp:lastModifiedBy>
  <cp:revision>1</cp:revision>
  <cp:lastPrinted>2025-01-03T19:04:00Z</cp:lastPrinted>
  <dcterms:created xsi:type="dcterms:W3CDTF">2025-01-03T18:57:00Z</dcterms:created>
  <dcterms:modified xsi:type="dcterms:W3CDTF">2025-01-03T19:04:00Z</dcterms:modified>
</cp:coreProperties>
</file>