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Impact of GenAI on the Future of Jobs</w:t>
      </w:r>
    </w:p>
    <w:p/>
    <w:p>
      <w:pPr>
        <w:pStyle w:val="Heading2"/>
      </w:pPr>
      <w:r>
        <w:t>Introduction</w:t>
      </w:r>
    </w:p>
    <w:p/>
    <w:p>
      <w:r>
        <w:t>The rapid evolution of Generative AI (GenAI) is set to redefine the future of work, transforming job roles and creating new opportunities across various sectors. This report explores how GenAI is reshaping the workforce, from software development and healthcare to legal services and low-wage jobs. It categorizes the impact into minimal, assisted, hybrid, and full transformations, highlighting the need for workers to adapt by acquiring new skills. Additionally, it examines the economic implications, sector-specific shifts, and the potential for GenAI to enhance productivity. By understanding these dynamics, we can better prepare for an AI-driven job market.</w:t>
      </w:r>
    </w:p>
    <w:p/>
    <w:p>
      <w:r>
        <w:t>---</w:t>
      </w:r>
    </w:p>
    <w:p/>
    <w:p>
      <w:pPr>
        <w:pStyle w:val="Heading2"/>
      </w:pPr>
      <w:r>
        <w:t>Impact of GenAI on Future Jobs: A Comprehensive Analysis</w:t>
      </w:r>
    </w:p>
    <w:p/>
    <w:p>
      <w:pPr>
        <w:pStyle w:val="Heading3"/>
      </w:pPr>
      <w:r>
        <w:t>Introduction</w:t>
      </w:r>
    </w:p>
    <w:p/>
    <w:p>
      <w:r>
        <w:t>Generative AI (GenAI) is rapidly transforming the landscape of work, with profound implications for job roles, skills, and economic structures. This report synthesizes insights from various studies to explore how GenAI is reshaping the workforce, creating new opportunities, and posing challenges that require strategic adaptation.</w:t>
      </w:r>
    </w:p>
    <w:p/>
    <w:p>
      <w:pPr>
        <w:pStyle w:val="Heading3"/>
      </w:pPr>
      <w:r>
        <w:t>Sector-Specific Transformations</w:t>
      </w:r>
    </w:p>
    <w:p/>
    <w:p>
      <w:r>
        <w:t>1. **Software Development**: GenAI is significantly impacting software development, with 81% of skills in this sector undergoing hybrid transformation. This shift involves GenAI taking the lead in routine coding tasks, while human developers focus on oversight and complex problem-solving [1][2].</w:t>
      </w:r>
    </w:p>
    <w:p/>
    <w:p>
      <w:r>
        <w:t>2. **Data &amp; Analytics and Accounting**: These fields are experiencing substantial changes due to GenAI, which automates data processing and analysis, allowing professionals to concentrate on strategic decision-making [2].</w:t>
      </w:r>
    </w:p>
    <w:p/>
    <w:p>
      <w:r>
        <w:t>3. **Healthcare**: GenAI is primarily assisting with administrative tasks, freeing healthcare professionals to focus more on patient care. The demand for healthcare jobs is expected to rise, with an estimated need for 3.5 million more professionals by 2030 [4].</w:t>
      </w:r>
    </w:p>
    <w:p/>
    <w:p>
      <w:r>
        <w:t>4. **Legal Occupations**: While GenAI enhances productivity for paralegals and legal assistants, the need for human oversight ensures continued demand for lawyers [3].</w:t>
      </w:r>
    </w:p>
    <w:p/>
    <w:p>
      <w:pPr>
        <w:pStyle w:val="Heading3"/>
      </w:pPr>
      <w:r>
        <w:t>Jobs Less Likely to be Transformed</w:t>
      </w:r>
    </w:p>
    <w:p/>
    <w:p>
      <w:r>
        <w:t>Roles requiring physical presence and human interaction, such as childcare, nursing, and construction, are less susceptible to GenAI transformation. The primary impact in these sectors will be on administrative tasks rather than core job functions [2].</w:t>
      </w:r>
    </w:p>
    <w:p/>
    <w:p>
      <w:pPr>
        <w:pStyle w:val="Heading3"/>
      </w:pPr>
      <w:r>
        <w:t>Emerging Job Categories</w:t>
      </w:r>
    </w:p>
    <w:p/>
    <w:p>
      <w:r>
        <w:t>GenAI is creating new job categories, particularly in sectors requiring human oversight and interaction. For example, roles in healthcare and legal services are evolving to incorporate GenAI tools, enhancing productivity while maintaining the need for human expertise [3][4].</w:t>
      </w:r>
    </w:p>
    <w:p/>
    <w:p>
      <w:pPr>
        <w:pStyle w:val="Heading3"/>
      </w:pPr>
      <w:r>
        <w:t>Economic Implications</w:t>
      </w:r>
    </w:p>
    <w:p/>
    <w:p>
      <w:r>
        <w:t>1. **Job Displacement and Creation**: GenAI is causing job displacement in certain industries, particularly those with routine tasks. However, it is also creating opportunities in tech-specific roles, such as software development and cybersecurity [1][4].</w:t>
      </w:r>
    </w:p>
    <w:p/>
    <w:p>
      <w:r>
        <w:t>2. **Sector-Specific Shifts**: The Information, Financial Activities, and Professional and Business Services sectors are experiencing significant shifts in job mix, driven by GenAI integration [3].</w:t>
      </w:r>
    </w:p>
    <w:p/>
    <w:p>
      <w:r>
        <w:t>3. **Exposure to AI Automation**: Approximately 42% of current jobs are potentially exposed to AI automation, with the highest-earning occupations being less exposed. This highlights the need for targeted policies to support workers in highly exposed roles [5].</w:t>
      </w:r>
    </w:p>
    <w:p/>
    <w:p>
      <w:pPr>
        <w:pStyle w:val="Heading3"/>
      </w:pPr>
      <w:r>
        <w:t>Leveraging GenAI for Workforce Enhancement</w:t>
      </w:r>
    </w:p>
    <w:p/>
    <w:p>
      <w:r>
        <w:t>1. **Efficiency and Productivity**: GenAI enhances efficiency by automating routine tasks, allowing professionals to focus on more impactful work. For instance, AI-powered chatbots in customer service improve experiences while enabling human agents to handle complex issues [3].</w:t>
      </w:r>
    </w:p>
    <w:p/>
    <w:p>
      <w:r>
        <w:t>2. **Economic Value**: GenAI is projected to add $2.6 trillion to $4.4 trillion to the global economy if fully implemented across various industries [4].</w:t>
      </w:r>
    </w:p>
    <w:p/>
    <w:p>
      <w:r>
        <w:t>3. **Continuous Learning and Ethical Practices**: The integration of GenAI necessitates a culture of continuous learning and ethical practices to ensure workers are equipped with the skills needed to thrive in a GenAI-infused work environment [1][5].</w:t>
      </w:r>
    </w:p>
    <w:p/>
    <w:p>
      <w:pPr>
        <w:pStyle w:val="Heading3"/>
      </w:pPr>
      <w:r>
        <w:t>Conclusion</w:t>
      </w:r>
    </w:p>
    <w:p/>
    <w:p>
      <w:r>
        <w:t>GenAI presents both challenges and opportunities for the future workforce. By understanding the sectors most likely to be disrupted and the skills required for future roles, workers can better prepare for the evolving job market. Proactive adaptation, through workforce retraining and education, is crucial to harness the full potential of GenAI in transforming the workforce.</w:t>
      </w:r>
    </w:p>
    <w:p/>
    <w:p>
      <w:pPr>
        <w:pStyle w:val="Heading3"/>
      </w:pPr>
      <w:r>
        <w:t>References</w:t>
      </w:r>
    </w:p>
    <w:p/>
    <w:p>
      <w:r>
        <w:t xml:space="preserve">[1] https://www.hiringlab.org/2025/09/23/ai-at-work-report-2025-how-genai-is-rewiring-the-dna-of-jobs/  </w:t>
      </w:r>
    </w:p>
    <w:p>
      <w:r>
        <w:t xml:space="preserve">[2] https://www.businessinsider.com/ai-index-indeed-skills-jobs-change-roles-immune-2025-9  </w:t>
      </w:r>
    </w:p>
    <w:p>
      <w:r>
        <w:t xml:space="preserve">[3] https://www.bls.gov/opub/mlr/2025/article/incorporating-ai-impacts-in-bls-employment-projections.htm  </w:t>
      </w:r>
    </w:p>
    <w:p>
      <w:r>
        <w:t xml:space="preserve">[4] https://www.mckinsey.com/mgi/our-research/generative-ai-and-the-future-of-work-in-america  </w:t>
      </w:r>
    </w:p>
    <w:p>
      <w:r>
        <w:t xml:space="preserve">[5] https://budgetmodel.wharton.upenn.edu/issues/2025/9/8/projected-impact-of-generative-ai-on-future-productivity-growth  </w:t>
      </w:r>
    </w:p>
    <w:p/>
    <w:p>
      <w:r>
        <w:t>---</w:t>
      </w:r>
    </w:p>
    <w:p/>
    <w:p>
      <w:pPr>
        <w:pStyle w:val="Heading2"/>
      </w:pPr>
      <w:r>
        <w:t>Conclusion</w:t>
      </w:r>
    </w:p>
    <w:p/>
    <w:p>
      <w:r>
        <w:t>The impact of Generative AI (GenAI) on the future of work is profound, reshaping job roles and creating new opportunities across various sectors. As explored, GenAI is transforming industries like software development, data analytics, and healthcare, while also creating new job categories that require human oversight and interaction. However, roles in childcare, nursing, and construction remain less affected due to their inherent need for human presence. The economic implications are significant, with GenAI influencing job displacement and creation, particularly in technology-specific roles. To harness GenAI's potential, workers must adapt by acquiring new skills, ensuring they remain relevant in an AI-driven economy.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