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F529" w14:textId="10A34138" w:rsidR="000F056A" w:rsidRPr="00721C7F" w:rsidRDefault="00721C7F" w:rsidP="00087621">
      <w:pPr>
        <w:spacing w:line="360" w:lineRule="auto"/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721C7F">
        <w:rPr>
          <w:rFonts w:asciiTheme="minorBidi" w:hAnsiTheme="minorBidi"/>
          <w:b/>
          <w:bCs/>
          <w:sz w:val="36"/>
          <w:szCs w:val="36"/>
          <w:u w:val="single"/>
        </w:rPr>
        <w:t>Marketing Spending Analysis Report</w:t>
      </w:r>
    </w:p>
    <w:p w14:paraId="27D28054" w14:textId="6E1AFB95" w:rsidR="00721C7F" w:rsidRPr="0020156C" w:rsidRDefault="00721C7F" w:rsidP="00087621">
      <w:pPr>
        <w:pStyle w:val="a9"/>
        <w:numPr>
          <w:ilvl w:val="0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20156C">
        <w:rPr>
          <w:rFonts w:asciiTheme="minorBidi" w:hAnsiTheme="minorBidi"/>
          <w:b/>
          <w:bCs/>
          <w:sz w:val="28"/>
          <w:szCs w:val="28"/>
          <w:u w:val="single"/>
        </w:rPr>
        <w:t>Introduction</w:t>
      </w:r>
    </w:p>
    <w:p w14:paraId="5533703F" w14:textId="13495D3B" w:rsidR="00721C7F" w:rsidRDefault="00721C7F" w:rsidP="00663C81">
      <w:pPr>
        <w:bidi w:val="0"/>
        <w:spacing w:line="360" w:lineRule="auto"/>
        <w:ind w:left="720"/>
        <w:rPr>
          <w:rFonts w:asciiTheme="minorBidi" w:hAnsiTheme="minorBidi"/>
          <w:sz w:val="28"/>
          <w:szCs w:val="28"/>
        </w:rPr>
      </w:pPr>
      <w:r w:rsidRPr="00721C7F">
        <w:rPr>
          <w:rFonts w:asciiTheme="minorBidi" w:hAnsiTheme="minorBidi"/>
          <w:sz w:val="28"/>
          <w:szCs w:val="28"/>
        </w:rPr>
        <w:t xml:space="preserve">In this analysis of marketing data, I conducted a comprehensive evaluation of campaign performance with a focus on calculating the Return on Marketing Investment (ROMI) and other key metrics. The data underwent a meticulous cleaning process to ensure accuracy and reliability of </w:t>
      </w:r>
      <w:r w:rsidR="004A4982">
        <w:rPr>
          <w:rFonts w:asciiTheme="minorBidi" w:hAnsiTheme="minorBidi"/>
          <w:sz w:val="28"/>
          <w:szCs w:val="28"/>
        </w:rPr>
        <w:t xml:space="preserve">the </w:t>
      </w:r>
      <w:r w:rsidRPr="00721C7F">
        <w:rPr>
          <w:rFonts w:asciiTheme="minorBidi" w:hAnsiTheme="minorBidi"/>
          <w:sz w:val="28"/>
          <w:szCs w:val="28"/>
        </w:rPr>
        <w:t>results. The objective of this analysis was to understand the impact of various campaigns, identify strengths and weaknesses, and provide guidance for future improvements.</w:t>
      </w:r>
    </w:p>
    <w:p w14:paraId="2B1445C5" w14:textId="12C2704C" w:rsidR="00721C7F" w:rsidRPr="0020156C" w:rsidRDefault="00721C7F" w:rsidP="00087621">
      <w:pPr>
        <w:pStyle w:val="a9"/>
        <w:numPr>
          <w:ilvl w:val="0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20156C">
        <w:rPr>
          <w:rFonts w:asciiTheme="minorBidi" w:hAnsiTheme="minorBidi"/>
          <w:b/>
          <w:bCs/>
          <w:sz w:val="28"/>
          <w:szCs w:val="28"/>
          <w:u w:val="single"/>
        </w:rPr>
        <w:t>Key insight</w:t>
      </w:r>
    </w:p>
    <w:p w14:paraId="5F04581C" w14:textId="28F82A9B" w:rsidR="00721C7F" w:rsidRPr="0020156C" w:rsidRDefault="00721C7F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20156C">
        <w:rPr>
          <w:rFonts w:asciiTheme="minorBidi" w:hAnsiTheme="minorBidi"/>
          <w:b/>
          <w:bCs/>
          <w:sz w:val="28"/>
          <w:szCs w:val="28"/>
          <w:u w:val="single"/>
        </w:rPr>
        <w:t xml:space="preserve">Overall ROMI </w:t>
      </w:r>
    </w:p>
    <w:p w14:paraId="618AE821" w14:textId="52303DC6" w:rsidR="00721C7F" w:rsidRPr="005613BC" w:rsidRDefault="00B36884" w:rsidP="004A4982">
      <w:pPr>
        <w:pStyle w:val="a9"/>
        <w:numPr>
          <w:ilvl w:val="0"/>
          <w:numId w:val="7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Description</w:t>
      </w:r>
      <w:r w:rsidRPr="005613BC">
        <w:rPr>
          <w:rFonts w:asciiTheme="minorBidi" w:hAnsiTheme="minorBidi"/>
          <w:sz w:val="28"/>
          <w:szCs w:val="28"/>
        </w:rPr>
        <w:t xml:space="preserve">: Calculated overall Return on Marketing Investment (ROMI) to assess the profitability of the </w:t>
      </w:r>
      <w:r w:rsidR="004A4982" w:rsidRPr="004A4982">
        <w:rPr>
          <w:rFonts w:asciiTheme="minorBidi" w:hAnsiTheme="minorBidi"/>
          <w:sz w:val="28"/>
          <w:szCs w:val="28"/>
        </w:rPr>
        <w:t>campaigns.</w:t>
      </w:r>
    </w:p>
    <w:p w14:paraId="33DFBC24" w14:textId="57B6B489" w:rsidR="00B36884" w:rsidRPr="005613BC" w:rsidRDefault="00B36884" w:rsidP="00087621">
      <w:pPr>
        <w:pStyle w:val="a9"/>
        <w:numPr>
          <w:ilvl w:val="0"/>
          <w:numId w:val="7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Result</w:t>
      </w:r>
      <w:r w:rsidRPr="005613BC">
        <w:rPr>
          <w:rFonts w:asciiTheme="minorBidi" w:hAnsiTheme="minorBidi"/>
          <w:sz w:val="28"/>
          <w:szCs w:val="28"/>
        </w:rPr>
        <w:t>: ROMI of 40%.</w:t>
      </w:r>
    </w:p>
    <w:p w14:paraId="1728050D" w14:textId="5148641D" w:rsidR="005613BC" w:rsidRDefault="005613BC" w:rsidP="00087621">
      <w:pPr>
        <w:pStyle w:val="a9"/>
        <w:numPr>
          <w:ilvl w:val="0"/>
          <w:numId w:val="7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Insight</w:t>
      </w:r>
      <w:r w:rsidRPr="005613BC">
        <w:rPr>
          <w:rFonts w:asciiTheme="minorBidi" w:hAnsiTheme="minorBidi"/>
          <w:sz w:val="28"/>
          <w:szCs w:val="28"/>
        </w:rPr>
        <w:t>: The 40% ROMI indicates a positive return, meaning that each dollar invested in the campaigns yielded an additional 40% in revenue. This result reflects a favorable performance of the marketing spend but suggests there is room for potential improvement in certain areas</w:t>
      </w:r>
      <w:r>
        <w:rPr>
          <w:rFonts w:asciiTheme="minorBidi" w:hAnsiTheme="minorBidi"/>
          <w:sz w:val="28"/>
          <w:szCs w:val="28"/>
        </w:rPr>
        <w:t>.</w:t>
      </w:r>
    </w:p>
    <w:p w14:paraId="78CAFA4A" w14:textId="59E432C0" w:rsidR="00B36884" w:rsidRPr="00E60A8D" w:rsidRDefault="005613BC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t>ROMI by Campaign Type</w:t>
      </w:r>
    </w:p>
    <w:p w14:paraId="76349279" w14:textId="5F4D97E3" w:rsidR="005613BC" w:rsidRDefault="005613BC" w:rsidP="00087621">
      <w:pPr>
        <w:pStyle w:val="a9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Description</w:t>
      </w:r>
      <w:r w:rsidRPr="005613BC">
        <w:rPr>
          <w:rFonts w:asciiTheme="minorBidi" w:hAnsiTheme="minorBidi"/>
          <w:sz w:val="28"/>
          <w:szCs w:val="28"/>
        </w:rPr>
        <w:t>: Analyzed ROMI for different types of campaigns (Influencers, Media, Social</w:t>
      </w:r>
      <w:r>
        <w:rPr>
          <w:rFonts w:asciiTheme="minorBidi" w:hAnsiTheme="minorBidi"/>
          <w:sz w:val="28"/>
          <w:szCs w:val="28"/>
        </w:rPr>
        <w:t xml:space="preserve"> and Search</w:t>
      </w:r>
      <w:r w:rsidRPr="005613BC">
        <w:rPr>
          <w:rFonts w:asciiTheme="minorBidi" w:hAnsiTheme="minorBidi"/>
          <w:sz w:val="28"/>
          <w:szCs w:val="28"/>
        </w:rPr>
        <w:t>).</w:t>
      </w:r>
    </w:p>
    <w:p w14:paraId="3711E4A5" w14:textId="5907AB1D" w:rsidR="005613BC" w:rsidRPr="005613BC" w:rsidRDefault="005613BC" w:rsidP="00087621">
      <w:pPr>
        <w:pStyle w:val="a9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Results</w:t>
      </w:r>
      <w:r w:rsidRPr="005613B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5613BC">
        <w:rPr>
          <w:rFonts w:asciiTheme="minorBidi" w:hAnsiTheme="minorBidi"/>
          <w:sz w:val="28"/>
          <w:szCs w:val="28"/>
        </w:rPr>
        <w:t xml:space="preserve">The results show that influencers achieved a ROMI of 154%, demonstrating exceptional performance with a significant margin over </w:t>
      </w:r>
      <w:r w:rsidR="00C56E50">
        <w:rPr>
          <w:rFonts w:asciiTheme="minorBidi" w:hAnsiTheme="minorBidi"/>
          <w:sz w:val="28"/>
          <w:szCs w:val="28"/>
        </w:rPr>
        <w:t xml:space="preserve">the </w:t>
      </w:r>
      <w:r w:rsidRPr="005613BC">
        <w:rPr>
          <w:rFonts w:asciiTheme="minorBidi" w:hAnsiTheme="minorBidi"/>
          <w:sz w:val="28"/>
          <w:szCs w:val="28"/>
        </w:rPr>
        <w:t>other types</w:t>
      </w:r>
      <w:r w:rsidR="00C56E50">
        <w:rPr>
          <w:rFonts w:asciiTheme="minorBidi" w:hAnsiTheme="minorBidi"/>
          <w:sz w:val="28"/>
          <w:szCs w:val="28"/>
        </w:rPr>
        <w:t>.</w:t>
      </w:r>
      <w:r w:rsidRPr="005613BC">
        <w:rPr>
          <w:rFonts w:asciiTheme="minorBidi" w:hAnsiTheme="minorBidi"/>
          <w:sz w:val="28"/>
          <w:szCs w:val="28"/>
        </w:rPr>
        <w:t xml:space="preserve"> media followed with a ROMI of 22%, and social campaigns had a ROMI of -13.9%, indicating negative performance and difficulties in achieving profits.</w:t>
      </w:r>
    </w:p>
    <w:p w14:paraId="493415BA" w14:textId="52C6A289" w:rsidR="005613BC" w:rsidRPr="00E60A8D" w:rsidRDefault="005613BC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Campaign Performance by Date</w:t>
      </w:r>
    </w:p>
    <w:p w14:paraId="7CFB6109" w14:textId="141A25CE" w:rsidR="005613BC" w:rsidRDefault="005613BC" w:rsidP="00087621">
      <w:pPr>
        <w:pStyle w:val="a9"/>
        <w:numPr>
          <w:ilvl w:val="0"/>
          <w:numId w:val="11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Description</w:t>
      </w:r>
      <w:r w:rsidRPr="005613BC">
        <w:rPr>
          <w:rFonts w:asciiTheme="minorBidi" w:hAnsiTheme="minorBidi"/>
          <w:sz w:val="28"/>
          <w:szCs w:val="28"/>
        </w:rPr>
        <w:t>: Analyzed expenditure, revenue, conversion rates, and average order values by date.</w:t>
      </w:r>
    </w:p>
    <w:p w14:paraId="4635A75A" w14:textId="5080A330" w:rsidR="005613BC" w:rsidRDefault="005613BC" w:rsidP="00087621">
      <w:pPr>
        <w:pStyle w:val="a9"/>
        <w:numPr>
          <w:ilvl w:val="0"/>
          <w:numId w:val="11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b/>
          <w:bCs/>
          <w:sz w:val="28"/>
          <w:szCs w:val="28"/>
        </w:rPr>
        <w:t>Results</w:t>
      </w:r>
      <w:r>
        <w:rPr>
          <w:rFonts w:asciiTheme="minorBidi" w:hAnsiTheme="minorBidi"/>
          <w:sz w:val="28"/>
          <w:szCs w:val="28"/>
        </w:rPr>
        <w:t>:</w:t>
      </w:r>
    </w:p>
    <w:p w14:paraId="55D471D3" w14:textId="77777777" w:rsidR="005613BC" w:rsidRP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</w:t>
      </w:r>
      <w:r w:rsidRPr="005613BC">
        <w:rPr>
          <w:rFonts w:asciiTheme="minorBidi" w:hAnsiTheme="minorBidi"/>
          <w:sz w:val="28"/>
          <w:szCs w:val="28"/>
        </w:rPr>
        <w:t>ighest Expenditure: February 19, 2021 (Friday)</w:t>
      </w:r>
      <w:r w:rsidRPr="005613BC">
        <w:rPr>
          <w:rFonts w:asciiTheme="minorBidi" w:hAnsiTheme="minorBidi" w:cs="Arial"/>
          <w:sz w:val="28"/>
          <w:szCs w:val="28"/>
          <w:rtl/>
        </w:rPr>
        <w:t>.</w:t>
      </w:r>
    </w:p>
    <w:p w14:paraId="521F8C16" w14:textId="77777777" w:rsidR="005613BC" w:rsidRP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sz w:val="28"/>
          <w:szCs w:val="28"/>
        </w:rPr>
        <w:t>Highest Revenue: February 19, 2021 (Friday)</w:t>
      </w:r>
      <w:r w:rsidRPr="005613BC">
        <w:rPr>
          <w:rFonts w:asciiTheme="minorBidi" w:hAnsiTheme="minorBidi" w:cs="Arial"/>
          <w:sz w:val="28"/>
          <w:szCs w:val="28"/>
          <w:rtl/>
        </w:rPr>
        <w:t>.</w:t>
      </w:r>
    </w:p>
    <w:p w14:paraId="1F4DF911" w14:textId="77777777" w:rsidR="005613BC" w:rsidRP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sz w:val="28"/>
          <w:szCs w:val="28"/>
        </w:rPr>
        <w:t>Highest Conversion Rate: February 25, 2021, with a conversion rate of 1.5%</w:t>
      </w:r>
      <w:r w:rsidRPr="005613BC">
        <w:rPr>
          <w:rFonts w:asciiTheme="minorBidi" w:hAnsiTheme="minorBidi" w:cs="Arial"/>
          <w:sz w:val="28"/>
          <w:szCs w:val="28"/>
          <w:rtl/>
        </w:rPr>
        <w:t>.</w:t>
      </w:r>
    </w:p>
    <w:p w14:paraId="352A7189" w14:textId="0D58C92F" w:rsidR="005613BC" w:rsidRDefault="005613BC" w:rsidP="00087621">
      <w:pPr>
        <w:pStyle w:val="a9"/>
        <w:numPr>
          <w:ilvl w:val="3"/>
          <w:numId w:val="6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5613BC">
        <w:rPr>
          <w:rFonts w:asciiTheme="minorBidi" w:hAnsiTheme="minorBidi"/>
          <w:sz w:val="28"/>
          <w:szCs w:val="28"/>
        </w:rPr>
        <w:t>Average Order Values: Ranged between $4,400 and $5,300.</w:t>
      </w:r>
    </w:p>
    <w:p w14:paraId="136D91B1" w14:textId="3CAFEDB6" w:rsidR="003D2537" w:rsidRPr="00E60A8D" w:rsidRDefault="003D2537" w:rsidP="00087621">
      <w:pPr>
        <w:pStyle w:val="a9"/>
        <w:numPr>
          <w:ilvl w:val="1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t>Buyer Activity</w:t>
      </w:r>
    </w:p>
    <w:p w14:paraId="0825F064" w14:textId="50ED5A59" w:rsidR="003D2537" w:rsidRDefault="003D2537" w:rsidP="00087621">
      <w:pPr>
        <w:pStyle w:val="a9"/>
        <w:numPr>
          <w:ilvl w:val="0"/>
          <w:numId w:val="12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3D2537">
        <w:rPr>
          <w:rFonts w:asciiTheme="minorBidi" w:hAnsiTheme="minorBidi"/>
          <w:b/>
          <w:bCs/>
          <w:sz w:val="28"/>
          <w:szCs w:val="28"/>
        </w:rPr>
        <w:t xml:space="preserve">Description: </w:t>
      </w:r>
      <w:r w:rsidRPr="003D2537">
        <w:rPr>
          <w:rFonts w:asciiTheme="minorBidi" w:hAnsiTheme="minorBidi"/>
          <w:sz w:val="28"/>
          <w:szCs w:val="28"/>
        </w:rPr>
        <w:t>Analyzed buyer activity by weekdays and compared revenue between weekdays and weekends.</w:t>
      </w:r>
    </w:p>
    <w:p w14:paraId="4BAC74FB" w14:textId="77777777" w:rsidR="003D2537" w:rsidRPr="003D2537" w:rsidRDefault="003D2537" w:rsidP="00087621">
      <w:pPr>
        <w:pStyle w:val="a9"/>
        <w:numPr>
          <w:ilvl w:val="0"/>
          <w:numId w:val="12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3D2537">
        <w:rPr>
          <w:rFonts w:asciiTheme="minorBidi" w:hAnsiTheme="minorBidi"/>
          <w:b/>
          <w:bCs/>
          <w:sz w:val="28"/>
          <w:szCs w:val="28"/>
        </w:rPr>
        <w:t>Results</w:t>
      </w:r>
      <w:r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2ED19EB5" w14:textId="255CA087" w:rsidR="003D2537" w:rsidRPr="009A3AE9" w:rsidRDefault="003D2537" w:rsidP="00087621">
      <w:pPr>
        <w:pStyle w:val="a9"/>
        <w:numPr>
          <w:ilvl w:val="0"/>
          <w:numId w:val="13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9A3AE9">
        <w:rPr>
          <w:rFonts w:asciiTheme="minorBidi" w:hAnsiTheme="minorBidi"/>
          <w:b/>
          <w:bCs/>
          <w:sz w:val="28"/>
          <w:szCs w:val="28"/>
        </w:rPr>
        <w:t>Highest Number of Orders</w:t>
      </w:r>
      <w:r w:rsidRPr="003D2537">
        <w:rPr>
          <w:rFonts w:asciiTheme="minorBidi" w:hAnsiTheme="minorBidi"/>
          <w:sz w:val="28"/>
          <w:szCs w:val="28"/>
        </w:rPr>
        <w:t>: Occurred on Fridays and Saturdays, totaling 3,303 orders.</w:t>
      </w:r>
    </w:p>
    <w:p w14:paraId="75A8C36B" w14:textId="09F2614C" w:rsidR="009A3AE9" w:rsidRPr="009A3AE9" w:rsidRDefault="009A3AE9" w:rsidP="00087621">
      <w:pPr>
        <w:pStyle w:val="a9"/>
        <w:numPr>
          <w:ilvl w:val="0"/>
          <w:numId w:val="13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Average revenue: </w:t>
      </w:r>
      <w:r w:rsidRPr="009A3AE9">
        <w:rPr>
          <w:rFonts w:asciiTheme="minorBidi" w:hAnsiTheme="minorBidi"/>
          <w:sz w:val="28"/>
          <w:szCs w:val="28"/>
        </w:rPr>
        <w:t>$112,689</w:t>
      </w:r>
      <w:r w:rsidR="00671A0D">
        <w:rPr>
          <w:rFonts w:asciiTheme="minorBidi" w:hAnsiTheme="minorBidi"/>
          <w:sz w:val="28"/>
          <w:szCs w:val="28"/>
        </w:rPr>
        <w:t xml:space="preserve"> on weekdays </w:t>
      </w:r>
      <w:r w:rsidR="003C36A0">
        <w:rPr>
          <w:rFonts w:asciiTheme="minorBidi" w:hAnsiTheme="minorBidi"/>
          <w:sz w:val="28"/>
          <w:szCs w:val="28"/>
        </w:rPr>
        <w:t xml:space="preserve">and </w:t>
      </w:r>
      <w:r w:rsidR="003C36A0" w:rsidRPr="009A3AE9">
        <w:rPr>
          <w:rFonts w:asciiTheme="minorBidi" w:hAnsiTheme="minorBidi"/>
          <w:sz w:val="28"/>
          <w:szCs w:val="28"/>
        </w:rPr>
        <w:t>$</w:t>
      </w:r>
      <w:r w:rsidR="0020156C" w:rsidRPr="009A3AE9">
        <w:rPr>
          <w:rFonts w:asciiTheme="minorBidi" w:hAnsiTheme="minorBidi"/>
          <w:sz w:val="28"/>
          <w:szCs w:val="28"/>
        </w:rPr>
        <w:t>205,654</w:t>
      </w:r>
      <w:r w:rsidR="00671A0D">
        <w:rPr>
          <w:rFonts w:asciiTheme="minorBidi" w:hAnsiTheme="minorBidi"/>
          <w:sz w:val="28"/>
          <w:szCs w:val="28"/>
        </w:rPr>
        <w:t xml:space="preserve"> on weekends</w:t>
      </w:r>
      <w:r w:rsidR="0020156C">
        <w:rPr>
          <w:rFonts w:asciiTheme="minorBidi" w:hAnsiTheme="minorBidi"/>
          <w:sz w:val="28"/>
          <w:szCs w:val="28"/>
        </w:rPr>
        <w:t>.</w:t>
      </w:r>
    </w:p>
    <w:p w14:paraId="584E079E" w14:textId="7D81A189" w:rsidR="009A3AE9" w:rsidRDefault="009A3AE9" w:rsidP="00087621">
      <w:pPr>
        <w:pStyle w:val="a9"/>
        <w:numPr>
          <w:ilvl w:val="0"/>
          <w:numId w:val="13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</w:t>
      </w:r>
      <w:r w:rsidRPr="009A3AE9">
        <w:rPr>
          <w:rFonts w:asciiTheme="minorBidi" w:hAnsiTheme="minorBidi"/>
          <w:b/>
          <w:bCs/>
          <w:sz w:val="28"/>
          <w:szCs w:val="28"/>
        </w:rPr>
        <w:t>verage Number of Orde</w:t>
      </w:r>
      <w:r>
        <w:rPr>
          <w:rFonts w:asciiTheme="minorBidi" w:hAnsiTheme="minorBidi"/>
          <w:b/>
          <w:bCs/>
          <w:sz w:val="28"/>
          <w:szCs w:val="28"/>
        </w:rPr>
        <w:t xml:space="preserve">rs: </w:t>
      </w:r>
      <w:r w:rsidRPr="009A3AE9">
        <w:rPr>
          <w:rFonts w:asciiTheme="minorBidi" w:hAnsiTheme="minorBidi"/>
          <w:sz w:val="28"/>
          <w:szCs w:val="28"/>
        </w:rPr>
        <w:t>21.5 orders on weekdays</w:t>
      </w:r>
      <w:r w:rsidRPr="009A3AE9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A3AE9">
        <w:rPr>
          <w:rFonts w:asciiTheme="minorBidi" w:hAnsiTheme="minorBidi"/>
          <w:sz w:val="28"/>
          <w:szCs w:val="28"/>
        </w:rPr>
        <w:t xml:space="preserve">versus 37.5 orders on weekends, </w:t>
      </w:r>
      <w:r w:rsidR="00FC7331">
        <w:rPr>
          <w:rFonts w:asciiTheme="minorBidi" w:hAnsiTheme="minorBidi"/>
          <w:sz w:val="28"/>
          <w:szCs w:val="28"/>
        </w:rPr>
        <w:t xml:space="preserve">which is a multiplier of </w:t>
      </w:r>
      <w:r w:rsidRPr="009A3AE9">
        <w:rPr>
          <w:rFonts w:asciiTheme="minorBidi" w:hAnsiTheme="minorBidi"/>
          <w:sz w:val="28"/>
          <w:szCs w:val="28"/>
        </w:rPr>
        <w:t>more than 1.5 times</w:t>
      </w:r>
      <w:r w:rsidR="0020156C">
        <w:rPr>
          <w:rFonts w:asciiTheme="minorBidi" w:hAnsiTheme="minorBidi"/>
          <w:sz w:val="28"/>
          <w:szCs w:val="28"/>
        </w:rPr>
        <w:t>.</w:t>
      </w:r>
    </w:p>
    <w:p w14:paraId="5F10D2CE" w14:textId="54F08DB8" w:rsidR="0020156C" w:rsidRPr="00E60A8D" w:rsidRDefault="0020156C" w:rsidP="00087621">
      <w:pPr>
        <w:pStyle w:val="a9"/>
        <w:numPr>
          <w:ilvl w:val="0"/>
          <w:numId w:val="6"/>
        </w:numPr>
        <w:bidi w:val="0"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E60A8D">
        <w:rPr>
          <w:rFonts w:asciiTheme="minorBidi" w:hAnsiTheme="minorBidi"/>
          <w:b/>
          <w:bCs/>
          <w:sz w:val="28"/>
          <w:szCs w:val="28"/>
          <w:u w:val="single"/>
        </w:rPr>
        <w:t>General Conclusions</w:t>
      </w:r>
    </w:p>
    <w:p w14:paraId="51DA77EC" w14:textId="32324B18" w:rsidR="003D2537" w:rsidRDefault="0020156C" w:rsidP="00087621">
      <w:pPr>
        <w:pStyle w:val="a9"/>
        <w:numPr>
          <w:ilvl w:val="0"/>
          <w:numId w:val="14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Key findings: </w:t>
      </w:r>
      <w:r w:rsidRPr="0020156C">
        <w:rPr>
          <w:rFonts w:asciiTheme="minorBidi" w:hAnsiTheme="minorBidi"/>
          <w:sz w:val="28"/>
          <w:szCs w:val="28"/>
        </w:rPr>
        <w:t>Influencer campaigns emerged as the most</w:t>
      </w:r>
      <w:r w:rsidRPr="0020156C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20156C">
        <w:rPr>
          <w:rFonts w:asciiTheme="minorBidi" w:hAnsiTheme="minorBidi"/>
          <w:sz w:val="28"/>
          <w:szCs w:val="28"/>
        </w:rPr>
        <w:t>profitable marketing investment, with a remarkably high ROMI. In contrast, social media campaigns generated many orders but did not provide a positive return relative to their</w:t>
      </w:r>
      <w:r w:rsidR="00420AE0">
        <w:rPr>
          <w:rFonts w:asciiTheme="minorBidi" w:hAnsiTheme="minorBidi"/>
          <w:sz w:val="28"/>
          <w:szCs w:val="28"/>
        </w:rPr>
        <w:t xml:space="preserve"> spending</w:t>
      </w:r>
      <w:r w:rsidRPr="0020156C">
        <w:rPr>
          <w:rFonts w:asciiTheme="minorBidi" w:hAnsiTheme="minorBidi"/>
          <w:sz w:val="28"/>
          <w:szCs w:val="28"/>
        </w:rPr>
        <w:t xml:space="preserve"> costs.</w:t>
      </w:r>
    </w:p>
    <w:p w14:paraId="4E76A516" w14:textId="4FAC55D7" w:rsidR="0020156C" w:rsidRPr="0020156C" w:rsidRDefault="0020156C" w:rsidP="00087621">
      <w:pPr>
        <w:pStyle w:val="a9"/>
        <w:numPr>
          <w:ilvl w:val="0"/>
          <w:numId w:val="14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Recommendations:</w:t>
      </w:r>
      <w:r>
        <w:rPr>
          <w:rFonts w:asciiTheme="minorBidi" w:hAnsiTheme="minorBidi"/>
          <w:sz w:val="28"/>
          <w:szCs w:val="28"/>
        </w:rPr>
        <w:t xml:space="preserve"> </w:t>
      </w:r>
      <w:r w:rsidRPr="0020156C">
        <w:rPr>
          <w:rFonts w:asciiTheme="minorBidi" w:hAnsiTheme="minorBidi"/>
          <w:sz w:val="28"/>
          <w:szCs w:val="28"/>
        </w:rPr>
        <w:t>Increase investment in influencer campaigns and explore</w:t>
      </w:r>
      <w:r w:rsidR="00420AE0">
        <w:rPr>
          <w:rFonts w:asciiTheme="minorBidi" w:hAnsiTheme="minorBidi"/>
          <w:sz w:val="28"/>
          <w:szCs w:val="28"/>
        </w:rPr>
        <w:t xml:space="preserve"> more</w:t>
      </w:r>
      <w:r w:rsidRPr="0020156C">
        <w:rPr>
          <w:rFonts w:asciiTheme="minorBidi" w:hAnsiTheme="minorBidi"/>
          <w:sz w:val="28"/>
          <w:szCs w:val="28"/>
        </w:rPr>
        <w:t xml:space="preserve"> ways to reduce advertising costs for social media campaigns to enhance overall profitability.</w:t>
      </w:r>
    </w:p>
    <w:sectPr w:rsidR="0020156C" w:rsidRPr="0020156C" w:rsidSect="005613B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07C77"/>
    <w:multiLevelType w:val="hybridMultilevel"/>
    <w:tmpl w:val="43B49D32"/>
    <w:lvl w:ilvl="0" w:tplc="04090017">
      <w:start w:val="1"/>
      <w:numFmt w:val="lowerLetter"/>
      <w:lvlText w:val="%1)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2BE40BAD"/>
    <w:multiLevelType w:val="multilevel"/>
    <w:tmpl w:val="57A6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4818"/>
    <w:multiLevelType w:val="hybridMultilevel"/>
    <w:tmpl w:val="1F90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46E09"/>
    <w:multiLevelType w:val="multilevel"/>
    <w:tmpl w:val="34B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A65B8"/>
    <w:multiLevelType w:val="multilevel"/>
    <w:tmpl w:val="E22AF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C5711A3"/>
    <w:multiLevelType w:val="hybridMultilevel"/>
    <w:tmpl w:val="A71C6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D76179"/>
    <w:multiLevelType w:val="hybridMultilevel"/>
    <w:tmpl w:val="6098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A21BA8"/>
    <w:multiLevelType w:val="hybridMultilevel"/>
    <w:tmpl w:val="60CA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C09BA"/>
    <w:multiLevelType w:val="multilevel"/>
    <w:tmpl w:val="C07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55F9F"/>
    <w:multiLevelType w:val="hybridMultilevel"/>
    <w:tmpl w:val="3CEC8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22B39"/>
    <w:multiLevelType w:val="hybridMultilevel"/>
    <w:tmpl w:val="C7547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570779"/>
    <w:multiLevelType w:val="multilevel"/>
    <w:tmpl w:val="99E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0C23"/>
    <w:multiLevelType w:val="hybridMultilevel"/>
    <w:tmpl w:val="95F45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BC03D0"/>
    <w:multiLevelType w:val="hybridMultilevel"/>
    <w:tmpl w:val="31C6E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809833">
    <w:abstractNumId w:val="3"/>
  </w:num>
  <w:num w:numId="2" w16cid:durableId="2117405517">
    <w:abstractNumId w:val="11"/>
  </w:num>
  <w:num w:numId="3" w16cid:durableId="1272322111">
    <w:abstractNumId w:val="1"/>
  </w:num>
  <w:num w:numId="4" w16cid:durableId="249314203">
    <w:abstractNumId w:val="8"/>
  </w:num>
  <w:num w:numId="5" w16cid:durableId="417408293">
    <w:abstractNumId w:val="7"/>
  </w:num>
  <w:num w:numId="6" w16cid:durableId="1498301100">
    <w:abstractNumId w:val="4"/>
  </w:num>
  <w:num w:numId="7" w16cid:durableId="553004130">
    <w:abstractNumId w:val="13"/>
  </w:num>
  <w:num w:numId="8" w16cid:durableId="387072402">
    <w:abstractNumId w:val="6"/>
  </w:num>
  <w:num w:numId="9" w16cid:durableId="1986548509">
    <w:abstractNumId w:val="9"/>
  </w:num>
  <w:num w:numId="10" w16cid:durableId="313073991">
    <w:abstractNumId w:val="10"/>
  </w:num>
  <w:num w:numId="11" w16cid:durableId="662397946">
    <w:abstractNumId w:val="5"/>
  </w:num>
  <w:num w:numId="12" w16cid:durableId="50428051">
    <w:abstractNumId w:val="12"/>
  </w:num>
  <w:num w:numId="13" w16cid:durableId="1131703493">
    <w:abstractNumId w:val="0"/>
  </w:num>
  <w:num w:numId="14" w16cid:durableId="1193766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F"/>
    <w:rsid w:val="00021DBD"/>
    <w:rsid w:val="00087621"/>
    <w:rsid w:val="000F056A"/>
    <w:rsid w:val="0010790B"/>
    <w:rsid w:val="0020156C"/>
    <w:rsid w:val="003C36A0"/>
    <w:rsid w:val="003D2537"/>
    <w:rsid w:val="00420AE0"/>
    <w:rsid w:val="004A4982"/>
    <w:rsid w:val="005613BC"/>
    <w:rsid w:val="00645C04"/>
    <w:rsid w:val="00663C81"/>
    <w:rsid w:val="00671A0D"/>
    <w:rsid w:val="006A7E62"/>
    <w:rsid w:val="00721C7F"/>
    <w:rsid w:val="007A5243"/>
    <w:rsid w:val="009A3AE9"/>
    <w:rsid w:val="00B36884"/>
    <w:rsid w:val="00BE5C9E"/>
    <w:rsid w:val="00C56E50"/>
    <w:rsid w:val="00E60A8D"/>
    <w:rsid w:val="00E90FA1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E18"/>
  <w15:chartTrackingRefBased/>
  <w15:docId w15:val="{380D4B4E-D569-48C5-9080-7AD5B599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1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1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1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1C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1C7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1C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1C7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1C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1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1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1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428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 תמרי</dc:creator>
  <cp:keywords/>
  <dc:description/>
  <cp:lastModifiedBy>עמית  תמרי</cp:lastModifiedBy>
  <cp:revision>15</cp:revision>
  <dcterms:created xsi:type="dcterms:W3CDTF">2024-08-02T14:46:00Z</dcterms:created>
  <dcterms:modified xsi:type="dcterms:W3CDTF">2024-08-03T08:13:00Z</dcterms:modified>
</cp:coreProperties>
</file>