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5F1" w:rsidRPr="008C45F1" w:rsidRDefault="00C152E8" w:rsidP="008C45F1">
      <w:pPr>
        <w:pStyle w:val="Title"/>
        <w:jc w:val="left"/>
        <w:rPr>
          <w:sz w:val="36"/>
          <w:szCs w:val="36"/>
          <w:lang w:val="en-GB"/>
        </w:rPr>
      </w:pPr>
      <w:bookmarkStart w:id="0" w:name="_GoBack"/>
      <w:bookmarkEnd w:id="0"/>
      <w:r>
        <w:rPr>
          <w:sz w:val="36"/>
          <w:szCs w:val="36"/>
          <w:lang w:val="en-GB"/>
        </w:rPr>
        <w:t xml:space="preserve">Application Integration </w:t>
      </w:r>
      <w:r w:rsidR="00687AAF">
        <w:rPr>
          <w:sz w:val="36"/>
          <w:szCs w:val="36"/>
          <w:lang w:val="en-GB"/>
        </w:rPr>
        <w:t>Strategy</w:t>
      </w:r>
      <w:r>
        <w:rPr>
          <w:sz w:val="36"/>
          <w:szCs w:val="36"/>
          <w:lang w:val="en-GB"/>
        </w:rPr>
        <w:t xml:space="preserve"> Template</w:t>
      </w:r>
    </w:p>
    <w:p w:rsidR="008C45F1" w:rsidRPr="00C152E8" w:rsidRDefault="008C45F1" w:rsidP="008C45F1">
      <w:pPr>
        <w:pStyle w:val="Title"/>
        <w:jc w:val="left"/>
        <w:rPr>
          <w:color w:val="808080" w:themeColor="background1" w:themeShade="80"/>
          <w:sz w:val="36"/>
          <w:szCs w:val="36"/>
          <w:lang w:val="en-GB"/>
        </w:rPr>
      </w:pPr>
      <w:r w:rsidRPr="00C152E8">
        <w:rPr>
          <w:color w:val="808080" w:themeColor="background1" w:themeShade="80"/>
          <w:sz w:val="36"/>
          <w:szCs w:val="36"/>
          <w:lang w:val="en-GB"/>
        </w:rPr>
        <w:t>Introduction: How to Use This Template</w:t>
      </w:r>
    </w:p>
    <w:p w:rsidR="008C45F1" w:rsidRPr="00C152E8" w:rsidRDefault="008C45F1" w:rsidP="008C45F1">
      <w:pPr>
        <w:pStyle w:val="Title"/>
        <w:jc w:val="left"/>
        <w:rPr>
          <w:b w:val="0"/>
          <w:color w:val="808080" w:themeColor="background1" w:themeShade="80"/>
          <w:sz w:val="20"/>
          <w:lang w:val="en-GB"/>
        </w:rPr>
      </w:pPr>
      <w:r w:rsidRPr="00C152E8">
        <w:rPr>
          <w:b w:val="0"/>
          <w:color w:val="808080" w:themeColor="background1" w:themeShade="80"/>
          <w:sz w:val="20"/>
          <w:lang w:val="en-GB"/>
        </w:rPr>
        <w:t xml:space="preserve">This </w:t>
      </w:r>
      <w:r w:rsidR="00C152E8">
        <w:rPr>
          <w:b w:val="0"/>
          <w:color w:val="808080" w:themeColor="background1" w:themeShade="80"/>
          <w:sz w:val="20"/>
          <w:lang w:val="en-GB"/>
        </w:rPr>
        <w:t>template</w:t>
      </w:r>
      <w:r w:rsidRPr="00C152E8">
        <w:rPr>
          <w:b w:val="0"/>
          <w:color w:val="808080" w:themeColor="background1" w:themeShade="80"/>
          <w:sz w:val="20"/>
          <w:lang w:val="en-GB"/>
        </w:rPr>
        <w:t xml:space="preserve"> is an essential document for</w:t>
      </w:r>
      <w:r w:rsidR="00C152E8">
        <w:rPr>
          <w:b w:val="0"/>
          <w:color w:val="808080" w:themeColor="background1" w:themeShade="80"/>
          <w:sz w:val="20"/>
          <w:lang w:val="en-GB"/>
        </w:rPr>
        <w:t xml:space="preserve"> pulling together all of the work, planning, and investments completed through identifying your current environment, developing the future vision, performing a gap analysis, and building your roadmap</w:t>
      </w:r>
      <w:r w:rsidRPr="00C152E8">
        <w:rPr>
          <w:b w:val="0"/>
          <w:color w:val="808080" w:themeColor="background1" w:themeShade="80"/>
          <w:sz w:val="20"/>
          <w:lang w:val="en-GB"/>
        </w:rPr>
        <w:t>.</w:t>
      </w:r>
      <w:r w:rsidR="0063605E">
        <w:rPr>
          <w:b w:val="0"/>
          <w:color w:val="808080" w:themeColor="background1" w:themeShade="80"/>
          <w:sz w:val="20"/>
          <w:lang w:val="en-GB"/>
        </w:rPr>
        <w:t xml:space="preserve"> </w:t>
      </w:r>
      <w:r w:rsidR="00C152E8">
        <w:rPr>
          <w:b w:val="0"/>
          <w:color w:val="808080" w:themeColor="background1" w:themeShade="80"/>
          <w:sz w:val="20"/>
          <w:lang w:val="en-GB"/>
        </w:rPr>
        <w:t xml:space="preserve">An AI </w:t>
      </w:r>
      <w:r w:rsidR="0063605E">
        <w:rPr>
          <w:b w:val="0"/>
          <w:color w:val="808080" w:themeColor="background1" w:themeShade="80"/>
          <w:sz w:val="20"/>
          <w:lang w:val="en-GB"/>
        </w:rPr>
        <w:t>blueprint</w:t>
      </w:r>
      <w:r w:rsidR="00C152E8">
        <w:rPr>
          <w:b w:val="0"/>
          <w:color w:val="808080" w:themeColor="background1" w:themeShade="80"/>
          <w:sz w:val="20"/>
          <w:lang w:val="en-GB"/>
        </w:rPr>
        <w:t xml:space="preserve"> is an overview of the primary elements and their relationships to each other; including applications, middleware, data, users, and external systems.</w:t>
      </w:r>
      <w:r w:rsidRPr="00C152E8">
        <w:rPr>
          <w:b w:val="0"/>
          <w:color w:val="808080" w:themeColor="background1" w:themeShade="80"/>
          <w:sz w:val="20"/>
          <w:lang w:val="en-GB"/>
        </w:rPr>
        <w:t xml:space="preserve"> Without a</w:t>
      </w:r>
      <w:r w:rsidR="0063605E">
        <w:rPr>
          <w:b w:val="0"/>
          <w:color w:val="808080" w:themeColor="background1" w:themeShade="80"/>
          <w:sz w:val="20"/>
          <w:lang w:val="en-GB"/>
        </w:rPr>
        <w:t>n AI</w:t>
      </w:r>
      <w:r w:rsidRPr="00C152E8">
        <w:rPr>
          <w:b w:val="0"/>
          <w:color w:val="808080" w:themeColor="background1" w:themeShade="80"/>
          <w:sz w:val="20"/>
          <w:lang w:val="en-GB"/>
        </w:rPr>
        <w:t xml:space="preserve"> </w:t>
      </w:r>
      <w:r w:rsidR="0063605E">
        <w:rPr>
          <w:b w:val="0"/>
          <w:color w:val="808080" w:themeColor="background1" w:themeShade="80"/>
          <w:sz w:val="20"/>
          <w:lang w:val="en-GB"/>
        </w:rPr>
        <w:t>blueprint, the time and money your organization invests into your formal application integration strategy could be compromised due to disorganization and</w:t>
      </w:r>
      <w:r w:rsidR="00AB2F7A">
        <w:rPr>
          <w:b w:val="0"/>
          <w:color w:val="808080" w:themeColor="background1" w:themeShade="80"/>
          <w:sz w:val="20"/>
          <w:lang w:val="en-GB"/>
        </w:rPr>
        <w:t xml:space="preserve"> a</w:t>
      </w:r>
      <w:r w:rsidR="0063605E">
        <w:rPr>
          <w:b w:val="0"/>
          <w:color w:val="808080" w:themeColor="background1" w:themeShade="80"/>
          <w:sz w:val="20"/>
          <w:lang w:val="en-GB"/>
        </w:rPr>
        <w:t xml:space="preserve"> lack of focus</w:t>
      </w:r>
      <w:r w:rsidR="00B24100">
        <w:rPr>
          <w:b w:val="0"/>
          <w:color w:val="808080" w:themeColor="background1" w:themeShade="80"/>
          <w:sz w:val="20"/>
          <w:lang w:val="en-GB"/>
        </w:rPr>
        <w:t>.</w:t>
      </w:r>
      <w:r w:rsidR="0063605E">
        <w:rPr>
          <w:b w:val="0"/>
          <w:color w:val="808080" w:themeColor="background1" w:themeShade="80"/>
          <w:sz w:val="20"/>
          <w:lang w:val="en-GB"/>
        </w:rPr>
        <w:t xml:space="preserve"> As your environment evolves</w:t>
      </w:r>
      <w:r w:rsidR="00312F6B">
        <w:rPr>
          <w:b w:val="0"/>
          <w:color w:val="808080" w:themeColor="background1" w:themeShade="80"/>
          <w:sz w:val="20"/>
          <w:lang w:val="en-GB"/>
        </w:rPr>
        <w:t>,</w:t>
      </w:r>
      <w:r w:rsidR="0063605E">
        <w:rPr>
          <w:b w:val="0"/>
          <w:color w:val="808080" w:themeColor="background1" w:themeShade="80"/>
          <w:sz w:val="20"/>
          <w:lang w:val="en-GB"/>
        </w:rPr>
        <w:t xml:space="preserve"> update </w:t>
      </w:r>
      <w:r w:rsidR="00B24100">
        <w:rPr>
          <w:b w:val="0"/>
          <w:color w:val="808080" w:themeColor="background1" w:themeShade="80"/>
          <w:sz w:val="20"/>
          <w:lang w:val="en-GB"/>
        </w:rPr>
        <w:t>this</w:t>
      </w:r>
      <w:r w:rsidR="0063605E">
        <w:rPr>
          <w:b w:val="0"/>
          <w:color w:val="808080" w:themeColor="background1" w:themeShade="80"/>
          <w:sz w:val="20"/>
          <w:lang w:val="en-GB"/>
        </w:rPr>
        <w:t xml:space="preserve"> blueprint to match </w:t>
      </w:r>
      <w:r w:rsidR="00B24100">
        <w:rPr>
          <w:b w:val="0"/>
          <w:color w:val="808080" w:themeColor="background1" w:themeShade="80"/>
          <w:sz w:val="20"/>
          <w:lang w:val="en-GB"/>
        </w:rPr>
        <w:t>the</w:t>
      </w:r>
      <w:r w:rsidR="0063605E">
        <w:rPr>
          <w:b w:val="0"/>
          <w:color w:val="808080" w:themeColor="background1" w:themeShade="80"/>
          <w:sz w:val="20"/>
          <w:lang w:val="en-GB"/>
        </w:rPr>
        <w:t xml:space="preserve"> current environment and future needs</w:t>
      </w:r>
      <w:r w:rsidRPr="00C152E8">
        <w:rPr>
          <w:b w:val="0"/>
          <w:color w:val="808080" w:themeColor="background1" w:themeShade="80"/>
          <w:sz w:val="20"/>
          <w:lang w:val="en-GB"/>
        </w:rPr>
        <w:t>.</w:t>
      </w:r>
    </w:p>
    <w:p w:rsidR="00D125AF" w:rsidRDefault="008C45F1" w:rsidP="008C45F1">
      <w:pPr>
        <w:pStyle w:val="Title"/>
        <w:jc w:val="left"/>
        <w:rPr>
          <w:b w:val="0"/>
          <w:color w:val="808080" w:themeColor="background1" w:themeShade="80"/>
          <w:sz w:val="20"/>
          <w:lang w:val="en-GB"/>
        </w:rPr>
      </w:pPr>
      <w:r w:rsidRPr="00C152E8">
        <w:rPr>
          <w:b w:val="0"/>
          <w:color w:val="808080" w:themeColor="background1" w:themeShade="80"/>
          <w:sz w:val="20"/>
          <w:lang w:val="en-GB"/>
        </w:rPr>
        <w:t xml:space="preserve">To use this template, simply customize any text below in dark grey to fit the needs of your enterprise. Be sure to remove all introductory text in dark grey and convert the remaining text to </w:t>
      </w:r>
      <w:r w:rsidRPr="00C152E8">
        <w:rPr>
          <w:b w:val="0"/>
          <w:sz w:val="20"/>
          <w:lang w:val="en-GB"/>
        </w:rPr>
        <w:t>BLACK</w:t>
      </w:r>
      <w:r w:rsidRPr="00C152E8">
        <w:rPr>
          <w:b w:val="0"/>
          <w:color w:val="808080" w:themeColor="background1" w:themeShade="80"/>
          <w:sz w:val="20"/>
          <w:lang w:val="en-GB"/>
        </w:rPr>
        <w:t xml:space="preserve"> prior to distribution.</w:t>
      </w:r>
    </w:p>
    <w:p w:rsidR="00932A3C" w:rsidRPr="00C152E8" w:rsidRDefault="00932A3C" w:rsidP="008C45F1">
      <w:pPr>
        <w:pStyle w:val="Title"/>
        <w:jc w:val="left"/>
        <w:rPr>
          <w:b w:val="0"/>
          <w:color w:val="808080" w:themeColor="background1" w:themeShade="80"/>
          <w:sz w:val="20"/>
          <w:lang w:val="en-GB"/>
        </w:rPr>
      </w:pPr>
      <w:r>
        <w:rPr>
          <w:b w:val="0"/>
          <w:color w:val="808080" w:themeColor="background1" w:themeShade="80"/>
          <w:sz w:val="20"/>
          <w:lang w:val="en-GB"/>
        </w:rPr>
        <w:t>This template uses the ABC Insurance Company as an example. Not all elements of their blueprint are elaborated, but placeholder diagrams, etc. are used to add context to the sections.</w:t>
      </w:r>
    </w:p>
    <w:p w:rsidR="00D125AF" w:rsidRPr="00F36824" w:rsidRDefault="00D125AF">
      <w:pPr>
        <w:pStyle w:val="Subtitle"/>
        <w:rPr>
          <w:lang w:val="en-GB"/>
        </w:rPr>
      </w:pPr>
    </w:p>
    <w:p w:rsidR="00D125AF" w:rsidRPr="00F36824" w:rsidRDefault="00D125AF">
      <w:pPr>
        <w:pStyle w:val="Subtitle"/>
        <w:rPr>
          <w:lang w:val="en-GB"/>
        </w:rPr>
      </w:pPr>
    </w:p>
    <w:p w:rsidR="00D125AF" w:rsidRPr="00F36824" w:rsidRDefault="00D125AF">
      <w:pPr>
        <w:pStyle w:val="Subtitle"/>
        <w:rPr>
          <w:lang w:val="en-GB"/>
        </w:rPr>
      </w:pPr>
    </w:p>
    <w:p w:rsidR="00D125AF" w:rsidRPr="00F36824" w:rsidRDefault="00D125AF">
      <w:pPr>
        <w:pStyle w:val="Subtitle"/>
        <w:rPr>
          <w:lang w:val="en-GB"/>
        </w:rPr>
      </w:pPr>
    </w:p>
    <w:p w:rsidR="00D125AF" w:rsidRPr="00F36824" w:rsidRDefault="00D125AF">
      <w:pPr>
        <w:pStyle w:val="Subtitle"/>
        <w:rPr>
          <w:lang w:val="en-GB"/>
        </w:rPr>
      </w:pPr>
    </w:p>
    <w:p w:rsidR="00D125AF" w:rsidRPr="00F36824" w:rsidRDefault="00D125AF">
      <w:pPr>
        <w:pStyle w:val="Subtitle"/>
        <w:rPr>
          <w:lang w:val="en-GB"/>
        </w:rPr>
      </w:pPr>
    </w:p>
    <w:p w:rsidR="00D125AF" w:rsidRPr="00F36824" w:rsidRDefault="00D125AF">
      <w:pPr>
        <w:pStyle w:val="Subtitle"/>
        <w:rPr>
          <w:lang w:val="en-GB"/>
        </w:rPr>
      </w:pPr>
    </w:p>
    <w:p w:rsidR="00D125AF" w:rsidRPr="00F36824" w:rsidRDefault="00D125AF">
      <w:pPr>
        <w:pStyle w:val="Subtitle"/>
        <w:rPr>
          <w:lang w:val="en-GB"/>
        </w:rPr>
      </w:pPr>
    </w:p>
    <w:p w:rsidR="00D125AF" w:rsidRPr="00F36824" w:rsidRDefault="00D125AF">
      <w:pPr>
        <w:jc w:val="right"/>
        <w:rPr>
          <w:lang w:val="en-GB"/>
        </w:rPr>
      </w:pPr>
    </w:p>
    <w:p w:rsidR="00D125AF" w:rsidRPr="00F36824" w:rsidRDefault="00D125AF">
      <w:pPr>
        <w:jc w:val="right"/>
        <w:rPr>
          <w:lang w:val="en-GB"/>
        </w:rPr>
      </w:pPr>
    </w:p>
    <w:p w:rsidR="00D125AF" w:rsidRPr="00F36824" w:rsidRDefault="00D125AF">
      <w:pPr>
        <w:jc w:val="right"/>
        <w:rPr>
          <w:lang w:val="en-GB"/>
        </w:rPr>
      </w:pPr>
    </w:p>
    <w:p w:rsidR="00D125AF" w:rsidRPr="00F36824" w:rsidRDefault="00D125AF">
      <w:pPr>
        <w:jc w:val="right"/>
        <w:rPr>
          <w:lang w:val="en-GB"/>
        </w:rPr>
      </w:pPr>
    </w:p>
    <w:p w:rsidR="00D125AF" w:rsidRPr="00F36824" w:rsidRDefault="00D125AF">
      <w:pPr>
        <w:jc w:val="right"/>
        <w:rPr>
          <w:lang w:val="en-GB"/>
        </w:rPr>
      </w:pPr>
    </w:p>
    <w:p w:rsidR="00D125AF" w:rsidRPr="00F36824" w:rsidRDefault="00327D1A">
      <w:pPr>
        <w:pStyle w:val="HeadingA"/>
        <w:numPr>
          <w:ilvl w:val="0"/>
          <w:numId w:val="0"/>
        </w:numPr>
        <w:ind w:left="652" w:hanging="652"/>
        <w:rPr>
          <w:lang w:val="en-GB"/>
        </w:rPr>
      </w:pPr>
      <w:bookmarkStart w:id="1" w:name="TContents"/>
      <w:r w:rsidRPr="00F36824">
        <w:rPr>
          <w:lang w:val="en-GB"/>
        </w:rPr>
        <w:lastRenderedPageBreak/>
        <w:t>Contents</w:t>
      </w:r>
      <w:bookmarkEnd w:id="1"/>
    </w:p>
    <w:p w:rsidR="00A45D02" w:rsidRDefault="00D02D21">
      <w:pPr>
        <w:pStyle w:val="TOC1"/>
        <w:tabs>
          <w:tab w:val="left" w:pos="600"/>
        </w:tabs>
        <w:rPr>
          <w:rFonts w:asciiTheme="minorHAnsi" w:eastAsiaTheme="minorEastAsia" w:hAnsiTheme="minorHAnsi" w:cstheme="minorBidi"/>
          <w:noProof/>
          <w:sz w:val="22"/>
          <w:szCs w:val="22"/>
        </w:rPr>
      </w:pPr>
      <w:r w:rsidRPr="00F36824">
        <w:rPr>
          <w:lang w:val="en-GB"/>
        </w:rPr>
        <w:fldChar w:fldCharType="begin"/>
      </w:r>
      <w:r w:rsidR="00D125AF" w:rsidRPr="00F36824">
        <w:rPr>
          <w:lang w:val="en-GB"/>
        </w:rPr>
        <w:instrText xml:space="preserve"> TOC \o "1-3" </w:instrText>
      </w:r>
      <w:r w:rsidRPr="00F36824">
        <w:rPr>
          <w:lang w:val="en-GB"/>
        </w:rPr>
        <w:fldChar w:fldCharType="separate"/>
      </w:r>
      <w:r w:rsidR="00A45D02" w:rsidRPr="00093B81">
        <w:rPr>
          <w:noProof/>
          <w:lang w:val="en-GB"/>
        </w:rPr>
        <w:t>1.</w:t>
      </w:r>
      <w:r w:rsidR="00A45D02">
        <w:rPr>
          <w:rFonts w:asciiTheme="minorHAnsi" w:eastAsiaTheme="minorEastAsia" w:hAnsiTheme="minorHAnsi" w:cstheme="minorBidi"/>
          <w:noProof/>
          <w:sz w:val="22"/>
          <w:szCs w:val="22"/>
        </w:rPr>
        <w:tab/>
      </w:r>
      <w:r w:rsidR="00A45D02" w:rsidRPr="00093B81">
        <w:rPr>
          <w:noProof/>
          <w:lang w:val="en-GB"/>
        </w:rPr>
        <w:t>Executive Overview</w:t>
      </w:r>
      <w:r w:rsidR="00A45D02">
        <w:rPr>
          <w:noProof/>
        </w:rPr>
        <w:tab/>
      </w:r>
      <w:r>
        <w:rPr>
          <w:noProof/>
        </w:rPr>
        <w:fldChar w:fldCharType="begin"/>
      </w:r>
      <w:r w:rsidR="00A45D02">
        <w:rPr>
          <w:noProof/>
        </w:rPr>
        <w:instrText xml:space="preserve"> PAGEREF _Toc337116851 \h </w:instrText>
      </w:r>
      <w:r>
        <w:rPr>
          <w:noProof/>
        </w:rPr>
      </w:r>
      <w:r>
        <w:rPr>
          <w:noProof/>
        </w:rPr>
        <w:fldChar w:fldCharType="separate"/>
      </w:r>
      <w:r w:rsidR="00A45D02">
        <w:rPr>
          <w:noProof/>
        </w:rPr>
        <w:t>3</w:t>
      </w:r>
      <w:r>
        <w:rPr>
          <w:noProof/>
        </w:rPr>
        <w:fldChar w:fldCharType="end"/>
      </w:r>
    </w:p>
    <w:p w:rsidR="00A45D02" w:rsidRDefault="00A45D02">
      <w:pPr>
        <w:pStyle w:val="TOC1"/>
        <w:tabs>
          <w:tab w:val="left" w:pos="600"/>
        </w:tabs>
        <w:rPr>
          <w:rFonts w:asciiTheme="minorHAnsi" w:eastAsiaTheme="minorEastAsia" w:hAnsiTheme="minorHAnsi" w:cstheme="minorBidi"/>
          <w:noProof/>
          <w:sz w:val="22"/>
          <w:szCs w:val="22"/>
        </w:rPr>
      </w:pPr>
      <w:r w:rsidRPr="00093B81">
        <w:rPr>
          <w:noProof/>
          <w:lang w:val="en-GB"/>
        </w:rPr>
        <w:t>2.</w:t>
      </w:r>
      <w:r>
        <w:rPr>
          <w:rFonts w:asciiTheme="minorHAnsi" w:eastAsiaTheme="minorEastAsia" w:hAnsiTheme="minorHAnsi" w:cstheme="minorBidi"/>
          <w:noProof/>
          <w:sz w:val="22"/>
          <w:szCs w:val="22"/>
        </w:rPr>
        <w:tab/>
      </w:r>
      <w:r w:rsidRPr="00093B81">
        <w:rPr>
          <w:noProof/>
          <w:lang w:val="en-GB"/>
        </w:rPr>
        <w:t>Introduction</w:t>
      </w:r>
      <w:r>
        <w:rPr>
          <w:noProof/>
        </w:rPr>
        <w:tab/>
      </w:r>
      <w:r w:rsidR="00D02D21">
        <w:rPr>
          <w:noProof/>
        </w:rPr>
        <w:fldChar w:fldCharType="begin"/>
      </w:r>
      <w:r>
        <w:rPr>
          <w:noProof/>
        </w:rPr>
        <w:instrText xml:space="preserve"> PAGEREF _Toc337116852 \h </w:instrText>
      </w:r>
      <w:r w:rsidR="00D02D21">
        <w:rPr>
          <w:noProof/>
        </w:rPr>
      </w:r>
      <w:r w:rsidR="00D02D21">
        <w:rPr>
          <w:noProof/>
        </w:rPr>
        <w:fldChar w:fldCharType="separate"/>
      </w:r>
      <w:r>
        <w:rPr>
          <w:noProof/>
        </w:rPr>
        <w:t>4</w:t>
      </w:r>
      <w:r w:rsidR="00D02D21">
        <w:rPr>
          <w:noProof/>
        </w:rPr>
        <w:fldChar w:fldCharType="end"/>
      </w:r>
    </w:p>
    <w:p w:rsidR="00A45D02" w:rsidRDefault="00A45D02">
      <w:pPr>
        <w:pStyle w:val="TOC2"/>
        <w:tabs>
          <w:tab w:val="left" w:pos="800"/>
        </w:tabs>
        <w:rPr>
          <w:rFonts w:asciiTheme="minorHAnsi" w:eastAsiaTheme="minorEastAsia" w:hAnsiTheme="minorHAnsi" w:cstheme="minorBidi"/>
          <w:noProof/>
          <w:sz w:val="22"/>
          <w:szCs w:val="22"/>
        </w:rPr>
      </w:pPr>
      <w:r w:rsidRPr="00093B81">
        <w:rPr>
          <w:noProof/>
          <w:lang w:val="en-GB"/>
        </w:rPr>
        <w:t>2.1</w:t>
      </w:r>
      <w:r>
        <w:rPr>
          <w:rFonts w:asciiTheme="minorHAnsi" w:eastAsiaTheme="minorEastAsia" w:hAnsiTheme="minorHAnsi" w:cstheme="minorBidi"/>
          <w:noProof/>
          <w:sz w:val="22"/>
          <w:szCs w:val="22"/>
        </w:rPr>
        <w:tab/>
      </w:r>
      <w:r w:rsidRPr="00093B81">
        <w:rPr>
          <w:noProof/>
          <w:lang w:val="en-GB"/>
        </w:rPr>
        <w:t>Scope</w:t>
      </w:r>
      <w:r>
        <w:rPr>
          <w:noProof/>
        </w:rPr>
        <w:tab/>
      </w:r>
      <w:r w:rsidR="00D02D21">
        <w:rPr>
          <w:noProof/>
        </w:rPr>
        <w:fldChar w:fldCharType="begin"/>
      </w:r>
      <w:r>
        <w:rPr>
          <w:noProof/>
        </w:rPr>
        <w:instrText xml:space="preserve"> PAGEREF _Toc337116853 \h </w:instrText>
      </w:r>
      <w:r w:rsidR="00D02D21">
        <w:rPr>
          <w:noProof/>
        </w:rPr>
      </w:r>
      <w:r w:rsidR="00D02D21">
        <w:rPr>
          <w:noProof/>
        </w:rPr>
        <w:fldChar w:fldCharType="separate"/>
      </w:r>
      <w:r>
        <w:rPr>
          <w:noProof/>
        </w:rPr>
        <w:t>4</w:t>
      </w:r>
      <w:r w:rsidR="00D02D21">
        <w:rPr>
          <w:noProof/>
        </w:rPr>
        <w:fldChar w:fldCharType="end"/>
      </w:r>
    </w:p>
    <w:p w:rsidR="00A45D02" w:rsidRDefault="00A45D02">
      <w:pPr>
        <w:pStyle w:val="TOC1"/>
        <w:tabs>
          <w:tab w:val="left" w:pos="600"/>
        </w:tabs>
        <w:rPr>
          <w:rFonts w:asciiTheme="minorHAnsi" w:eastAsiaTheme="minorEastAsia" w:hAnsiTheme="minorHAnsi" w:cstheme="minorBidi"/>
          <w:noProof/>
          <w:sz w:val="22"/>
          <w:szCs w:val="22"/>
        </w:rPr>
      </w:pPr>
      <w:r w:rsidRPr="00093B81">
        <w:rPr>
          <w:noProof/>
          <w:lang w:val="en-GB"/>
        </w:rPr>
        <w:t>3.</w:t>
      </w:r>
      <w:r>
        <w:rPr>
          <w:rFonts w:asciiTheme="minorHAnsi" w:eastAsiaTheme="minorEastAsia" w:hAnsiTheme="minorHAnsi" w:cstheme="minorBidi"/>
          <w:noProof/>
          <w:sz w:val="22"/>
          <w:szCs w:val="22"/>
        </w:rPr>
        <w:tab/>
      </w:r>
      <w:r w:rsidRPr="00093B81">
        <w:rPr>
          <w:noProof/>
          <w:lang w:val="en-GB"/>
        </w:rPr>
        <w:t>Current Environment</w:t>
      </w:r>
      <w:r>
        <w:rPr>
          <w:noProof/>
        </w:rPr>
        <w:tab/>
      </w:r>
      <w:r w:rsidR="00D02D21">
        <w:rPr>
          <w:noProof/>
        </w:rPr>
        <w:fldChar w:fldCharType="begin"/>
      </w:r>
      <w:r>
        <w:rPr>
          <w:noProof/>
        </w:rPr>
        <w:instrText xml:space="preserve"> PAGEREF _Toc337116854 \h </w:instrText>
      </w:r>
      <w:r w:rsidR="00D02D21">
        <w:rPr>
          <w:noProof/>
        </w:rPr>
      </w:r>
      <w:r w:rsidR="00D02D21">
        <w:rPr>
          <w:noProof/>
        </w:rPr>
        <w:fldChar w:fldCharType="separate"/>
      </w:r>
      <w:r>
        <w:rPr>
          <w:noProof/>
        </w:rPr>
        <w:t>5</w:t>
      </w:r>
      <w:r w:rsidR="00D02D21">
        <w:rPr>
          <w:noProof/>
        </w:rPr>
        <w:fldChar w:fldCharType="end"/>
      </w:r>
    </w:p>
    <w:p w:rsidR="00A45D02" w:rsidRDefault="00A45D02">
      <w:pPr>
        <w:pStyle w:val="TOC2"/>
        <w:tabs>
          <w:tab w:val="left" w:pos="800"/>
        </w:tabs>
        <w:rPr>
          <w:rFonts w:asciiTheme="minorHAnsi" w:eastAsiaTheme="minorEastAsia" w:hAnsiTheme="minorHAnsi" w:cstheme="minorBidi"/>
          <w:noProof/>
          <w:sz w:val="22"/>
          <w:szCs w:val="22"/>
        </w:rPr>
      </w:pPr>
      <w:r w:rsidRPr="00093B81">
        <w:rPr>
          <w:noProof/>
          <w:lang w:val="en-GB"/>
        </w:rPr>
        <w:t>3.1</w:t>
      </w:r>
      <w:r>
        <w:rPr>
          <w:rFonts w:asciiTheme="minorHAnsi" w:eastAsiaTheme="minorEastAsia" w:hAnsiTheme="minorHAnsi" w:cstheme="minorBidi"/>
          <w:noProof/>
          <w:sz w:val="22"/>
          <w:szCs w:val="22"/>
        </w:rPr>
        <w:tab/>
      </w:r>
      <w:r w:rsidRPr="00093B81">
        <w:rPr>
          <w:noProof/>
          <w:lang w:val="en-GB"/>
        </w:rPr>
        <w:t>Business Environment</w:t>
      </w:r>
      <w:r>
        <w:rPr>
          <w:noProof/>
        </w:rPr>
        <w:tab/>
      </w:r>
      <w:r w:rsidR="00D02D21">
        <w:rPr>
          <w:noProof/>
        </w:rPr>
        <w:fldChar w:fldCharType="begin"/>
      </w:r>
      <w:r>
        <w:rPr>
          <w:noProof/>
        </w:rPr>
        <w:instrText xml:space="preserve"> PAGEREF _Toc337116855 \h </w:instrText>
      </w:r>
      <w:r w:rsidR="00D02D21">
        <w:rPr>
          <w:noProof/>
        </w:rPr>
      </w:r>
      <w:r w:rsidR="00D02D21">
        <w:rPr>
          <w:noProof/>
        </w:rPr>
        <w:fldChar w:fldCharType="separate"/>
      </w:r>
      <w:r>
        <w:rPr>
          <w:noProof/>
        </w:rPr>
        <w:t>5</w:t>
      </w:r>
      <w:r w:rsidR="00D02D21">
        <w:rPr>
          <w:noProof/>
        </w:rPr>
        <w:fldChar w:fldCharType="end"/>
      </w:r>
    </w:p>
    <w:p w:rsidR="00A45D02" w:rsidRDefault="00A45D02">
      <w:pPr>
        <w:pStyle w:val="TOC2"/>
        <w:tabs>
          <w:tab w:val="left" w:pos="800"/>
        </w:tabs>
        <w:rPr>
          <w:rFonts w:asciiTheme="minorHAnsi" w:eastAsiaTheme="minorEastAsia" w:hAnsiTheme="minorHAnsi" w:cstheme="minorBidi"/>
          <w:noProof/>
          <w:sz w:val="22"/>
          <w:szCs w:val="22"/>
        </w:rPr>
      </w:pPr>
      <w:r w:rsidRPr="00093B81">
        <w:rPr>
          <w:noProof/>
          <w:lang w:val="en-GB"/>
        </w:rPr>
        <w:t>3.2</w:t>
      </w:r>
      <w:r>
        <w:rPr>
          <w:rFonts w:asciiTheme="minorHAnsi" w:eastAsiaTheme="minorEastAsia" w:hAnsiTheme="minorHAnsi" w:cstheme="minorBidi"/>
          <w:noProof/>
          <w:sz w:val="22"/>
          <w:szCs w:val="22"/>
        </w:rPr>
        <w:tab/>
      </w:r>
      <w:r w:rsidRPr="00093B81">
        <w:rPr>
          <w:noProof/>
          <w:lang w:val="en-GB"/>
        </w:rPr>
        <w:t>System Environment</w:t>
      </w:r>
      <w:r>
        <w:rPr>
          <w:noProof/>
        </w:rPr>
        <w:tab/>
      </w:r>
      <w:r w:rsidR="00D02D21">
        <w:rPr>
          <w:noProof/>
        </w:rPr>
        <w:fldChar w:fldCharType="begin"/>
      </w:r>
      <w:r>
        <w:rPr>
          <w:noProof/>
        </w:rPr>
        <w:instrText xml:space="preserve"> PAGEREF _Toc337116856 \h </w:instrText>
      </w:r>
      <w:r w:rsidR="00D02D21">
        <w:rPr>
          <w:noProof/>
        </w:rPr>
      </w:r>
      <w:r w:rsidR="00D02D21">
        <w:rPr>
          <w:noProof/>
        </w:rPr>
        <w:fldChar w:fldCharType="separate"/>
      </w:r>
      <w:r>
        <w:rPr>
          <w:noProof/>
        </w:rPr>
        <w:t>5</w:t>
      </w:r>
      <w:r w:rsidR="00D02D21">
        <w:rPr>
          <w:noProof/>
        </w:rPr>
        <w:fldChar w:fldCharType="end"/>
      </w:r>
    </w:p>
    <w:p w:rsidR="00A45D02" w:rsidRDefault="00A45D02">
      <w:pPr>
        <w:pStyle w:val="TOC1"/>
        <w:tabs>
          <w:tab w:val="left" w:pos="600"/>
        </w:tabs>
        <w:rPr>
          <w:rFonts w:asciiTheme="minorHAnsi" w:eastAsiaTheme="minorEastAsia" w:hAnsiTheme="minorHAnsi" w:cstheme="minorBidi"/>
          <w:noProof/>
          <w:sz w:val="22"/>
          <w:szCs w:val="22"/>
        </w:rPr>
      </w:pPr>
      <w:r w:rsidRPr="00093B81">
        <w:rPr>
          <w:noProof/>
          <w:lang w:val="en-GB"/>
        </w:rPr>
        <w:t>4.</w:t>
      </w:r>
      <w:r>
        <w:rPr>
          <w:rFonts w:asciiTheme="minorHAnsi" w:eastAsiaTheme="minorEastAsia" w:hAnsiTheme="minorHAnsi" w:cstheme="minorBidi"/>
          <w:noProof/>
          <w:sz w:val="22"/>
          <w:szCs w:val="22"/>
        </w:rPr>
        <w:tab/>
      </w:r>
      <w:r w:rsidRPr="00093B81">
        <w:rPr>
          <w:noProof/>
          <w:lang w:val="en-GB"/>
        </w:rPr>
        <w:t>Future Vision</w:t>
      </w:r>
      <w:r>
        <w:rPr>
          <w:noProof/>
        </w:rPr>
        <w:tab/>
      </w:r>
      <w:r w:rsidR="00D02D21">
        <w:rPr>
          <w:noProof/>
        </w:rPr>
        <w:fldChar w:fldCharType="begin"/>
      </w:r>
      <w:r>
        <w:rPr>
          <w:noProof/>
        </w:rPr>
        <w:instrText xml:space="preserve"> PAGEREF _Toc337116857 \h </w:instrText>
      </w:r>
      <w:r w:rsidR="00D02D21">
        <w:rPr>
          <w:noProof/>
        </w:rPr>
      </w:r>
      <w:r w:rsidR="00D02D21">
        <w:rPr>
          <w:noProof/>
        </w:rPr>
        <w:fldChar w:fldCharType="separate"/>
      </w:r>
      <w:r>
        <w:rPr>
          <w:noProof/>
        </w:rPr>
        <w:t>6</w:t>
      </w:r>
      <w:r w:rsidR="00D02D21">
        <w:rPr>
          <w:noProof/>
        </w:rPr>
        <w:fldChar w:fldCharType="end"/>
      </w:r>
    </w:p>
    <w:p w:rsidR="00A45D02" w:rsidRDefault="00A45D02">
      <w:pPr>
        <w:pStyle w:val="TOC2"/>
        <w:tabs>
          <w:tab w:val="left" w:pos="800"/>
        </w:tabs>
        <w:rPr>
          <w:rFonts w:asciiTheme="minorHAnsi" w:eastAsiaTheme="minorEastAsia" w:hAnsiTheme="minorHAnsi" w:cstheme="minorBidi"/>
          <w:noProof/>
          <w:sz w:val="22"/>
          <w:szCs w:val="22"/>
        </w:rPr>
      </w:pPr>
      <w:r w:rsidRPr="00093B81">
        <w:rPr>
          <w:noProof/>
          <w:lang w:val="en-GB"/>
        </w:rPr>
        <w:t>4.1</w:t>
      </w:r>
      <w:r>
        <w:rPr>
          <w:rFonts w:asciiTheme="minorHAnsi" w:eastAsiaTheme="minorEastAsia" w:hAnsiTheme="minorHAnsi" w:cstheme="minorBidi"/>
          <w:noProof/>
          <w:sz w:val="22"/>
          <w:szCs w:val="22"/>
        </w:rPr>
        <w:tab/>
      </w:r>
      <w:r w:rsidRPr="00093B81">
        <w:rPr>
          <w:noProof/>
          <w:lang w:val="en-GB"/>
        </w:rPr>
        <w:t>Business Environment</w:t>
      </w:r>
      <w:r>
        <w:rPr>
          <w:noProof/>
        </w:rPr>
        <w:tab/>
      </w:r>
      <w:r w:rsidR="00D02D21">
        <w:rPr>
          <w:noProof/>
        </w:rPr>
        <w:fldChar w:fldCharType="begin"/>
      </w:r>
      <w:r>
        <w:rPr>
          <w:noProof/>
        </w:rPr>
        <w:instrText xml:space="preserve"> PAGEREF _Toc337116858 \h </w:instrText>
      </w:r>
      <w:r w:rsidR="00D02D21">
        <w:rPr>
          <w:noProof/>
        </w:rPr>
      </w:r>
      <w:r w:rsidR="00D02D21">
        <w:rPr>
          <w:noProof/>
        </w:rPr>
        <w:fldChar w:fldCharType="separate"/>
      </w:r>
      <w:r>
        <w:rPr>
          <w:noProof/>
        </w:rPr>
        <w:t>6</w:t>
      </w:r>
      <w:r w:rsidR="00D02D21">
        <w:rPr>
          <w:noProof/>
        </w:rPr>
        <w:fldChar w:fldCharType="end"/>
      </w:r>
    </w:p>
    <w:p w:rsidR="00A45D02" w:rsidRDefault="00A45D02">
      <w:pPr>
        <w:pStyle w:val="TOC2"/>
        <w:tabs>
          <w:tab w:val="left" w:pos="800"/>
        </w:tabs>
        <w:rPr>
          <w:rFonts w:asciiTheme="minorHAnsi" w:eastAsiaTheme="minorEastAsia" w:hAnsiTheme="minorHAnsi" w:cstheme="minorBidi"/>
          <w:noProof/>
          <w:sz w:val="22"/>
          <w:szCs w:val="22"/>
        </w:rPr>
      </w:pPr>
      <w:r w:rsidRPr="00093B81">
        <w:rPr>
          <w:noProof/>
          <w:lang w:val="en-GB"/>
        </w:rPr>
        <w:t>4.2</w:t>
      </w:r>
      <w:r>
        <w:rPr>
          <w:rFonts w:asciiTheme="minorHAnsi" w:eastAsiaTheme="minorEastAsia" w:hAnsiTheme="minorHAnsi" w:cstheme="minorBidi"/>
          <w:noProof/>
          <w:sz w:val="22"/>
          <w:szCs w:val="22"/>
        </w:rPr>
        <w:tab/>
      </w:r>
      <w:r w:rsidRPr="00093B81">
        <w:rPr>
          <w:noProof/>
          <w:lang w:val="en-GB"/>
        </w:rPr>
        <w:t>System Environment</w:t>
      </w:r>
      <w:r>
        <w:rPr>
          <w:noProof/>
        </w:rPr>
        <w:tab/>
      </w:r>
      <w:r w:rsidR="00D02D21">
        <w:rPr>
          <w:noProof/>
        </w:rPr>
        <w:fldChar w:fldCharType="begin"/>
      </w:r>
      <w:r>
        <w:rPr>
          <w:noProof/>
        </w:rPr>
        <w:instrText xml:space="preserve"> PAGEREF _Toc337116859 \h </w:instrText>
      </w:r>
      <w:r w:rsidR="00D02D21">
        <w:rPr>
          <w:noProof/>
        </w:rPr>
      </w:r>
      <w:r w:rsidR="00D02D21">
        <w:rPr>
          <w:noProof/>
        </w:rPr>
        <w:fldChar w:fldCharType="separate"/>
      </w:r>
      <w:r>
        <w:rPr>
          <w:noProof/>
        </w:rPr>
        <w:t>6</w:t>
      </w:r>
      <w:r w:rsidR="00D02D21">
        <w:rPr>
          <w:noProof/>
        </w:rPr>
        <w:fldChar w:fldCharType="end"/>
      </w:r>
    </w:p>
    <w:p w:rsidR="00A45D02" w:rsidRDefault="00A45D02">
      <w:pPr>
        <w:pStyle w:val="TOC3"/>
        <w:tabs>
          <w:tab w:val="left" w:pos="1200"/>
        </w:tabs>
        <w:rPr>
          <w:rFonts w:asciiTheme="minorHAnsi" w:eastAsiaTheme="minorEastAsia" w:hAnsiTheme="minorHAnsi" w:cstheme="minorBidi"/>
          <w:noProof/>
          <w:sz w:val="22"/>
          <w:szCs w:val="22"/>
        </w:rPr>
      </w:pPr>
      <w:r w:rsidRPr="00093B81">
        <w:rPr>
          <w:noProof/>
          <w:lang w:val="en-GB"/>
        </w:rPr>
        <w:t>4.2.1</w:t>
      </w:r>
      <w:r>
        <w:rPr>
          <w:rFonts w:asciiTheme="minorHAnsi" w:eastAsiaTheme="minorEastAsia" w:hAnsiTheme="minorHAnsi" w:cstheme="minorBidi"/>
          <w:noProof/>
          <w:sz w:val="22"/>
          <w:szCs w:val="22"/>
        </w:rPr>
        <w:tab/>
      </w:r>
      <w:r w:rsidRPr="00093B81">
        <w:rPr>
          <w:noProof/>
          <w:lang w:val="en-GB"/>
        </w:rPr>
        <w:t>Context</w:t>
      </w:r>
      <w:r>
        <w:rPr>
          <w:noProof/>
        </w:rPr>
        <w:tab/>
      </w:r>
      <w:r w:rsidR="00D02D21">
        <w:rPr>
          <w:noProof/>
        </w:rPr>
        <w:fldChar w:fldCharType="begin"/>
      </w:r>
      <w:r>
        <w:rPr>
          <w:noProof/>
        </w:rPr>
        <w:instrText xml:space="preserve"> PAGEREF _Toc337116860 \h </w:instrText>
      </w:r>
      <w:r w:rsidR="00D02D21">
        <w:rPr>
          <w:noProof/>
        </w:rPr>
      </w:r>
      <w:r w:rsidR="00D02D21">
        <w:rPr>
          <w:noProof/>
        </w:rPr>
        <w:fldChar w:fldCharType="separate"/>
      </w:r>
      <w:r>
        <w:rPr>
          <w:noProof/>
        </w:rPr>
        <w:t>6</w:t>
      </w:r>
      <w:r w:rsidR="00D02D21">
        <w:rPr>
          <w:noProof/>
        </w:rPr>
        <w:fldChar w:fldCharType="end"/>
      </w:r>
    </w:p>
    <w:p w:rsidR="00A45D02" w:rsidRDefault="00A45D02">
      <w:pPr>
        <w:pStyle w:val="TOC3"/>
        <w:tabs>
          <w:tab w:val="left" w:pos="1200"/>
        </w:tabs>
        <w:rPr>
          <w:rFonts w:asciiTheme="minorHAnsi" w:eastAsiaTheme="minorEastAsia" w:hAnsiTheme="minorHAnsi" w:cstheme="minorBidi"/>
          <w:noProof/>
          <w:sz w:val="22"/>
          <w:szCs w:val="22"/>
        </w:rPr>
      </w:pPr>
      <w:r w:rsidRPr="00093B81">
        <w:rPr>
          <w:noProof/>
          <w:lang w:val="en-GB"/>
        </w:rPr>
        <w:t>4.2.2</w:t>
      </w:r>
      <w:r>
        <w:rPr>
          <w:rFonts w:asciiTheme="minorHAnsi" w:eastAsiaTheme="minorEastAsia" w:hAnsiTheme="minorHAnsi" w:cstheme="minorBidi"/>
          <w:noProof/>
          <w:sz w:val="22"/>
          <w:szCs w:val="22"/>
        </w:rPr>
        <w:tab/>
      </w:r>
      <w:r w:rsidRPr="00093B81">
        <w:rPr>
          <w:noProof/>
          <w:lang w:val="en-GB"/>
        </w:rPr>
        <w:t>Architecture Overview</w:t>
      </w:r>
      <w:r>
        <w:rPr>
          <w:noProof/>
        </w:rPr>
        <w:tab/>
      </w:r>
      <w:r w:rsidR="00D02D21">
        <w:rPr>
          <w:noProof/>
        </w:rPr>
        <w:fldChar w:fldCharType="begin"/>
      </w:r>
      <w:r>
        <w:rPr>
          <w:noProof/>
        </w:rPr>
        <w:instrText xml:space="preserve"> PAGEREF _Toc337116861 \h </w:instrText>
      </w:r>
      <w:r w:rsidR="00D02D21">
        <w:rPr>
          <w:noProof/>
        </w:rPr>
      </w:r>
      <w:r w:rsidR="00D02D21">
        <w:rPr>
          <w:noProof/>
        </w:rPr>
        <w:fldChar w:fldCharType="separate"/>
      </w:r>
      <w:r>
        <w:rPr>
          <w:noProof/>
        </w:rPr>
        <w:t>7</w:t>
      </w:r>
      <w:r w:rsidR="00D02D21">
        <w:rPr>
          <w:noProof/>
        </w:rPr>
        <w:fldChar w:fldCharType="end"/>
      </w:r>
    </w:p>
    <w:p w:rsidR="00A45D02" w:rsidRDefault="00A45D02">
      <w:pPr>
        <w:pStyle w:val="TOC3"/>
        <w:tabs>
          <w:tab w:val="left" w:pos="1200"/>
        </w:tabs>
        <w:rPr>
          <w:rFonts w:asciiTheme="minorHAnsi" w:eastAsiaTheme="minorEastAsia" w:hAnsiTheme="minorHAnsi" w:cstheme="minorBidi"/>
          <w:noProof/>
          <w:sz w:val="22"/>
          <w:szCs w:val="22"/>
        </w:rPr>
      </w:pPr>
      <w:r w:rsidRPr="00093B81">
        <w:rPr>
          <w:noProof/>
          <w:lang w:val="en-GB" w:eastAsia="zh-CN"/>
        </w:rPr>
        <w:t>4.2.3</w:t>
      </w:r>
      <w:r>
        <w:rPr>
          <w:rFonts w:asciiTheme="minorHAnsi" w:eastAsiaTheme="minorEastAsia" w:hAnsiTheme="minorHAnsi" w:cstheme="minorBidi"/>
          <w:noProof/>
          <w:sz w:val="22"/>
          <w:szCs w:val="22"/>
        </w:rPr>
        <w:tab/>
      </w:r>
      <w:r w:rsidRPr="00093B81">
        <w:rPr>
          <w:noProof/>
          <w:lang w:val="en-GB" w:eastAsia="zh-CN"/>
        </w:rPr>
        <w:t>Patterns</w:t>
      </w:r>
      <w:r>
        <w:rPr>
          <w:noProof/>
        </w:rPr>
        <w:tab/>
      </w:r>
      <w:r w:rsidR="00D02D21">
        <w:rPr>
          <w:noProof/>
        </w:rPr>
        <w:fldChar w:fldCharType="begin"/>
      </w:r>
      <w:r>
        <w:rPr>
          <w:noProof/>
        </w:rPr>
        <w:instrText xml:space="preserve"> PAGEREF _Toc337116862 \h </w:instrText>
      </w:r>
      <w:r w:rsidR="00D02D21">
        <w:rPr>
          <w:noProof/>
        </w:rPr>
      </w:r>
      <w:r w:rsidR="00D02D21">
        <w:rPr>
          <w:noProof/>
        </w:rPr>
        <w:fldChar w:fldCharType="separate"/>
      </w:r>
      <w:r>
        <w:rPr>
          <w:noProof/>
        </w:rPr>
        <w:t>7</w:t>
      </w:r>
      <w:r w:rsidR="00D02D21">
        <w:rPr>
          <w:noProof/>
        </w:rPr>
        <w:fldChar w:fldCharType="end"/>
      </w:r>
    </w:p>
    <w:p w:rsidR="00A45D02" w:rsidRDefault="00A45D02">
      <w:pPr>
        <w:pStyle w:val="TOC1"/>
        <w:tabs>
          <w:tab w:val="left" w:pos="600"/>
        </w:tabs>
        <w:rPr>
          <w:rFonts w:asciiTheme="minorHAnsi" w:eastAsiaTheme="minorEastAsia" w:hAnsiTheme="minorHAnsi" w:cstheme="minorBidi"/>
          <w:noProof/>
          <w:sz w:val="22"/>
          <w:szCs w:val="22"/>
        </w:rPr>
      </w:pPr>
      <w:r w:rsidRPr="00093B81">
        <w:rPr>
          <w:noProof/>
          <w:lang w:val="en-GB"/>
        </w:rPr>
        <w:t>5.</w:t>
      </w:r>
      <w:r>
        <w:rPr>
          <w:rFonts w:asciiTheme="minorHAnsi" w:eastAsiaTheme="minorEastAsia" w:hAnsiTheme="minorHAnsi" w:cstheme="minorBidi"/>
          <w:noProof/>
          <w:sz w:val="22"/>
          <w:szCs w:val="22"/>
        </w:rPr>
        <w:tab/>
      </w:r>
      <w:r w:rsidRPr="00093B81">
        <w:rPr>
          <w:noProof/>
          <w:lang w:val="en-GB"/>
        </w:rPr>
        <w:t>Implementation Plans</w:t>
      </w:r>
      <w:r>
        <w:rPr>
          <w:noProof/>
        </w:rPr>
        <w:tab/>
      </w:r>
      <w:r w:rsidR="00D02D21">
        <w:rPr>
          <w:noProof/>
        </w:rPr>
        <w:fldChar w:fldCharType="begin"/>
      </w:r>
      <w:r>
        <w:rPr>
          <w:noProof/>
        </w:rPr>
        <w:instrText xml:space="preserve"> PAGEREF _Toc337116863 \h </w:instrText>
      </w:r>
      <w:r w:rsidR="00D02D21">
        <w:rPr>
          <w:noProof/>
        </w:rPr>
      </w:r>
      <w:r w:rsidR="00D02D21">
        <w:rPr>
          <w:noProof/>
        </w:rPr>
        <w:fldChar w:fldCharType="separate"/>
      </w:r>
      <w:r>
        <w:rPr>
          <w:noProof/>
        </w:rPr>
        <w:t>8</w:t>
      </w:r>
      <w:r w:rsidR="00D02D21">
        <w:rPr>
          <w:noProof/>
        </w:rPr>
        <w:fldChar w:fldCharType="end"/>
      </w:r>
    </w:p>
    <w:p w:rsidR="00A45D02" w:rsidRDefault="00A45D02">
      <w:pPr>
        <w:pStyle w:val="TOC2"/>
        <w:tabs>
          <w:tab w:val="left" w:pos="800"/>
        </w:tabs>
        <w:rPr>
          <w:rFonts w:asciiTheme="minorHAnsi" w:eastAsiaTheme="minorEastAsia" w:hAnsiTheme="minorHAnsi" w:cstheme="minorBidi"/>
          <w:noProof/>
          <w:sz w:val="22"/>
          <w:szCs w:val="22"/>
        </w:rPr>
      </w:pPr>
      <w:r w:rsidRPr="00093B81">
        <w:rPr>
          <w:noProof/>
          <w:lang w:val="en-GB"/>
        </w:rPr>
        <w:t>5.1</w:t>
      </w:r>
      <w:r>
        <w:rPr>
          <w:rFonts w:asciiTheme="minorHAnsi" w:eastAsiaTheme="minorEastAsia" w:hAnsiTheme="minorHAnsi" w:cstheme="minorBidi"/>
          <w:noProof/>
          <w:sz w:val="22"/>
          <w:szCs w:val="22"/>
        </w:rPr>
        <w:tab/>
      </w:r>
      <w:r w:rsidRPr="00093B81">
        <w:rPr>
          <w:noProof/>
          <w:lang w:val="en-GB"/>
        </w:rPr>
        <w:t>Gaps</w:t>
      </w:r>
      <w:r>
        <w:rPr>
          <w:noProof/>
        </w:rPr>
        <w:tab/>
      </w:r>
      <w:r w:rsidR="00D02D21">
        <w:rPr>
          <w:noProof/>
        </w:rPr>
        <w:fldChar w:fldCharType="begin"/>
      </w:r>
      <w:r>
        <w:rPr>
          <w:noProof/>
        </w:rPr>
        <w:instrText xml:space="preserve"> PAGEREF _Toc337116864 \h </w:instrText>
      </w:r>
      <w:r w:rsidR="00D02D21">
        <w:rPr>
          <w:noProof/>
        </w:rPr>
      </w:r>
      <w:r w:rsidR="00D02D21">
        <w:rPr>
          <w:noProof/>
        </w:rPr>
        <w:fldChar w:fldCharType="separate"/>
      </w:r>
      <w:r>
        <w:rPr>
          <w:noProof/>
        </w:rPr>
        <w:t>8</w:t>
      </w:r>
      <w:r w:rsidR="00D02D21">
        <w:rPr>
          <w:noProof/>
        </w:rPr>
        <w:fldChar w:fldCharType="end"/>
      </w:r>
    </w:p>
    <w:p w:rsidR="00A45D02" w:rsidRDefault="00A45D02">
      <w:pPr>
        <w:pStyle w:val="TOC3"/>
        <w:tabs>
          <w:tab w:val="left" w:pos="1200"/>
        </w:tabs>
        <w:rPr>
          <w:rFonts w:asciiTheme="minorHAnsi" w:eastAsiaTheme="minorEastAsia" w:hAnsiTheme="minorHAnsi" w:cstheme="minorBidi"/>
          <w:noProof/>
          <w:sz w:val="22"/>
          <w:szCs w:val="22"/>
        </w:rPr>
      </w:pPr>
      <w:r w:rsidRPr="00093B81">
        <w:rPr>
          <w:noProof/>
          <w:lang w:val="en-GB"/>
        </w:rPr>
        <w:t>5.1.1</w:t>
      </w:r>
      <w:r>
        <w:rPr>
          <w:rFonts w:asciiTheme="minorHAnsi" w:eastAsiaTheme="minorEastAsia" w:hAnsiTheme="minorHAnsi" w:cstheme="minorBidi"/>
          <w:noProof/>
          <w:sz w:val="22"/>
          <w:szCs w:val="22"/>
        </w:rPr>
        <w:tab/>
      </w:r>
      <w:r w:rsidRPr="00093B81">
        <w:rPr>
          <w:noProof/>
          <w:lang w:val="en-GB"/>
        </w:rPr>
        <w:t>People</w:t>
      </w:r>
      <w:r>
        <w:rPr>
          <w:noProof/>
        </w:rPr>
        <w:tab/>
      </w:r>
      <w:r w:rsidR="00D02D21">
        <w:rPr>
          <w:noProof/>
        </w:rPr>
        <w:fldChar w:fldCharType="begin"/>
      </w:r>
      <w:r>
        <w:rPr>
          <w:noProof/>
        </w:rPr>
        <w:instrText xml:space="preserve"> PAGEREF _Toc337116865 \h </w:instrText>
      </w:r>
      <w:r w:rsidR="00D02D21">
        <w:rPr>
          <w:noProof/>
        </w:rPr>
      </w:r>
      <w:r w:rsidR="00D02D21">
        <w:rPr>
          <w:noProof/>
        </w:rPr>
        <w:fldChar w:fldCharType="separate"/>
      </w:r>
      <w:r>
        <w:rPr>
          <w:noProof/>
        </w:rPr>
        <w:t>8</w:t>
      </w:r>
      <w:r w:rsidR="00D02D21">
        <w:rPr>
          <w:noProof/>
        </w:rPr>
        <w:fldChar w:fldCharType="end"/>
      </w:r>
    </w:p>
    <w:p w:rsidR="00A45D02" w:rsidRDefault="00A45D02">
      <w:pPr>
        <w:pStyle w:val="TOC3"/>
        <w:tabs>
          <w:tab w:val="left" w:pos="1200"/>
        </w:tabs>
        <w:rPr>
          <w:rFonts w:asciiTheme="minorHAnsi" w:eastAsiaTheme="minorEastAsia" w:hAnsiTheme="minorHAnsi" w:cstheme="minorBidi"/>
          <w:noProof/>
          <w:sz w:val="22"/>
          <w:szCs w:val="22"/>
        </w:rPr>
      </w:pPr>
      <w:r w:rsidRPr="00093B81">
        <w:rPr>
          <w:noProof/>
          <w:lang w:val="en-GB"/>
        </w:rPr>
        <w:t>5.1.2</w:t>
      </w:r>
      <w:r>
        <w:rPr>
          <w:rFonts w:asciiTheme="minorHAnsi" w:eastAsiaTheme="minorEastAsia" w:hAnsiTheme="minorHAnsi" w:cstheme="minorBidi"/>
          <w:noProof/>
          <w:sz w:val="22"/>
          <w:szCs w:val="22"/>
        </w:rPr>
        <w:tab/>
      </w:r>
      <w:r w:rsidRPr="00093B81">
        <w:rPr>
          <w:noProof/>
          <w:lang w:val="en-GB"/>
        </w:rPr>
        <w:t>Process</w:t>
      </w:r>
      <w:r>
        <w:rPr>
          <w:noProof/>
        </w:rPr>
        <w:tab/>
      </w:r>
      <w:r w:rsidR="00D02D21">
        <w:rPr>
          <w:noProof/>
        </w:rPr>
        <w:fldChar w:fldCharType="begin"/>
      </w:r>
      <w:r>
        <w:rPr>
          <w:noProof/>
        </w:rPr>
        <w:instrText xml:space="preserve"> PAGEREF _Toc337116866 \h </w:instrText>
      </w:r>
      <w:r w:rsidR="00D02D21">
        <w:rPr>
          <w:noProof/>
        </w:rPr>
      </w:r>
      <w:r w:rsidR="00D02D21">
        <w:rPr>
          <w:noProof/>
        </w:rPr>
        <w:fldChar w:fldCharType="separate"/>
      </w:r>
      <w:r>
        <w:rPr>
          <w:noProof/>
        </w:rPr>
        <w:t>8</w:t>
      </w:r>
      <w:r w:rsidR="00D02D21">
        <w:rPr>
          <w:noProof/>
        </w:rPr>
        <w:fldChar w:fldCharType="end"/>
      </w:r>
    </w:p>
    <w:p w:rsidR="00A45D02" w:rsidRDefault="00A45D02">
      <w:pPr>
        <w:pStyle w:val="TOC3"/>
        <w:tabs>
          <w:tab w:val="left" w:pos="1200"/>
        </w:tabs>
        <w:rPr>
          <w:rFonts w:asciiTheme="minorHAnsi" w:eastAsiaTheme="minorEastAsia" w:hAnsiTheme="minorHAnsi" w:cstheme="minorBidi"/>
          <w:noProof/>
          <w:sz w:val="22"/>
          <w:szCs w:val="22"/>
        </w:rPr>
      </w:pPr>
      <w:r w:rsidRPr="00093B81">
        <w:rPr>
          <w:noProof/>
          <w:lang w:val="en-GB"/>
        </w:rPr>
        <w:t>5.1.3</w:t>
      </w:r>
      <w:r>
        <w:rPr>
          <w:rFonts w:asciiTheme="minorHAnsi" w:eastAsiaTheme="minorEastAsia" w:hAnsiTheme="minorHAnsi" w:cstheme="minorBidi"/>
          <w:noProof/>
          <w:sz w:val="22"/>
          <w:szCs w:val="22"/>
        </w:rPr>
        <w:tab/>
      </w:r>
      <w:r w:rsidRPr="00093B81">
        <w:rPr>
          <w:noProof/>
          <w:lang w:val="en-GB"/>
        </w:rPr>
        <w:t>Technology</w:t>
      </w:r>
      <w:r>
        <w:rPr>
          <w:noProof/>
        </w:rPr>
        <w:tab/>
      </w:r>
      <w:r w:rsidR="00D02D21">
        <w:rPr>
          <w:noProof/>
        </w:rPr>
        <w:fldChar w:fldCharType="begin"/>
      </w:r>
      <w:r>
        <w:rPr>
          <w:noProof/>
        </w:rPr>
        <w:instrText xml:space="preserve"> PAGEREF _Toc337116867 \h </w:instrText>
      </w:r>
      <w:r w:rsidR="00D02D21">
        <w:rPr>
          <w:noProof/>
        </w:rPr>
      </w:r>
      <w:r w:rsidR="00D02D21">
        <w:rPr>
          <w:noProof/>
        </w:rPr>
        <w:fldChar w:fldCharType="separate"/>
      </w:r>
      <w:r>
        <w:rPr>
          <w:noProof/>
        </w:rPr>
        <w:t>8</w:t>
      </w:r>
      <w:r w:rsidR="00D02D21">
        <w:rPr>
          <w:noProof/>
        </w:rPr>
        <w:fldChar w:fldCharType="end"/>
      </w:r>
    </w:p>
    <w:p w:rsidR="00A45D02" w:rsidRDefault="00A45D02">
      <w:pPr>
        <w:pStyle w:val="TOC2"/>
        <w:tabs>
          <w:tab w:val="left" w:pos="800"/>
        </w:tabs>
        <w:rPr>
          <w:rFonts w:asciiTheme="minorHAnsi" w:eastAsiaTheme="minorEastAsia" w:hAnsiTheme="minorHAnsi" w:cstheme="minorBidi"/>
          <w:noProof/>
          <w:sz w:val="22"/>
          <w:szCs w:val="22"/>
        </w:rPr>
      </w:pPr>
      <w:r w:rsidRPr="00093B81">
        <w:rPr>
          <w:noProof/>
          <w:lang w:val="en-GB"/>
        </w:rPr>
        <w:t>5.2</w:t>
      </w:r>
      <w:r>
        <w:rPr>
          <w:rFonts w:asciiTheme="minorHAnsi" w:eastAsiaTheme="minorEastAsia" w:hAnsiTheme="minorHAnsi" w:cstheme="minorBidi"/>
          <w:noProof/>
          <w:sz w:val="22"/>
          <w:szCs w:val="22"/>
        </w:rPr>
        <w:tab/>
      </w:r>
      <w:r w:rsidRPr="00093B81">
        <w:rPr>
          <w:noProof/>
          <w:lang w:val="en-GB"/>
        </w:rPr>
        <w:t>Strategic Initiatives</w:t>
      </w:r>
      <w:r>
        <w:rPr>
          <w:noProof/>
        </w:rPr>
        <w:tab/>
      </w:r>
      <w:r w:rsidR="00D02D21">
        <w:rPr>
          <w:noProof/>
        </w:rPr>
        <w:fldChar w:fldCharType="begin"/>
      </w:r>
      <w:r>
        <w:rPr>
          <w:noProof/>
        </w:rPr>
        <w:instrText xml:space="preserve"> PAGEREF _Toc337116868 \h </w:instrText>
      </w:r>
      <w:r w:rsidR="00D02D21">
        <w:rPr>
          <w:noProof/>
        </w:rPr>
      </w:r>
      <w:r w:rsidR="00D02D21">
        <w:rPr>
          <w:noProof/>
        </w:rPr>
        <w:fldChar w:fldCharType="separate"/>
      </w:r>
      <w:r>
        <w:rPr>
          <w:noProof/>
        </w:rPr>
        <w:t>9</w:t>
      </w:r>
      <w:r w:rsidR="00D02D21">
        <w:rPr>
          <w:noProof/>
        </w:rPr>
        <w:fldChar w:fldCharType="end"/>
      </w:r>
    </w:p>
    <w:p w:rsidR="00A45D02" w:rsidRDefault="00A45D02">
      <w:pPr>
        <w:pStyle w:val="TOC3"/>
        <w:tabs>
          <w:tab w:val="left" w:pos="1200"/>
        </w:tabs>
        <w:rPr>
          <w:rFonts w:asciiTheme="minorHAnsi" w:eastAsiaTheme="minorEastAsia" w:hAnsiTheme="minorHAnsi" w:cstheme="minorBidi"/>
          <w:noProof/>
          <w:sz w:val="22"/>
          <w:szCs w:val="22"/>
        </w:rPr>
      </w:pPr>
      <w:r w:rsidRPr="00093B81">
        <w:rPr>
          <w:noProof/>
          <w:lang w:val="en-GB"/>
        </w:rPr>
        <w:t>5.2.1</w:t>
      </w:r>
      <w:r>
        <w:rPr>
          <w:rFonts w:asciiTheme="minorHAnsi" w:eastAsiaTheme="minorEastAsia" w:hAnsiTheme="minorHAnsi" w:cstheme="minorBidi"/>
          <w:noProof/>
          <w:sz w:val="22"/>
          <w:szCs w:val="22"/>
        </w:rPr>
        <w:tab/>
      </w:r>
      <w:r w:rsidRPr="00093B81">
        <w:rPr>
          <w:noProof/>
          <w:lang w:val="en-GB"/>
        </w:rPr>
        <w:t>People</w:t>
      </w:r>
      <w:r>
        <w:rPr>
          <w:noProof/>
        </w:rPr>
        <w:tab/>
      </w:r>
      <w:r w:rsidR="00D02D21">
        <w:rPr>
          <w:noProof/>
        </w:rPr>
        <w:fldChar w:fldCharType="begin"/>
      </w:r>
      <w:r>
        <w:rPr>
          <w:noProof/>
        </w:rPr>
        <w:instrText xml:space="preserve"> PAGEREF _Toc337116869 \h </w:instrText>
      </w:r>
      <w:r w:rsidR="00D02D21">
        <w:rPr>
          <w:noProof/>
        </w:rPr>
      </w:r>
      <w:r w:rsidR="00D02D21">
        <w:rPr>
          <w:noProof/>
        </w:rPr>
        <w:fldChar w:fldCharType="separate"/>
      </w:r>
      <w:r>
        <w:rPr>
          <w:noProof/>
        </w:rPr>
        <w:t>9</w:t>
      </w:r>
      <w:r w:rsidR="00D02D21">
        <w:rPr>
          <w:noProof/>
        </w:rPr>
        <w:fldChar w:fldCharType="end"/>
      </w:r>
    </w:p>
    <w:p w:rsidR="00A45D02" w:rsidRDefault="00A45D02">
      <w:pPr>
        <w:pStyle w:val="TOC3"/>
        <w:tabs>
          <w:tab w:val="left" w:pos="1200"/>
        </w:tabs>
        <w:rPr>
          <w:rFonts w:asciiTheme="minorHAnsi" w:eastAsiaTheme="minorEastAsia" w:hAnsiTheme="minorHAnsi" w:cstheme="minorBidi"/>
          <w:noProof/>
          <w:sz w:val="22"/>
          <w:szCs w:val="22"/>
        </w:rPr>
      </w:pPr>
      <w:r w:rsidRPr="00093B81">
        <w:rPr>
          <w:noProof/>
          <w:lang w:val="en-GB"/>
        </w:rPr>
        <w:t>5.2.2</w:t>
      </w:r>
      <w:r>
        <w:rPr>
          <w:rFonts w:asciiTheme="minorHAnsi" w:eastAsiaTheme="minorEastAsia" w:hAnsiTheme="minorHAnsi" w:cstheme="minorBidi"/>
          <w:noProof/>
          <w:sz w:val="22"/>
          <w:szCs w:val="22"/>
        </w:rPr>
        <w:tab/>
      </w:r>
      <w:r w:rsidRPr="00093B81">
        <w:rPr>
          <w:noProof/>
          <w:lang w:val="en-GB"/>
        </w:rPr>
        <w:t>Process</w:t>
      </w:r>
      <w:r>
        <w:rPr>
          <w:noProof/>
        </w:rPr>
        <w:tab/>
      </w:r>
      <w:r w:rsidR="00D02D21">
        <w:rPr>
          <w:noProof/>
        </w:rPr>
        <w:fldChar w:fldCharType="begin"/>
      </w:r>
      <w:r>
        <w:rPr>
          <w:noProof/>
        </w:rPr>
        <w:instrText xml:space="preserve"> PAGEREF _Toc337116870 \h </w:instrText>
      </w:r>
      <w:r w:rsidR="00D02D21">
        <w:rPr>
          <w:noProof/>
        </w:rPr>
      </w:r>
      <w:r w:rsidR="00D02D21">
        <w:rPr>
          <w:noProof/>
        </w:rPr>
        <w:fldChar w:fldCharType="separate"/>
      </w:r>
      <w:r>
        <w:rPr>
          <w:noProof/>
        </w:rPr>
        <w:t>9</w:t>
      </w:r>
      <w:r w:rsidR="00D02D21">
        <w:rPr>
          <w:noProof/>
        </w:rPr>
        <w:fldChar w:fldCharType="end"/>
      </w:r>
    </w:p>
    <w:p w:rsidR="00A45D02" w:rsidRDefault="00A45D02">
      <w:pPr>
        <w:pStyle w:val="TOC3"/>
        <w:tabs>
          <w:tab w:val="left" w:pos="1200"/>
        </w:tabs>
        <w:rPr>
          <w:rFonts w:asciiTheme="minorHAnsi" w:eastAsiaTheme="minorEastAsia" w:hAnsiTheme="minorHAnsi" w:cstheme="minorBidi"/>
          <w:noProof/>
          <w:sz w:val="22"/>
          <w:szCs w:val="22"/>
        </w:rPr>
      </w:pPr>
      <w:r w:rsidRPr="00093B81">
        <w:rPr>
          <w:noProof/>
          <w:lang w:val="en-GB"/>
        </w:rPr>
        <w:t>5.2.3</w:t>
      </w:r>
      <w:r>
        <w:rPr>
          <w:rFonts w:asciiTheme="minorHAnsi" w:eastAsiaTheme="minorEastAsia" w:hAnsiTheme="minorHAnsi" w:cstheme="minorBidi"/>
          <w:noProof/>
          <w:sz w:val="22"/>
          <w:szCs w:val="22"/>
        </w:rPr>
        <w:tab/>
      </w:r>
      <w:r w:rsidRPr="00093B81">
        <w:rPr>
          <w:noProof/>
          <w:lang w:val="en-GB"/>
        </w:rPr>
        <w:t>Technology</w:t>
      </w:r>
      <w:r>
        <w:rPr>
          <w:noProof/>
        </w:rPr>
        <w:tab/>
      </w:r>
      <w:r w:rsidR="00D02D21">
        <w:rPr>
          <w:noProof/>
        </w:rPr>
        <w:fldChar w:fldCharType="begin"/>
      </w:r>
      <w:r>
        <w:rPr>
          <w:noProof/>
        </w:rPr>
        <w:instrText xml:space="preserve"> PAGEREF _Toc337116871 \h </w:instrText>
      </w:r>
      <w:r w:rsidR="00D02D21">
        <w:rPr>
          <w:noProof/>
        </w:rPr>
      </w:r>
      <w:r w:rsidR="00D02D21">
        <w:rPr>
          <w:noProof/>
        </w:rPr>
        <w:fldChar w:fldCharType="separate"/>
      </w:r>
      <w:r>
        <w:rPr>
          <w:noProof/>
        </w:rPr>
        <w:t>9</w:t>
      </w:r>
      <w:r w:rsidR="00D02D21">
        <w:rPr>
          <w:noProof/>
        </w:rPr>
        <w:fldChar w:fldCharType="end"/>
      </w:r>
    </w:p>
    <w:p w:rsidR="00A45D02" w:rsidRDefault="00A45D02">
      <w:pPr>
        <w:pStyle w:val="TOC2"/>
        <w:tabs>
          <w:tab w:val="left" w:pos="800"/>
        </w:tabs>
        <w:rPr>
          <w:rFonts w:asciiTheme="minorHAnsi" w:eastAsiaTheme="minorEastAsia" w:hAnsiTheme="minorHAnsi" w:cstheme="minorBidi"/>
          <w:noProof/>
          <w:sz w:val="22"/>
          <w:szCs w:val="22"/>
        </w:rPr>
      </w:pPr>
      <w:r w:rsidRPr="00093B81">
        <w:rPr>
          <w:noProof/>
          <w:lang w:val="en-GB"/>
        </w:rPr>
        <w:t>5.3</w:t>
      </w:r>
      <w:r>
        <w:rPr>
          <w:rFonts w:asciiTheme="minorHAnsi" w:eastAsiaTheme="minorEastAsia" w:hAnsiTheme="minorHAnsi" w:cstheme="minorBidi"/>
          <w:noProof/>
          <w:sz w:val="22"/>
          <w:szCs w:val="22"/>
        </w:rPr>
        <w:tab/>
      </w:r>
      <w:r w:rsidRPr="00093B81">
        <w:rPr>
          <w:noProof/>
          <w:lang w:val="en-GB"/>
        </w:rPr>
        <w:t>Roadmap</w:t>
      </w:r>
      <w:r>
        <w:rPr>
          <w:noProof/>
        </w:rPr>
        <w:tab/>
      </w:r>
      <w:r w:rsidR="00D02D21">
        <w:rPr>
          <w:noProof/>
        </w:rPr>
        <w:fldChar w:fldCharType="begin"/>
      </w:r>
      <w:r>
        <w:rPr>
          <w:noProof/>
        </w:rPr>
        <w:instrText xml:space="preserve"> PAGEREF _Toc337116872 \h </w:instrText>
      </w:r>
      <w:r w:rsidR="00D02D21">
        <w:rPr>
          <w:noProof/>
        </w:rPr>
      </w:r>
      <w:r w:rsidR="00D02D21">
        <w:rPr>
          <w:noProof/>
        </w:rPr>
        <w:fldChar w:fldCharType="separate"/>
      </w:r>
      <w:r>
        <w:rPr>
          <w:noProof/>
        </w:rPr>
        <w:t>9</w:t>
      </w:r>
      <w:r w:rsidR="00D02D21">
        <w:rPr>
          <w:noProof/>
        </w:rPr>
        <w:fldChar w:fldCharType="end"/>
      </w:r>
    </w:p>
    <w:p w:rsidR="00A45D02" w:rsidRDefault="00A45D02">
      <w:pPr>
        <w:pStyle w:val="TOC3"/>
        <w:tabs>
          <w:tab w:val="left" w:pos="1200"/>
        </w:tabs>
        <w:rPr>
          <w:rFonts w:asciiTheme="minorHAnsi" w:eastAsiaTheme="minorEastAsia" w:hAnsiTheme="minorHAnsi" w:cstheme="minorBidi"/>
          <w:noProof/>
          <w:sz w:val="22"/>
          <w:szCs w:val="22"/>
        </w:rPr>
      </w:pPr>
      <w:r w:rsidRPr="00093B81">
        <w:rPr>
          <w:noProof/>
          <w:lang w:val="en-GB"/>
        </w:rPr>
        <w:t>5.3.1</w:t>
      </w:r>
      <w:r>
        <w:rPr>
          <w:rFonts w:asciiTheme="minorHAnsi" w:eastAsiaTheme="minorEastAsia" w:hAnsiTheme="minorHAnsi" w:cstheme="minorBidi"/>
          <w:noProof/>
          <w:sz w:val="22"/>
          <w:szCs w:val="22"/>
        </w:rPr>
        <w:tab/>
      </w:r>
      <w:r w:rsidRPr="00093B81">
        <w:rPr>
          <w:noProof/>
          <w:lang w:val="en-GB"/>
        </w:rPr>
        <w:t>Initiative Planning</w:t>
      </w:r>
      <w:r>
        <w:rPr>
          <w:noProof/>
        </w:rPr>
        <w:tab/>
      </w:r>
      <w:r w:rsidR="00D02D21">
        <w:rPr>
          <w:noProof/>
        </w:rPr>
        <w:fldChar w:fldCharType="begin"/>
      </w:r>
      <w:r>
        <w:rPr>
          <w:noProof/>
        </w:rPr>
        <w:instrText xml:space="preserve"> PAGEREF _Toc337116873 \h </w:instrText>
      </w:r>
      <w:r w:rsidR="00D02D21">
        <w:rPr>
          <w:noProof/>
        </w:rPr>
      </w:r>
      <w:r w:rsidR="00D02D21">
        <w:rPr>
          <w:noProof/>
        </w:rPr>
        <w:fldChar w:fldCharType="separate"/>
      </w:r>
      <w:r>
        <w:rPr>
          <w:noProof/>
        </w:rPr>
        <w:t>10</w:t>
      </w:r>
      <w:r w:rsidR="00D02D21">
        <w:rPr>
          <w:noProof/>
        </w:rPr>
        <w:fldChar w:fldCharType="end"/>
      </w:r>
    </w:p>
    <w:p w:rsidR="00D125AF" w:rsidRPr="00F36824" w:rsidRDefault="00D02D21">
      <w:pPr>
        <w:rPr>
          <w:lang w:val="en-GB"/>
        </w:rPr>
      </w:pPr>
      <w:r w:rsidRPr="00F36824">
        <w:rPr>
          <w:lang w:val="en-GB"/>
        </w:rPr>
        <w:fldChar w:fldCharType="end"/>
      </w:r>
      <w:bookmarkStart w:id="2" w:name="INSERT_HERE"/>
      <w:bookmarkEnd w:id="2"/>
    </w:p>
    <w:p w:rsidR="00D125AF" w:rsidRPr="00F36824" w:rsidRDefault="00D125AF">
      <w:pPr>
        <w:rPr>
          <w:lang w:val="en-GB"/>
        </w:rPr>
      </w:pPr>
    </w:p>
    <w:p w:rsidR="00327D1A" w:rsidRPr="00F36824" w:rsidRDefault="00327D1A" w:rsidP="00327D1A">
      <w:pPr>
        <w:pStyle w:val="Heading1"/>
        <w:rPr>
          <w:lang w:val="en-GB"/>
        </w:rPr>
      </w:pPr>
      <w:bookmarkStart w:id="3" w:name="_Ref120933926"/>
      <w:bookmarkStart w:id="4" w:name="_Ref120933930"/>
      <w:bookmarkStart w:id="5" w:name="_Toc337116851"/>
      <w:r w:rsidRPr="00F36824">
        <w:rPr>
          <w:lang w:val="en-GB"/>
        </w:rPr>
        <w:lastRenderedPageBreak/>
        <w:t>Executive Overview</w:t>
      </w:r>
      <w:bookmarkEnd w:id="3"/>
      <w:bookmarkEnd w:id="4"/>
      <w:bookmarkEnd w:id="5"/>
    </w:p>
    <w:p w:rsidR="00727029" w:rsidRDefault="00312F6B" w:rsidP="00727029">
      <w:pPr>
        <w:rPr>
          <w:color w:val="808080" w:themeColor="background1" w:themeShade="80"/>
        </w:rPr>
      </w:pPr>
      <w:bookmarkStart w:id="6" w:name="_Ref120933961"/>
      <w:bookmarkStart w:id="7" w:name="_Ref120933964"/>
      <w:r>
        <w:rPr>
          <w:color w:val="808080" w:themeColor="background1" w:themeShade="80"/>
        </w:rPr>
        <w:t>E.g.:</w:t>
      </w:r>
      <w:r w:rsidR="00727029">
        <w:rPr>
          <w:color w:val="808080" w:themeColor="background1" w:themeShade="80"/>
        </w:rPr>
        <w:t xml:space="preserve"> </w:t>
      </w:r>
      <w:r w:rsidR="00C207DA" w:rsidRPr="00C207DA">
        <w:rPr>
          <w:color w:val="808080" w:themeColor="background1" w:themeShade="80"/>
        </w:rPr>
        <w:t>ABC</w:t>
      </w:r>
      <w:r w:rsidR="00696DA1">
        <w:rPr>
          <w:color w:val="808080" w:themeColor="background1" w:themeShade="80"/>
        </w:rPr>
        <w:t xml:space="preserve"> Insurance Company</w:t>
      </w:r>
      <w:r w:rsidR="00C207DA" w:rsidRPr="00C207DA">
        <w:rPr>
          <w:color w:val="808080" w:themeColor="background1" w:themeShade="80"/>
        </w:rPr>
        <w:t xml:space="preserve"> focused on their customer service goals to align their AI strategy with the business</w:t>
      </w:r>
      <w:r w:rsidR="00C207DA">
        <w:rPr>
          <w:color w:val="808080" w:themeColor="background1" w:themeShade="80"/>
        </w:rPr>
        <w:t xml:space="preserve">. </w:t>
      </w:r>
      <w:r w:rsidR="00727029" w:rsidRPr="00727029">
        <w:rPr>
          <w:color w:val="808080" w:themeColor="background1" w:themeShade="80"/>
        </w:rPr>
        <w:t>The claims process at ABC</w:t>
      </w:r>
      <w:r w:rsidR="00727029">
        <w:rPr>
          <w:color w:val="808080" w:themeColor="background1" w:themeShade="80"/>
        </w:rPr>
        <w:t xml:space="preserve"> </w:t>
      </w:r>
      <w:r w:rsidR="00727029" w:rsidRPr="00727029">
        <w:rPr>
          <w:color w:val="808080" w:themeColor="background1" w:themeShade="80"/>
        </w:rPr>
        <w:t>is associated with a high level of customer service and therefore it became the focus of ABC’s AI strategy. Stakeholder involvement starts at the top and moves down through the organization to gain buy-in and increase cooperation.</w:t>
      </w:r>
    </w:p>
    <w:p w:rsidR="00C207DA" w:rsidRPr="00727029" w:rsidRDefault="00C207DA" w:rsidP="00727029">
      <w:pPr>
        <w:rPr>
          <w:color w:val="808080" w:themeColor="background1" w:themeShade="80"/>
        </w:rPr>
      </w:pPr>
    </w:p>
    <w:p w:rsidR="004151ED" w:rsidRPr="00F36824" w:rsidRDefault="004151ED" w:rsidP="00DA07C0">
      <w:pPr>
        <w:rPr>
          <w:lang w:val="en-GB"/>
        </w:rPr>
      </w:pPr>
    </w:p>
    <w:p w:rsidR="00327D1A" w:rsidRPr="00F36824" w:rsidRDefault="00327D1A" w:rsidP="00327D1A">
      <w:pPr>
        <w:pStyle w:val="Heading1"/>
        <w:rPr>
          <w:lang w:val="en-GB"/>
        </w:rPr>
      </w:pPr>
      <w:bookmarkStart w:id="8" w:name="_Ref121158875"/>
      <w:bookmarkStart w:id="9" w:name="_Toc337116852"/>
      <w:r w:rsidRPr="00F36824">
        <w:rPr>
          <w:lang w:val="en-GB"/>
        </w:rPr>
        <w:lastRenderedPageBreak/>
        <w:t>Introduction</w:t>
      </w:r>
      <w:bookmarkEnd w:id="6"/>
      <w:bookmarkEnd w:id="7"/>
      <w:bookmarkEnd w:id="8"/>
      <w:bookmarkEnd w:id="9"/>
    </w:p>
    <w:p w:rsidR="007604C1" w:rsidRPr="00A45D02" w:rsidRDefault="007604C1" w:rsidP="00327D1A">
      <w:pPr>
        <w:rPr>
          <w:color w:val="808080" w:themeColor="background1" w:themeShade="80"/>
          <w:lang w:val="en-GB"/>
        </w:rPr>
      </w:pPr>
      <w:r w:rsidRPr="00A45D02">
        <w:rPr>
          <w:color w:val="808080" w:themeColor="background1" w:themeShade="80"/>
          <w:lang w:val="en-GB"/>
        </w:rPr>
        <w:t xml:space="preserve">The primary purpose for the </w:t>
      </w:r>
      <w:r w:rsidR="00685CC0" w:rsidRPr="00A45D02">
        <w:rPr>
          <w:color w:val="808080" w:themeColor="background1" w:themeShade="80"/>
          <w:lang w:val="en-GB"/>
        </w:rPr>
        <w:t>blueprint</w:t>
      </w:r>
      <w:r w:rsidRPr="00A45D02">
        <w:rPr>
          <w:color w:val="808080" w:themeColor="background1" w:themeShade="80"/>
          <w:lang w:val="en-GB"/>
        </w:rPr>
        <w:t xml:space="preserve"> </w:t>
      </w:r>
      <w:r w:rsidR="00685CC0" w:rsidRPr="00A45D02">
        <w:rPr>
          <w:color w:val="808080" w:themeColor="background1" w:themeShade="80"/>
          <w:lang w:val="en-GB"/>
        </w:rPr>
        <w:t>i</w:t>
      </w:r>
      <w:r w:rsidRPr="00A45D02">
        <w:rPr>
          <w:color w:val="808080" w:themeColor="background1" w:themeShade="80"/>
          <w:lang w:val="en-GB"/>
        </w:rPr>
        <w:t xml:space="preserve">s to review the current state of integration at </w:t>
      </w:r>
      <w:r w:rsidR="00932A3C" w:rsidRPr="00A45D02">
        <w:rPr>
          <w:i/>
          <w:color w:val="808080" w:themeColor="background1" w:themeShade="80"/>
          <w:lang w:val="en-GB"/>
        </w:rPr>
        <w:t>ABC</w:t>
      </w:r>
      <w:r w:rsidRPr="00A45D02">
        <w:rPr>
          <w:color w:val="808080" w:themeColor="background1" w:themeShade="80"/>
          <w:lang w:val="en-GB"/>
        </w:rPr>
        <w:t xml:space="preserve">, develop </w:t>
      </w:r>
      <w:r w:rsidR="00312F6B" w:rsidRPr="00A45D02">
        <w:rPr>
          <w:color w:val="808080" w:themeColor="background1" w:themeShade="80"/>
          <w:lang w:val="en-GB"/>
        </w:rPr>
        <w:t>architecture</w:t>
      </w:r>
      <w:r w:rsidRPr="00A45D02">
        <w:rPr>
          <w:color w:val="808080" w:themeColor="background1" w:themeShade="80"/>
          <w:lang w:val="en-GB"/>
        </w:rPr>
        <w:t xml:space="preserve"> for the future </w:t>
      </w:r>
      <w:r w:rsidR="00685CC0" w:rsidRPr="00A45D02">
        <w:rPr>
          <w:color w:val="808080" w:themeColor="background1" w:themeShade="80"/>
          <w:lang w:val="en-GB"/>
        </w:rPr>
        <w:t>A</w:t>
      </w:r>
      <w:r w:rsidRPr="00A45D02">
        <w:rPr>
          <w:color w:val="808080" w:themeColor="background1" w:themeShade="80"/>
          <w:lang w:val="en-GB"/>
        </w:rPr>
        <w:t>I environment, and create a plan for implementing the environment.</w:t>
      </w:r>
    </w:p>
    <w:p w:rsidR="007604C1" w:rsidRPr="00A45D02" w:rsidRDefault="007604C1" w:rsidP="00327D1A">
      <w:pPr>
        <w:rPr>
          <w:color w:val="808080" w:themeColor="background1" w:themeShade="80"/>
          <w:lang w:val="en-GB"/>
        </w:rPr>
      </w:pPr>
      <w:r w:rsidRPr="00A45D02">
        <w:rPr>
          <w:color w:val="808080" w:themeColor="background1" w:themeShade="80"/>
          <w:lang w:val="en-GB"/>
        </w:rPr>
        <w:t>This report is subdivided into the following sections:</w:t>
      </w:r>
    </w:p>
    <w:p w:rsidR="007604C1" w:rsidRPr="00A45D02" w:rsidRDefault="007604C1" w:rsidP="00A85245">
      <w:pPr>
        <w:numPr>
          <w:ilvl w:val="0"/>
          <w:numId w:val="11"/>
        </w:numPr>
        <w:rPr>
          <w:color w:val="808080" w:themeColor="background1" w:themeShade="80"/>
          <w:lang w:val="en-GB"/>
        </w:rPr>
      </w:pPr>
      <w:r w:rsidRPr="00A45D02">
        <w:rPr>
          <w:color w:val="808080" w:themeColor="background1" w:themeShade="80"/>
          <w:lang w:val="en-GB"/>
        </w:rPr>
        <w:t xml:space="preserve">Section </w:t>
      </w:r>
      <w:r w:rsidR="006A5F1D">
        <w:fldChar w:fldCharType="begin"/>
      </w:r>
      <w:r w:rsidR="006A5F1D">
        <w:instrText xml:space="preserve"> REF _Ref120933926 \r \h  \* MERGEFORMAT </w:instrText>
      </w:r>
      <w:r w:rsidR="006A5F1D">
        <w:fldChar w:fldCharType="separate"/>
      </w:r>
      <w:r w:rsidR="008C45F1" w:rsidRPr="00A45D02">
        <w:t>1</w:t>
      </w:r>
      <w:r w:rsidR="006A5F1D">
        <w:fldChar w:fldCharType="end"/>
      </w:r>
      <w:r w:rsidRPr="00A45D02">
        <w:rPr>
          <w:color w:val="808080" w:themeColor="background1" w:themeShade="80"/>
          <w:lang w:val="en-GB"/>
        </w:rPr>
        <w:t xml:space="preserve"> </w:t>
      </w:r>
      <w:r w:rsidR="006A5F1D">
        <w:fldChar w:fldCharType="begin"/>
      </w:r>
      <w:r w:rsidR="006A5F1D">
        <w:instrText xml:space="preserve"> REF _Ref120933930 \h  \* MERGEFORMAT </w:instrText>
      </w:r>
      <w:r w:rsidR="006A5F1D">
        <w:fldChar w:fldCharType="separate"/>
      </w:r>
      <w:r w:rsidR="008C45F1" w:rsidRPr="00A45D02">
        <w:rPr>
          <w:color w:val="808080" w:themeColor="background1" w:themeShade="80"/>
          <w:lang w:val="en-GB"/>
        </w:rPr>
        <w:t>Executive Overview</w:t>
      </w:r>
      <w:r w:rsidR="006A5F1D">
        <w:fldChar w:fldCharType="end"/>
      </w:r>
      <w:r w:rsidR="00727029" w:rsidRPr="00A45D02">
        <w:rPr>
          <w:color w:val="808080" w:themeColor="background1" w:themeShade="80"/>
          <w:lang w:val="en-GB"/>
        </w:rPr>
        <w:t xml:space="preserve"> –</w:t>
      </w:r>
      <w:r w:rsidRPr="00A45D02">
        <w:rPr>
          <w:color w:val="808080" w:themeColor="background1" w:themeShade="80"/>
          <w:lang w:val="en-GB"/>
        </w:rPr>
        <w:t xml:space="preserve"> provides</w:t>
      </w:r>
      <w:r w:rsidR="00727029" w:rsidRPr="00A45D02">
        <w:rPr>
          <w:color w:val="808080" w:themeColor="background1" w:themeShade="80"/>
          <w:lang w:val="en-GB"/>
        </w:rPr>
        <w:t xml:space="preserve"> </w:t>
      </w:r>
      <w:r w:rsidRPr="00A45D02">
        <w:rPr>
          <w:color w:val="808080" w:themeColor="background1" w:themeShade="80"/>
          <w:lang w:val="en-GB"/>
        </w:rPr>
        <w:t xml:space="preserve">a high level summary of the content in the </w:t>
      </w:r>
      <w:r w:rsidR="00D161EE" w:rsidRPr="00A45D02">
        <w:rPr>
          <w:color w:val="808080" w:themeColor="background1" w:themeShade="80"/>
          <w:lang w:val="en-GB"/>
        </w:rPr>
        <w:t>blueprint</w:t>
      </w:r>
      <w:r w:rsidR="00727029" w:rsidRPr="00A45D02">
        <w:rPr>
          <w:color w:val="808080" w:themeColor="background1" w:themeShade="80"/>
          <w:lang w:val="en-GB"/>
        </w:rPr>
        <w:t>.</w:t>
      </w:r>
    </w:p>
    <w:p w:rsidR="007604C1" w:rsidRPr="00A45D02" w:rsidRDefault="004151ED" w:rsidP="00A85245">
      <w:pPr>
        <w:numPr>
          <w:ilvl w:val="0"/>
          <w:numId w:val="11"/>
        </w:numPr>
        <w:rPr>
          <w:color w:val="808080" w:themeColor="background1" w:themeShade="80"/>
          <w:lang w:val="en-GB"/>
        </w:rPr>
      </w:pPr>
      <w:r w:rsidRPr="00A45D02">
        <w:rPr>
          <w:color w:val="808080" w:themeColor="background1" w:themeShade="80"/>
          <w:lang w:val="en-GB"/>
        </w:rPr>
        <w:t xml:space="preserve">Section </w:t>
      </w:r>
      <w:r w:rsidR="006A5F1D">
        <w:fldChar w:fldCharType="begin"/>
      </w:r>
      <w:r w:rsidR="006A5F1D">
        <w:instrText xml:space="preserve"> REF _Ref121158875 \r \h  \* MERGEFORMAT </w:instrText>
      </w:r>
      <w:r w:rsidR="006A5F1D">
        <w:fldChar w:fldCharType="separate"/>
      </w:r>
      <w:r w:rsidR="008C45F1" w:rsidRPr="00A45D02">
        <w:t>2</w:t>
      </w:r>
      <w:r w:rsidR="006A5F1D">
        <w:fldChar w:fldCharType="end"/>
      </w:r>
      <w:r w:rsidR="00F15247" w:rsidRPr="00A45D02">
        <w:rPr>
          <w:color w:val="808080" w:themeColor="background1" w:themeShade="80"/>
          <w:lang w:val="en-GB"/>
        </w:rPr>
        <w:t xml:space="preserve"> </w:t>
      </w:r>
      <w:r w:rsidR="006A5F1D">
        <w:fldChar w:fldCharType="begin"/>
      </w:r>
      <w:r w:rsidR="006A5F1D">
        <w:instrText xml:space="preserve"> REF _Ref121158875 \h  \* MERGEFORMAT </w:instrText>
      </w:r>
      <w:r w:rsidR="006A5F1D">
        <w:fldChar w:fldCharType="separate"/>
      </w:r>
      <w:r w:rsidR="008C45F1" w:rsidRPr="00A45D02">
        <w:rPr>
          <w:color w:val="808080" w:themeColor="background1" w:themeShade="80"/>
          <w:lang w:val="en-GB"/>
        </w:rPr>
        <w:t>Introduction</w:t>
      </w:r>
      <w:r w:rsidR="006A5F1D">
        <w:fldChar w:fldCharType="end"/>
      </w:r>
      <w:r w:rsidR="00727029" w:rsidRPr="00A45D02">
        <w:rPr>
          <w:color w:val="808080" w:themeColor="background1" w:themeShade="80"/>
          <w:lang w:val="en-GB"/>
        </w:rPr>
        <w:t xml:space="preserve"> – describes</w:t>
      </w:r>
      <w:r w:rsidR="00BB11FE" w:rsidRPr="00A45D02">
        <w:rPr>
          <w:color w:val="808080" w:themeColor="background1" w:themeShade="80"/>
          <w:lang w:val="en-GB"/>
        </w:rPr>
        <w:t xml:space="preserve"> the scope of the </w:t>
      </w:r>
      <w:r w:rsidR="00D161EE" w:rsidRPr="00A45D02">
        <w:rPr>
          <w:color w:val="808080" w:themeColor="background1" w:themeShade="80"/>
          <w:lang w:val="en-GB"/>
        </w:rPr>
        <w:t>blueprint</w:t>
      </w:r>
      <w:r w:rsidR="00727029" w:rsidRPr="00A45D02">
        <w:rPr>
          <w:color w:val="808080" w:themeColor="background1" w:themeShade="80"/>
          <w:lang w:val="en-GB"/>
        </w:rPr>
        <w:t>.</w:t>
      </w:r>
    </w:p>
    <w:p w:rsidR="007604C1" w:rsidRPr="00A45D02" w:rsidRDefault="007604C1" w:rsidP="00A85245">
      <w:pPr>
        <w:numPr>
          <w:ilvl w:val="0"/>
          <w:numId w:val="11"/>
        </w:numPr>
        <w:rPr>
          <w:color w:val="808080" w:themeColor="background1" w:themeShade="80"/>
          <w:lang w:val="en-GB"/>
        </w:rPr>
      </w:pPr>
      <w:r w:rsidRPr="00A45D02">
        <w:rPr>
          <w:color w:val="808080" w:themeColor="background1" w:themeShade="80"/>
          <w:lang w:val="en-GB"/>
        </w:rPr>
        <w:t xml:space="preserve">Section </w:t>
      </w:r>
      <w:r w:rsidR="006A5F1D">
        <w:fldChar w:fldCharType="begin"/>
      </w:r>
      <w:r w:rsidR="006A5F1D">
        <w:instrText xml:space="preserve"> REF _Ref120933985 \r \h  \* MERGEFORMAT </w:instrText>
      </w:r>
      <w:r w:rsidR="006A5F1D">
        <w:fldChar w:fldCharType="separate"/>
      </w:r>
      <w:r w:rsidR="008C45F1" w:rsidRPr="00A45D02">
        <w:t>3</w:t>
      </w:r>
      <w:r w:rsidR="006A5F1D">
        <w:fldChar w:fldCharType="end"/>
      </w:r>
      <w:r w:rsidRPr="00A45D02">
        <w:rPr>
          <w:color w:val="808080" w:themeColor="background1" w:themeShade="80"/>
          <w:lang w:val="en-GB"/>
        </w:rPr>
        <w:t xml:space="preserve"> </w:t>
      </w:r>
      <w:r w:rsidR="006A5F1D">
        <w:fldChar w:fldCharType="begin"/>
      </w:r>
      <w:r w:rsidR="006A5F1D">
        <w:instrText xml:space="preserve"> REF _Ref120933989 \h  \* MERGEFORMAT </w:instrText>
      </w:r>
      <w:r w:rsidR="006A5F1D">
        <w:fldChar w:fldCharType="separate"/>
      </w:r>
      <w:r w:rsidR="008C45F1" w:rsidRPr="00A45D02">
        <w:rPr>
          <w:color w:val="808080" w:themeColor="background1" w:themeShade="80"/>
          <w:lang w:val="en-GB"/>
        </w:rPr>
        <w:t>Current Environment</w:t>
      </w:r>
      <w:r w:rsidR="006A5F1D">
        <w:fldChar w:fldCharType="end"/>
      </w:r>
      <w:r w:rsidR="00727029" w:rsidRPr="00A45D02">
        <w:rPr>
          <w:color w:val="808080" w:themeColor="background1" w:themeShade="80"/>
          <w:lang w:val="en-GB"/>
        </w:rPr>
        <w:t xml:space="preserve"> –</w:t>
      </w:r>
      <w:r w:rsidRPr="00A45D02">
        <w:rPr>
          <w:color w:val="808080" w:themeColor="background1" w:themeShade="80"/>
          <w:lang w:val="en-GB"/>
        </w:rPr>
        <w:t xml:space="preserve"> summarizes</w:t>
      </w:r>
      <w:r w:rsidR="00727029" w:rsidRPr="00A45D02">
        <w:rPr>
          <w:color w:val="808080" w:themeColor="background1" w:themeShade="80"/>
          <w:lang w:val="en-GB"/>
        </w:rPr>
        <w:t xml:space="preserve"> </w:t>
      </w:r>
      <w:r w:rsidRPr="00A45D02">
        <w:rPr>
          <w:color w:val="808080" w:themeColor="background1" w:themeShade="80"/>
          <w:lang w:val="en-GB"/>
        </w:rPr>
        <w:t xml:space="preserve">the primary elements in the current </w:t>
      </w:r>
      <w:r w:rsidR="00932A3C" w:rsidRPr="00A45D02">
        <w:rPr>
          <w:i/>
          <w:color w:val="808080" w:themeColor="background1" w:themeShade="80"/>
          <w:lang w:val="en-GB"/>
        </w:rPr>
        <w:t>ABC</w:t>
      </w:r>
      <w:r w:rsidRPr="00A45D02">
        <w:rPr>
          <w:color w:val="808080" w:themeColor="background1" w:themeShade="80"/>
          <w:lang w:val="en-GB"/>
        </w:rPr>
        <w:t xml:space="preserve"> </w:t>
      </w:r>
      <w:r w:rsidR="00685CC0" w:rsidRPr="00A45D02">
        <w:rPr>
          <w:color w:val="808080" w:themeColor="background1" w:themeShade="80"/>
          <w:lang w:val="en-GB"/>
        </w:rPr>
        <w:t>A</w:t>
      </w:r>
      <w:r w:rsidRPr="00A45D02">
        <w:rPr>
          <w:color w:val="808080" w:themeColor="background1" w:themeShade="80"/>
          <w:lang w:val="en-GB"/>
        </w:rPr>
        <w:t>I environment</w:t>
      </w:r>
      <w:r w:rsidR="00727029" w:rsidRPr="00A45D02">
        <w:rPr>
          <w:color w:val="808080" w:themeColor="background1" w:themeShade="80"/>
          <w:lang w:val="en-GB"/>
        </w:rPr>
        <w:t>.</w:t>
      </w:r>
    </w:p>
    <w:p w:rsidR="007604C1" w:rsidRPr="00A45D02" w:rsidRDefault="007604C1" w:rsidP="00A85245">
      <w:pPr>
        <w:numPr>
          <w:ilvl w:val="0"/>
          <w:numId w:val="11"/>
        </w:numPr>
        <w:rPr>
          <w:color w:val="808080" w:themeColor="background1" w:themeShade="80"/>
          <w:lang w:val="en-GB"/>
        </w:rPr>
      </w:pPr>
      <w:r w:rsidRPr="00A45D02">
        <w:rPr>
          <w:color w:val="808080" w:themeColor="background1" w:themeShade="80"/>
          <w:lang w:val="en-GB"/>
        </w:rPr>
        <w:t xml:space="preserve">Section </w:t>
      </w:r>
      <w:r w:rsidR="00A83323" w:rsidRPr="00A45D02">
        <w:rPr>
          <w:color w:val="808080" w:themeColor="background1" w:themeShade="80"/>
          <w:lang w:val="en-GB"/>
        </w:rPr>
        <w:t>4 Future Vision</w:t>
      </w:r>
      <w:r w:rsidR="00727029" w:rsidRPr="00A45D02">
        <w:rPr>
          <w:color w:val="808080" w:themeColor="background1" w:themeShade="80"/>
          <w:lang w:val="en-GB"/>
        </w:rPr>
        <w:t xml:space="preserve"> –</w:t>
      </w:r>
      <w:r w:rsidRPr="00A45D02">
        <w:rPr>
          <w:color w:val="808080" w:themeColor="background1" w:themeShade="80"/>
          <w:lang w:val="en-GB"/>
        </w:rPr>
        <w:t xml:space="preserve"> summarizes</w:t>
      </w:r>
      <w:r w:rsidR="00727029" w:rsidRPr="00A45D02">
        <w:rPr>
          <w:color w:val="808080" w:themeColor="background1" w:themeShade="80"/>
          <w:lang w:val="en-GB"/>
        </w:rPr>
        <w:t xml:space="preserve"> </w:t>
      </w:r>
      <w:r w:rsidRPr="00A45D02">
        <w:rPr>
          <w:color w:val="808080" w:themeColor="background1" w:themeShade="80"/>
          <w:lang w:val="en-GB"/>
        </w:rPr>
        <w:t xml:space="preserve">the primary elements of the proposed </w:t>
      </w:r>
      <w:r w:rsidR="00932A3C" w:rsidRPr="00A45D02">
        <w:rPr>
          <w:i/>
          <w:color w:val="808080" w:themeColor="background1" w:themeShade="80"/>
          <w:lang w:val="en-GB"/>
        </w:rPr>
        <w:t>ABC</w:t>
      </w:r>
      <w:r w:rsidRPr="00A45D02">
        <w:rPr>
          <w:color w:val="808080" w:themeColor="background1" w:themeShade="80"/>
          <w:lang w:val="en-GB"/>
        </w:rPr>
        <w:t xml:space="preserve"> </w:t>
      </w:r>
      <w:r w:rsidR="00685CC0" w:rsidRPr="00A45D02">
        <w:rPr>
          <w:color w:val="808080" w:themeColor="background1" w:themeShade="80"/>
          <w:lang w:val="en-GB"/>
        </w:rPr>
        <w:t>A</w:t>
      </w:r>
      <w:r w:rsidRPr="00A45D02">
        <w:rPr>
          <w:color w:val="808080" w:themeColor="background1" w:themeShade="80"/>
          <w:lang w:val="en-GB"/>
        </w:rPr>
        <w:t>I environment</w:t>
      </w:r>
      <w:r w:rsidR="00727029" w:rsidRPr="00A45D02">
        <w:rPr>
          <w:color w:val="808080" w:themeColor="background1" w:themeShade="80"/>
          <w:lang w:val="en-GB"/>
        </w:rPr>
        <w:t>.</w:t>
      </w:r>
    </w:p>
    <w:p w:rsidR="007604C1" w:rsidRPr="00A45D02" w:rsidRDefault="007604C1" w:rsidP="00A85245">
      <w:pPr>
        <w:numPr>
          <w:ilvl w:val="0"/>
          <w:numId w:val="11"/>
        </w:numPr>
        <w:rPr>
          <w:color w:val="808080" w:themeColor="background1" w:themeShade="80"/>
          <w:lang w:val="en-GB"/>
        </w:rPr>
      </w:pPr>
      <w:r w:rsidRPr="00A45D02">
        <w:rPr>
          <w:color w:val="808080" w:themeColor="background1" w:themeShade="80"/>
          <w:lang w:val="en-GB"/>
        </w:rPr>
        <w:t xml:space="preserve">Section </w:t>
      </w:r>
      <w:r w:rsidR="006A5F1D">
        <w:fldChar w:fldCharType="begin"/>
      </w:r>
      <w:r w:rsidR="006A5F1D">
        <w:instrText xml:space="preserve"> REF _Ref120934072 \</w:instrText>
      </w:r>
      <w:r w:rsidR="006A5F1D">
        <w:instrText xml:space="preserve">r \h  \* MERGEFORMAT </w:instrText>
      </w:r>
      <w:r w:rsidR="006A5F1D">
        <w:fldChar w:fldCharType="separate"/>
      </w:r>
      <w:r w:rsidR="008C45F1" w:rsidRPr="00A45D02">
        <w:t>5</w:t>
      </w:r>
      <w:r w:rsidR="006A5F1D">
        <w:fldChar w:fldCharType="end"/>
      </w:r>
      <w:r w:rsidRPr="00A45D02">
        <w:rPr>
          <w:color w:val="808080" w:themeColor="background1" w:themeShade="80"/>
          <w:lang w:val="en-GB"/>
        </w:rPr>
        <w:t xml:space="preserve"> </w:t>
      </w:r>
      <w:r w:rsidR="006A5F1D">
        <w:fldChar w:fldCharType="begin"/>
      </w:r>
      <w:r w:rsidR="006A5F1D">
        <w:instrText xml:space="preserve"> REF _Ref120934075 \h  \* MERGEFORMAT </w:instrText>
      </w:r>
      <w:r w:rsidR="006A5F1D">
        <w:fldChar w:fldCharType="separate"/>
      </w:r>
      <w:r w:rsidR="008C45F1" w:rsidRPr="00A45D02">
        <w:rPr>
          <w:color w:val="808080" w:themeColor="background1" w:themeShade="80"/>
          <w:lang w:val="en-GB"/>
        </w:rPr>
        <w:t>Implementation Plans</w:t>
      </w:r>
      <w:r w:rsidR="006A5F1D">
        <w:fldChar w:fldCharType="end"/>
      </w:r>
      <w:r w:rsidR="00727029" w:rsidRPr="00A45D02">
        <w:rPr>
          <w:color w:val="808080" w:themeColor="background1" w:themeShade="80"/>
          <w:lang w:val="en-GB"/>
        </w:rPr>
        <w:t xml:space="preserve"> –</w:t>
      </w:r>
      <w:r w:rsidRPr="00A45D02">
        <w:rPr>
          <w:color w:val="808080" w:themeColor="background1" w:themeShade="80"/>
          <w:lang w:val="en-GB"/>
        </w:rPr>
        <w:t xml:space="preserve"> documents</w:t>
      </w:r>
      <w:r w:rsidR="00727029" w:rsidRPr="00A45D02">
        <w:rPr>
          <w:color w:val="808080" w:themeColor="background1" w:themeShade="80"/>
          <w:lang w:val="en-GB"/>
        </w:rPr>
        <w:t xml:space="preserve"> </w:t>
      </w:r>
      <w:r w:rsidRPr="00A45D02">
        <w:rPr>
          <w:color w:val="808080" w:themeColor="background1" w:themeShade="80"/>
          <w:lang w:val="en-GB"/>
        </w:rPr>
        <w:t xml:space="preserve">the gaps, issues, opportunities, </w:t>
      </w:r>
      <w:r w:rsidR="00312F6B">
        <w:rPr>
          <w:color w:val="808080" w:themeColor="background1" w:themeShade="80"/>
          <w:lang w:val="en-GB"/>
        </w:rPr>
        <w:t xml:space="preserve">and </w:t>
      </w:r>
      <w:r w:rsidRPr="00A45D02">
        <w:rPr>
          <w:color w:val="808080" w:themeColor="background1" w:themeShade="80"/>
          <w:lang w:val="en-GB"/>
        </w:rPr>
        <w:t>recommendations</w:t>
      </w:r>
      <w:r w:rsidR="00312F6B">
        <w:rPr>
          <w:color w:val="808080" w:themeColor="background1" w:themeShade="80"/>
          <w:lang w:val="en-GB"/>
        </w:rPr>
        <w:t xml:space="preserve"> for the AI strategy,</w:t>
      </w:r>
      <w:r w:rsidRPr="00A45D02">
        <w:rPr>
          <w:color w:val="808080" w:themeColor="background1" w:themeShade="80"/>
          <w:lang w:val="en-GB"/>
        </w:rPr>
        <w:t xml:space="preserve"> and </w:t>
      </w:r>
      <w:r w:rsidR="00312F6B">
        <w:rPr>
          <w:color w:val="808080" w:themeColor="background1" w:themeShade="80"/>
          <w:lang w:val="en-GB"/>
        </w:rPr>
        <w:t xml:space="preserve">creates </w:t>
      </w:r>
      <w:r w:rsidRPr="00A45D02">
        <w:rPr>
          <w:color w:val="808080" w:themeColor="background1" w:themeShade="80"/>
          <w:lang w:val="en-GB"/>
        </w:rPr>
        <w:t>a roadmap for implementing the proposed</w:t>
      </w:r>
      <w:r w:rsidR="00727029" w:rsidRPr="00A45D02">
        <w:rPr>
          <w:color w:val="808080" w:themeColor="background1" w:themeShade="80"/>
          <w:lang w:val="en-GB"/>
        </w:rPr>
        <w:t xml:space="preserve"> AI</w:t>
      </w:r>
      <w:r w:rsidRPr="00A45D02">
        <w:rPr>
          <w:color w:val="808080" w:themeColor="background1" w:themeShade="80"/>
          <w:lang w:val="en-GB"/>
        </w:rPr>
        <w:t xml:space="preserve"> environment</w:t>
      </w:r>
      <w:r w:rsidR="00727029" w:rsidRPr="00A45D02">
        <w:rPr>
          <w:color w:val="808080" w:themeColor="background1" w:themeShade="80"/>
          <w:lang w:val="en-GB"/>
        </w:rPr>
        <w:t>.</w:t>
      </w:r>
    </w:p>
    <w:p w:rsidR="00962375" w:rsidRPr="00F36824" w:rsidRDefault="00962375" w:rsidP="007604C1">
      <w:pPr>
        <w:rPr>
          <w:lang w:val="en-GB"/>
        </w:rPr>
      </w:pPr>
    </w:p>
    <w:p w:rsidR="00962375" w:rsidRPr="00F36824" w:rsidRDefault="00962375" w:rsidP="00962375">
      <w:pPr>
        <w:pStyle w:val="Heading2"/>
        <w:rPr>
          <w:lang w:val="en-GB"/>
        </w:rPr>
      </w:pPr>
      <w:bookmarkStart w:id="10" w:name="_Toc337116853"/>
      <w:r w:rsidRPr="00F36824">
        <w:rPr>
          <w:lang w:val="en-GB"/>
        </w:rPr>
        <w:t>Scope</w:t>
      </w:r>
      <w:bookmarkEnd w:id="10"/>
    </w:p>
    <w:p w:rsidR="000766FE" w:rsidRDefault="000766FE" w:rsidP="000766FE">
      <w:pPr>
        <w:rPr>
          <w:lang w:val="en-GB"/>
        </w:rPr>
      </w:pPr>
      <w:r w:rsidRPr="00F36824">
        <w:rPr>
          <w:lang w:val="en-GB"/>
        </w:rPr>
        <w:t>The following elements are in scope for th</w:t>
      </w:r>
      <w:r w:rsidR="00685CC0">
        <w:rPr>
          <w:lang w:val="en-GB"/>
        </w:rPr>
        <w:t>e blueprint</w:t>
      </w:r>
      <w:r w:rsidRPr="00F36824">
        <w:rPr>
          <w:lang w:val="en-GB"/>
        </w:rPr>
        <w:t>:</w:t>
      </w:r>
    </w:p>
    <w:p w:rsidR="00C207DA" w:rsidRPr="00C207DA" w:rsidRDefault="00312F6B" w:rsidP="000766FE">
      <w:pPr>
        <w:rPr>
          <w:color w:val="808080" w:themeColor="background1" w:themeShade="80"/>
          <w:lang w:val="en-GB"/>
        </w:rPr>
      </w:pPr>
      <w:r>
        <w:rPr>
          <w:color w:val="808080" w:themeColor="background1" w:themeShade="80"/>
          <w:lang w:val="en-GB"/>
        </w:rPr>
        <w:t>E</w:t>
      </w:r>
      <w:r w:rsidR="00C207DA">
        <w:rPr>
          <w:color w:val="808080" w:themeColor="background1" w:themeShade="80"/>
          <w:lang w:val="en-GB"/>
        </w:rPr>
        <w:t>.g.: Activities ABC Insurance Company wants to integrate through AI:</w:t>
      </w:r>
    </w:p>
    <w:p w:rsidR="000766FE" w:rsidRPr="00B47122" w:rsidRDefault="00C207DA" w:rsidP="00A85245">
      <w:pPr>
        <w:numPr>
          <w:ilvl w:val="0"/>
          <w:numId w:val="12"/>
        </w:numPr>
        <w:rPr>
          <w:color w:val="808080" w:themeColor="background1" w:themeShade="80"/>
          <w:lang w:val="en-GB"/>
        </w:rPr>
      </w:pPr>
      <w:r w:rsidRPr="00B47122">
        <w:rPr>
          <w:color w:val="808080" w:themeColor="background1" w:themeShade="80"/>
          <w:lang w:val="en-GB"/>
        </w:rPr>
        <w:t>Investigate Claim</w:t>
      </w:r>
    </w:p>
    <w:p w:rsidR="00C207DA" w:rsidRPr="00B47122" w:rsidRDefault="00C207DA" w:rsidP="00A85245">
      <w:pPr>
        <w:numPr>
          <w:ilvl w:val="0"/>
          <w:numId w:val="12"/>
        </w:numPr>
        <w:rPr>
          <w:color w:val="808080" w:themeColor="background1" w:themeShade="80"/>
          <w:lang w:val="en-GB"/>
        </w:rPr>
      </w:pPr>
      <w:r w:rsidRPr="00B47122">
        <w:rPr>
          <w:color w:val="808080" w:themeColor="background1" w:themeShade="80"/>
          <w:lang w:val="en-GB"/>
        </w:rPr>
        <w:t>Settle Claim</w:t>
      </w:r>
    </w:p>
    <w:p w:rsidR="00C207DA" w:rsidRPr="00B47122" w:rsidRDefault="00C207DA" w:rsidP="00A85245">
      <w:pPr>
        <w:numPr>
          <w:ilvl w:val="0"/>
          <w:numId w:val="12"/>
        </w:numPr>
        <w:rPr>
          <w:color w:val="808080" w:themeColor="background1" w:themeShade="80"/>
          <w:lang w:val="en-GB"/>
        </w:rPr>
      </w:pPr>
      <w:r w:rsidRPr="00B47122">
        <w:rPr>
          <w:color w:val="808080" w:themeColor="background1" w:themeShade="80"/>
          <w:lang w:val="en-GB"/>
        </w:rPr>
        <w:t>Administer Claim</w:t>
      </w:r>
    </w:p>
    <w:p w:rsidR="000766FE" w:rsidRPr="00F36824" w:rsidRDefault="000766FE" w:rsidP="000766FE">
      <w:pPr>
        <w:rPr>
          <w:lang w:val="en-GB"/>
        </w:rPr>
      </w:pPr>
    </w:p>
    <w:p w:rsidR="000766FE" w:rsidRDefault="000766FE" w:rsidP="000766FE">
      <w:pPr>
        <w:rPr>
          <w:lang w:val="en-GB"/>
        </w:rPr>
      </w:pPr>
      <w:r w:rsidRPr="00F36824">
        <w:rPr>
          <w:lang w:val="en-GB"/>
        </w:rPr>
        <w:t xml:space="preserve">Out of scope for the </w:t>
      </w:r>
      <w:r w:rsidR="00685CC0">
        <w:rPr>
          <w:lang w:val="en-GB"/>
        </w:rPr>
        <w:t>blueprint</w:t>
      </w:r>
      <w:r w:rsidRPr="00F36824">
        <w:rPr>
          <w:lang w:val="en-GB"/>
        </w:rPr>
        <w:t>:</w:t>
      </w:r>
    </w:p>
    <w:p w:rsidR="00C207DA" w:rsidRPr="00B47122" w:rsidRDefault="00312F6B" w:rsidP="000766FE">
      <w:pPr>
        <w:rPr>
          <w:color w:val="808080" w:themeColor="background1" w:themeShade="80"/>
          <w:lang w:val="en-GB"/>
        </w:rPr>
      </w:pPr>
      <w:r>
        <w:rPr>
          <w:color w:val="808080" w:themeColor="background1" w:themeShade="80"/>
          <w:lang w:val="en-GB"/>
        </w:rPr>
        <w:t>E</w:t>
      </w:r>
      <w:r w:rsidR="00C207DA" w:rsidRPr="00B47122">
        <w:rPr>
          <w:color w:val="808080" w:themeColor="background1" w:themeShade="80"/>
          <w:lang w:val="en-GB"/>
        </w:rPr>
        <w:t xml:space="preserve">.g.: Activities ABC Insurance Company wants to leave untouched:   </w:t>
      </w:r>
    </w:p>
    <w:p w:rsidR="000766FE" w:rsidRPr="00B47122" w:rsidRDefault="00C207DA" w:rsidP="00A85245">
      <w:pPr>
        <w:numPr>
          <w:ilvl w:val="0"/>
          <w:numId w:val="13"/>
        </w:numPr>
        <w:rPr>
          <w:color w:val="808080" w:themeColor="background1" w:themeShade="80"/>
          <w:lang w:val="en-GB"/>
        </w:rPr>
      </w:pPr>
      <w:r w:rsidRPr="00B47122">
        <w:rPr>
          <w:color w:val="808080" w:themeColor="background1" w:themeShade="80"/>
          <w:lang w:val="en-GB"/>
        </w:rPr>
        <w:t>Evaluate Claim</w:t>
      </w:r>
    </w:p>
    <w:p w:rsidR="00C207DA" w:rsidRPr="00B47122" w:rsidRDefault="00C207DA" w:rsidP="00A85245">
      <w:pPr>
        <w:numPr>
          <w:ilvl w:val="0"/>
          <w:numId w:val="13"/>
        </w:numPr>
        <w:rPr>
          <w:color w:val="808080" w:themeColor="background1" w:themeShade="80"/>
          <w:lang w:val="en-GB"/>
        </w:rPr>
      </w:pPr>
      <w:r w:rsidRPr="00B47122">
        <w:rPr>
          <w:color w:val="808080" w:themeColor="background1" w:themeShade="80"/>
          <w:lang w:val="en-GB"/>
        </w:rPr>
        <w:t>Manage Claim</w:t>
      </w:r>
    </w:p>
    <w:p w:rsidR="00C207DA" w:rsidRPr="00B47122" w:rsidRDefault="00C207DA" w:rsidP="00A85245">
      <w:pPr>
        <w:numPr>
          <w:ilvl w:val="0"/>
          <w:numId w:val="13"/>
        </w:numPr>
        <w:rPr>
          <w:color w:val="808080" w:themeColor="background1" w:themeShade="80"/>
          <w:lang w:val="en-GB"/>
        </w:rPr>
      </w:pPr>
      <w:r w:rsidRPr="00B47122">
        <w:rPr>
          <w:color w:val="808080" w:themeColor="background1" w:themeShade="80"/>
          <w:lang w:val="en-GB"/>
        </w:rPr>
        <w:t>Close Claim</w:t>
      </w:r>
    </w:p>
    <w:p w:rsidR="00BB11FE" w:rsidRPr="00F36824" w:rsidRDefault="00BB11FE" w:rsidP="000766FE">
      <w:pPr>
        <w:rPr>
          <w:lang w:val="en-GB"/>
        </w:rPr>
      </w:pPr>
    </w:p>
    <w:p w:rsidR="00327D1A" w:rsidRPr="00F36824" w:rsidRDefault="00327D1A" w:rsidP="00327D1A">
      <w:pPr>
        <w:pStyle w:val="Heading1"/>
        <w:rPr>
          <w:lang w:val="en-GB"/>
        </w:rPr>
      </w:pPr>
      <w:bookmarkStart w:id="11" w:name="_Ref120933985"/>
      <w:bookmarkStart w:id="12" w:name="_Ref120933989"/>
      <w:bookmarkStart w:id="13" w:name="_Toc337116854"/>
      <w:r w:rsidRPr="00F36824">
        <w:rPr>
          <w:lang w:val="en-GB"/>
        </w:rPr>
        <w:lastRenderedPageBreak/>
        <w:t>Current Environment</w:t>
      </w:r>
      <w:bookmarkEnd w:id="11"/>
      <w:bookmarkEnd w:id="12"/>
      <w:bookmarkEnd w:id="13"/>
    </w:p>
    <w:p w:rsidR="002976D8" w:rsidRPr="00932A3C" w:rsidRDefault="00C207DA" w:rsidP="00846ACD">
      <w:pPr>
        <w:rPr>
          <w:color w:val="808080" w:themeColor="background1" w:themeShade="80"/>
          <w:lang w:val="en-GB"/>
        </w:rPr>
      </w:pPr>
      <w:r w:rsidRPr="00932A3C">
        <w:rPr>
          <w:color w:val="808080" w:themeColor="background1" w:themeShade="80"/>
          <w:lang w:val="en-GB"/>
        </w:rPr>
        <w:t xml:space="preserve">All departments need to be aware of the services supported by the IT department and how these services interact with each other. Catalogs can identify points where possible AI complications may occur and opportunities exist to reuse services. </w:t>
      </w:r>
    </w:p>
    <w:p w:rsidR="00846ACD" w:rsidRPr="002976D8" w:rsidRDefault="00C207DA" w:rsidP="00846ACD">
      <w:pPr>
        <w:rPr>
          <w:color w:val="000000" w:themeColor="text1"/>
          <w:lang w:val="en-GB"/>
        </w:rPr>
      </w:pPr>
      <w:r w:rsidRPr="00932A3C">
        <w:rPr>
          <w:color w:val="808080" w:themeColor="background1" w:themeShade="80"/>
          <w:lang w:val="en-GB"/>
        </w:rPr>
        <w:t>Take inventory of your IT environment to determine your current state</w:t>
      </w:r>
      <w:r w:rsidRPr="002976D8">
        <w:rPr>
          <w:color w:val="000000" w:themeColor="text1"/>
          <w:lang w:val="en-CA"/>
        </w:rPr>
        <w:t>.</w:t>
      </w:r>
    </w:p>
    <w:p w:rsidR="00846ACD" w:rsidRDefault="00846ACD" w:rsidP="00846ACD">
      <w:pPr>
        <w:pStyle w:val="Heading2"/>
        <w:rPr>
          <w:lang w:val="en-GB"/>
        </w:rPr>
      </w:pPr>
      <w:bookmarkStart w:id="14" w:name="_Toc337116855"/>
      <w:r>
        <w:rPr>
          <w:lang w:val="en-GB"/>
        </w:rPr>
        <w:t>Business Environment</w:t>
      </w:r>
      <w:bookmarkEnd w:id="14"/>
    </w:p>
    <w:p w:rsidR="00846ACD" w:rsidRPr="00932A3C" w:rsidRDefault="00846ACD" w:rsidP="00846ACD">
      <w:pPr>
        <w:rPr>
          <w:color w:val="808080" w:themeColor="background1" w:themeShade="80"/>
          <w:lang w:val="en-GB"/>
        </w:rPr>
      </w:pPr>
      <w:r w:rsidRPr="00932A3C">
        <w:rPr>
          <w:color w:val="808080" w:themeColor="background1" w:themeShade="80"/>
          <w:lang w:val="en-GB"/>
        </w:rPr>
        <w:t>Describe the business environment that is affected by the AI systems environment.</w:t>
      </w:r>
    </w:p>
    <w:p w:rsidR="00B47122" w:rsidRDefault="00312F6B" w:rsidP="00B47122">
      <w:pPr>
        <w:rPr>
          <w:color w:val="808080" w:themeColor="background1" w:themeShade="80"/>
          <w:lang w:val="en-GB"/>
        </w:rPr>
      </w:pPr>
      <w:r>
        <w:rPr>
          <w:color w:val="808080" w:themeColor="background1" w:themeShade="80"/>
          <w:lang w:val="en-GB"/>
        </w:rPr>
        <w:t>E</w:t>
      </w:r>
      <w:r w:rsidR="00B47122">
        <w:rPr>
          <w:color w:val="808080" w:themeColor="background1" w:themeShade="80"/>
          <w:lang w:val="en-GB"/>
        </w:rPr>
        <w:t>.g.: ABC determined that the claims process was the best place to develop their AI strategy. The following will be affected by AI:</w:t>
      </w:r>
    </w:p>
    <w:p w:rsidR="00B47122" w:rsidRDefault="00B47122" w:rsidP="00B47122">
      <w:pPr>
        <w:pStyle w:val="ListParagraph"/>
        <w:numPr>
          <w:ilvl w:val="0"/>
          <w:numId w:val="17"/>
        </w:numPr>
        <w:rPr>
          <w:color w:val="808080" w:themeColor="background1" w:themeShade="80"/>
          <w:lang w:val="en-GB"/>
        </w:rPr>
      </w:pPr>
      <w:r>
        <w:rPr>
          <w:color w:val="808080" w:themeColor="background1" w:themeShade="80"/>
          <w:lang w:val="en-GB"/>
        </w:rPr>
        <w:t>Claims department is the most process-oriented relative to others</w:t>
      </w:r>
      <w:r w:rsidR="00312F6B">
        <w:rPr>
          <w:color w:val="808080" w:themeColor="background1" w:themeShade="80"/>
          <w:lang w:val="en-GB"/>
        </w:rPr>
        <w:t>.</w:t>
      </w:r>
    </w:p>
    <w:p w:rsidR="00B47122" w:rsidRDefault="00B47122" w:rsidP="00B47122">
      <w:pPr>
        <w:pStyle w:val="ListParagraph"/>
        <w:numPr>
          <w:ilvl w:val="0"/>
          <w:numId w:val="17"/>
        </w:numPr>
        <w:rPr>
          <w:color w:val="808080" w:themeColor="background1" w:themeShade="80"/>
          <w:lang w:val="en-GB"/>
        </w:rPr>
      </w:pPr>
      <w:r>
        <w:rPr>
          <w:color w:val="808080" w:themeColor="background1" w:themeShade="80"/>
          <w:lang w:val="en-GB"/>
        </w:rPr>
        <w:t>Aging legacy infrastructure is making ABC look at AI options for new technology solutions</w:t>
      </w:r>
      <w:r w:rsidR="00312F6B">
        <w:rPr>
          <w:color w:val="808080" w:themeColor="background1" w:themeShade="80"/>
          <w:lang w:val="en-GB"/>
        </w:rPr>
        <w:t>.</w:t>
      </w:r>
    </w:p>
    <w:p w:rsidR="00625B52" w:rsidRPr="00625B52" w:rsidRDefault="00625B52" w:rsidP="00625B52">
      <w:pPr>
        <w:pStyle w:val="Caption"/>
        <w:rPr>
          <w:lang w:val="en-GB"/>
        </w:rPr>
      </w:pPr>
      <w:r>
        <w:rPr>
          <w:noProof/>
        </w:rPr>
        <w:drawing>
          <wp:inline distT="0" distB="0" distL="0" distR="0">
            <wp:extent cx="5769499" cy="402523"/>
            <wp:effectExtent l="19050" t="0" r="2651"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lum bright="10000"/>
                    </a:blip>
                    <a:srcRect/>
                    <a:stretch>
                      <a:fillRect/>
                    </a:stretch>
                  </pic:blipFill>
                  <pic:spPr bwMode="auto">
                    <a:xfrm>
                      <a:off x="0" y="0"/>
                      <a:ext cx="5771367" cy="402653"/>
                    </a:xfrm>
                    <a:prstGeom prst="rect">
                      <a:avLst/>
                    </a:prstGeom>
                    <a:noFill/>
                    <a:ln w="9525">
                      <a:noFill/>
                      <a:miter lim="800000"/>
                      <a:headEnd/>
                      <a:tailEnd/>
                    </a:ln>
                  </pic:spPr>
                </pic:pic>
              </a:graphicData>
            </a:graphic>
          </wp:inline>
        </w:drawing>
      </w:r>
    </w:p>
    <w:p w:rsidR="00846ACD" w:rsidRDefault="00846ACD" w:rsidP="00846ACD">
      <w:pPr>
        <w:pStyle w:val="Heading2"/>
        <w:rPr>
          <w:lang w:val="en-GB"/>
        </w:rPr>
      </w:pPr>
      <w:bookmarkStart w:id="15" w:name="_Toc337116856"/>
      <w:r>
        <w:rPr>
          <w:lang w:val="en-GB"/>
        </w:rPr>
        <w:t>System Environment</w:t>
      </w:r>
      <w:bookmarkEnd w:id="15"/>
    </w:p>
    <w:p w:rsidR="00625B52" w:rsidRPr="00932A3C" w:rsidRDefault="00BB11FE" w:rsidP="00625B52">
      <w:pPr>
        <w:rPr>
          <w:color w:val="808080" w:themeColor="background1" w:themeShade="80"/>
          <w:lang w:val="en-GB"/>
        </w:rPr>
      </w:pPr>
      <w:r w:rsidRPr="00932A3C">
        <w:rPr>
          <w:color w:val="808080" w:themeColor="background1" w:themeShade="80"/>
          <w:lang w:val="en-GB"/>
        </w:rPr>
        <w:t xml:space="preserve">The current </w:t>
      </w:r>
      <w:r w:rsidR="00685CC0" w:rsidRPr="00932A3C">
        <w:rPr>
          <w:color w:val="808080" w:themeColor="background1" w:themeShade="80"/>
          <w:lang w:val="en-GB"/>
        </w:rPr>
        <w:t xml:space="preserve">application </w:t>
      </w:r>
      <w:r w:rsidRPr="00932A3C">
        <w:rPr>
          <w:color w:val="808080" w:themeColor="background1" w:themeShade="80"/>
          <w:lang w:val="en-GB"/>
        </w:rPr>
        <w:t xml:space="preserve">integration environment at </w:t>
      </w:r>
      <w:r w:rsidR="00932A3C" w:rsidRPr="00932A3C">
        <w:rPr>
          <w:color w:val="808080" w:themeColor="background1" w:themeShade="80"/>
          <w:lang w:val="en-GB"/>
        </w:rPr>
        <w:t>ABC</w:t>
      </w:r>
      <w:r w:rsidRPr="00932A3C">
        <w:rPr>
          <w:color w:val="808080" w:themeColor="background1" w:themeShade="80"/>
          <w:lang w:val="en-GB"/>
        </w:rPr>
        <w:t xml:space="preserve"> is focused on providing application-to-application, business-to-business</w:t>
      </w:r>
      <w:r w:rsidR="00312F6B">
        <w:rPr>
          <w:color w:val="808080" w:themeColor="background1" w:themeShade="80"/>
          <w:lang w:val="en-GB"/>
        </w:rPr>
        <w:t>,</w:t>
      </w:r>
      <w:r w:rsidRPr="00932A3C">
        <w:rPr>
          <w:color w:val="808080" w:themeColor="background1" w:themeShade="80"/>
          <w:lang w:val="en-GB"/>
        </w:rPr>
        <w:t xml:space="preserve"> and user-to-data integration.</w:t>
      </w:r>
      <w:r w:rsidR="00D02D21" w:rsidRPr="00932A3C">
        <w:rPr>
          <w:color w:val="808080" w:themeColor="background1" w:themeShade="80"/>
          <w:lang w:val="en-GB"/>
        </w:rPr>
        <w:fldChar w:fldCharType="begin"/>
      </w:r>
      <w:r w:rsidRPr="00932A3C">
        <w:rPr>
          <w:color w:val="808080" w:themeColor="background1" w:themeShade="80"/>
          <w:lang w:val="en-GB"/>
        </w:rPr>
        <w:instrText xml:space="preserve"> REF _Ref121101971 \h </w:instrText>
      </w:r>
      <w:r w:rsidR="00932A3C">
        <w:rPr>
          <w:color w:val="808080" w:themeColor="background1" w:themeShade="80"/>
          <w:lang w:val="en-GB"/>
        </w:rPr>
        <w:instrText xml:space="preserve"> \* MERGEFORMAT </w:instrText>
      </w:r>
      <w:r w:rsidR="00D02D21" w:rsidRPr="00932A3C">
        <w:rPr>
          <w:color w:val="808080" w:themeColor="background1" w:themeShade="80"/>
          <w:lang w:val="en-GB"/>
        </w:rPr>
      </w:r>
      <w:r w:rsidR="00D02D21" w:rsidRPr="00932A3C">
        <w:rPr>
          <w:color w:val="808080" w:themeColor="background1" w:themeShade="80"/>
          <w:lang w:val="en-GB"/>
        </w:rPr>
        <w:fldChar w:fldCharType="separate"/>
      </w:r>
    </w:p>
    <w:p w:rsidR="00BB11FE" w:rsidRPr="00932A3C" w:rsidRDefault="00625B52" w:rsidP="00327D1A">
      <w:pPr>
        <w:rPr>
          <w:color w:val="808080" w:themeColor="background1" w:themeShade="80"/>
          <w:lang w:val="en-GB"/>
        </w:rPr>
      </w:pPr>
      <w:r w:rsidRPr="00932A3C">
        <w:rPr>
          <w:color w:val="808080" w:themeColor="background1" w:themeShade="80"/>
          <w:lang w:val="en-GB"/>
        </w:rPr>
        <w:t>Figure 1</w:t>
      </w:r>
      <w:r w:rsidR="00D02D21" w:rsidRPr="00932A3C">
        <w:rPr>
          <w:color w:val="808080" w:themeColor="background1" w:themeShade="80"/>
          <w:lang w:val="en-GB"/>
        </w:rPr>
        <w:fldChar w:fldCharType="end"/>
      </w:r>
      <w:r w:rsidR="00BB11FE" w:rsidRPr="00932A3C">
        <w:rPr>
          <w:color w:val="808080" w:themeColor="background1" w:themeShade="80"/>
          <w:lang w:val="en-GB"/>
        </w:rPr>
        <w:t xml:space="preserve"> illustrates the primary operational components that make up the current integration environment, overlaid on </w:t>
      </w:r>
      <w:r w:rsidR="00DD1597" w:rsidRPr="00932A3C">
        <w:rPr>
          <w:color w:val="808080" w:themeColor="background1" w:themeShade="80"/>
          <w:lang w:val="en-GB"/>
        </w:rPr>
        <w:t>an integration architecture framework.</w:t>
      </w:r>
    </w:p>
    <w:p w:rsidR="00B47122" w:rsidRDefault="00B47122" w:rsidP="00BB11FE">
      <w:pPr>
        <w:pStyle w:val="Caption"/>
        <w:jc w:val="center"/>
        <w:rPr>
          <w:lang w:val="en-GB"/>
        </w:rPr>
      </w:pPr>
      <w:bookmarkStart w:id="16" w:name="_Ref121101971"/>
      <w:r>
        <w:rPr>
          <w:b w:val="0"/>
          <w:bCs w:val="0"/>
          <w:noProof/>
          <w:color w:val="0070C0"/>
        </w:rPr>
        <w:drawing>
          <wp:inline distT="0" distB="0" distL="0" distR="0">
            <wp:extent cx="3057525" cy="144356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clrChange>
                        <a:clrFrom>
                          <a:srgbClr val="FFFFFF"/>
                        </a:clrFrom>
                        <a:clrTo>
                          <a:srgbClr val="FFFFFF">
                            <a:alpha val="0"/>
                          </a:srgbClr>
                        </a:clrTo>
                      </a:clrChange>
                      <a:lum bright="10000"/>
                    </a:blip>
                    <a:srcRect/>
                    <a:stretch>
                      <a:fillRect/>
                    </a:stretch>
                  </pic:blipFill>
                  <pic:spPr bwMode="auto">
                    <a:xfrm>
                      <a:off x="0" y="0"/>
                      <a:ext cx="3057525" cy="1443568"/>
                    </a:xfrm>
                    <a:prstGeom prst="rect">
                      <a:avLst/>
                    </a:prstGeom>
                    <a:noFill/>
                    <a:ln w="9525">
                      <a:noFill/>
                      <a:miter lim="800000"/>
                      <a:headEnd/>
                      <a:tailEnd/>
                    </a:ln>
                  </pic:spPr>
                </pic:pic>
              </a:graphicData>
            </a:graphic>
          </wp:inline>
        </w:drawing>
      </w:r>
    </w:p>
    <w:p w:rsidR="00BB11FE" w:rsidRPr="00402ACB" w:rsidRDefault="00BB11FE" w:rsidP="00BB11FE">
      <w:pPr>
        <w:pStyle w:val="Caption"/>
        <w:jc w:val="center"/>
        <w:rPr>
          <w:color w:val="808080" w:themeColor="background1" w:themeShade="80"/>
          <w:lang w:val="en-GB"/>
        </w:rPr>
      </w:pPr>
      <w:r w:rsidRPr="00402ACB">
        <w:rPr>
          <w:color w:val="808080" w:themeColor="background1" w:themeShade="80"/>
          <w:lang w:val="en-GB"/>
        </w:rPr>
        <w:t xml:space="preserve">Figure </w:t>
      </w:r>
      <w:r w:rsidR="00D02D21" w:rsidRPr="00402ACB">
        <w:rPr>
          <w:color w:val="808080" w:themeColor="background1" w:themeShade="80"/>
          <w:lang w:val="en-GB"/>
        </w:rPr>
        <w:fldChar w:fldCharType="begin"/>
      </w:r>
      <w:r w:rsidRPr="00402ACB">
        <w:rPr>
          <w:color w:val="808080" w:themeColor="background1" w:themeShade="80"/>
          <w:lang w:val="en-GB"/>
        </w:rPr>
        <w:instrText xml:space="preserve"> SEQ Figure \* ARABIC </w:instrText>
      </w:r>
      <w:r w:rsidR="00D02D21" w:rsidRPr="00402ACB">
        <w:rPr>
          <w:color w:val="808080" w:themeColor="background1" w:themeShade="80"/>
          <w:lang w:val="en-GB"/>
        </w:rPr>
        <w:fldChar w:fldCharType="separate"/>
      </w:r>
      <w:r w:rsidR="008C45F1" w:rsidRPr="00402ACB">
        <w:rPr>
          <w:noProof/>
          <w:color w:val="808080" w:themeColor="background1" w:themeShade="80"/>
          <w:lang w:val="en-GB"/>
        </w:rPr>
        <w:t>1</w:t>
      </w:r>
      <w:r w:rsidR="00D02D21" w:rsidRPr="00402ACB">
        <w:rPr>
          <w:color w:val="808080" w:themeColor="background1" w:themeShade="80"/>
          <w:lang w:val="en-GB"/>
        </w:rPr>
        <w:fldChar w:fldCharType="end"/>
      </w:r>
      <w:bookmarkEnd w:id="16"/>
      <w:r w:rsidRPr="00402ACB">
        <w:rPr>
          <w:color w:val="808080" w:themeColor="background1" w:themeShade="80"/>
          <w:lang w:val="en-GB"/>
        </w:rPr>
        <w:t xml:space="preserve"> - Current </w:t>
      </w:r>
      <w:r w:rsidR="00685CC0" w:rsidRPr="00402ACB">
        <w:rPr>
          <w:color w:val="808080" w:themeColor="background1" w:themeShade="80"/>
          <w:lang w:val="en-GB"/>
        </w:rPr>
        <w:t>AI</w:t>
      </w:r>
      <w:r w:rsidRPr="00402ACB">
        <w:rPr>
          <w:color w:val="808080" w:themeColor="background1" w:themeShade="80"/>
          <w:lang w:val="en-GB"/>
        </w:rPr>
        <w:t xml:space="preserve"> Environment Building Blocks</w:t>
      </w:r>
    </w:p>
    <w:p w:rsidR="00685CC0" w:rsidRPr="00932A3C" w:rsidRDefault="00685CC0" w:rsidP="00685CC0">
      <w:pPr>
        <w:rPr>
          <w:color w:val="808080" w:themeColor="background1" w:themeShade="80"/>
          <w:lang w:val="en-GB"/>
        </w:rPr>
      </w:pPr>
      <w:r w:rsidRPr="00932A3C">
        <w:rPr>
          <w:color w:val="808080" w:themeColor="background1" w:themeShade="80"/>
          <w:lang w:val="en-GB"/>
        </w:rPr>
        <w:t>Elaborate on components in the current architecture overview. Are there overlaps in capabilities, functionalities, or disconnects between primary application components, etc.</w:t>
      </w:r>
      <w:r w:rsidR="00312F6B">
        <w:rPr>
          <w:color w:val="808080" w:themeColor="background1" w:themeShade="80"/>
          <w:lang w:val="en-GB"/>
        </w:rPr>
        <w:t>?</w:t>
      </w:r>
    </w:p>
    <w:p w:rsidR="00685CC0" w:rsidRPr="00932A3C" w:rsidRDefault="00A97A6A" w:rsidP="00685CC0">
      <w:pPr>
        <w:rPr>
          <w:color w:val="808080" w:themeColor="background1" w:themeShade="80"/>
          <w:lang w:val="en-GB"/>
        </w:rPr>
      </w:pPr>
      <w:r w:rsidRPr="00932A3C">
        <w:rPr>
          <w:color w:val="808080" w:themeColor="background1" w:themeShade="80"/>
          <w:lang w:val="en-GB"/>
        </w:rPr>
        <w:t xml:space="preserve">The current configuration supports </w:t>
      </w:r>
      <w:r w:rsidR="00685CC0" w:rsidRPr="006239AC">
        <w:rPr>
          <w:color w:val="808080" w:themeColor="background1" w:themeShade="80"/>
          <w:lang w:val="en-GB"/>
        </w:rPr>
        <w:t>&lt;&lt;X&gt;&gt;</w:t>
      </w:r>
      <w:r w:rsidRPr="00932A3C">
        <w:rPr>
          <w:color w:val="808080" w:themeColor="background1" w:themeShade="80"/>
          <w:lang w:val="en-GB"/>
        </w:rPr>
        <w:t xml:space="preserve"> environments: </w:t>
      </w:r>
      <w:r w:rsidR="00685CC0" w:rsidRPr="006239AC">
        <w:rPr>
          <w:color w:val="808080" w:themeColor="background1" w:themeShade="80"/>
          <w:lang w:val="en-GB"/>
        </w:rPr>
        <w:t>&lt;&lt;</w:t>
      </w:r>
      <w:r w:rsidRPr="006239AC">
        <w:rPr>
          <w:color w:val="808080" w:themeColor="background1" w:themeShade="80"/>
          <w:lang w:val="en-GB"/>
        </w:rPr>
        <w:t>Development, QA</w:t>
      </w:r>
      <w:r w:rsidR="00312F6B">
        <w:rPr>
          <w:color w:val="808080" w:themeColor="background1" w:themeShade="80"/>
          <w:lang w:val="en-GB"/>
        </w:rPr>
        <w:t>,</w:t>
      </w:r>
      <w:r w:rsidRPr="006239AC">
        <w:rPr>
          <w:color w:val="808080" w:themeColor="background1" w:themeShade="80"/>
          <w:lang w:val="en-GB"/>
        </w:rPr>
        <w:t xml:space="preserve"> and Production</w:t>
      </w:r>
      <w:r w:rsidR="00685CC0" w:rsidRPr="006239AC">
        <w:rPr>
          <w:color w:val="808080" w:themeColor="background1" w:themeShade="80"/>
          <w:lang w:val="en-GB"/>
        </w:rPr>
        <w:t>&gt;&gt;</w:t>
      </w:r>
      <w:r w:rsidRPr="006239AC">
        <w:rPr>
          <w:color w:val="808080" w:themeColor="background1" w:themeShade="80"/>
          <w:lang w:val="en-GB"/>
        </w:rPr>
        <w:t>.</w:t>
      </w:r>
      <w:r w:rsidRPr="00932A3C">
        <w:rPr>
          <w:color w:val="808080" w:themeColor="background1" w:themeShade="80"/>
          <w:lang w:val="en-GB"/>
        </w:rPr>
        <w:t xml:space="preserve"> </w:t>
      </w:r>
      <w:r w:rsidR="00685CC0" w:rsidRPr="00932A3C">
        <w:rPr>
          <w:color w:val="808080" w:themeColor="background1" w:themeShade="80"/>
          <w:lang w:val="en-GB"/>
        </w:rPr>
        <w:t>Elaborate on components in the operational model.</w:t>
      </w:r>
    </w:p>
    <w:p w:rsidR="00846ACD" w:rsidRDefault="00846ACD" w:rsidP="00846ACD">
      <w:pPr>
        <w:pStyle w:val="Heading1"/>
        <w:rPr>
          <w:lang w:val="en-GB"/>
        </w:rPr>
      </w:pPr>
      <w:bookmarkStart w:id="17" w:name="_Toc337116857"/>
      <w:r>
        <w:rPr>
          <w:lang w:val="en-GB"/>
        </w:rPr>
        <w:lastRenderedPageBreak/>
        <w:t>Future Vision</w:t>
      </w:r>
      <w:bookmarkEnd w:id="17"/>
    </w:p>
    <w:p w:rsidR="004A54D6" w:rsidRDefault="004A54D6" w:rsidP="00AE34A1">
      <w:pPr>
        <w:pStyle w:val="Heading2"/>
        <w:rPr>
          <w:lang w:val="en-GB"/>
        </w:rPr>
      </w:pPr>
      <w:bookmarkStart w:id="18" w:name="_Toc337116858"/>
      <w:r>
        <w:rPr>
          <w:lang w:val="en-GB"/>
        </w:rPr>
        <w:t>Business Environment</w:t>
      </w:r>
      <w:bookmarkEnd w:id="18"/>
    </w:p>
    <w:p w:rsidR="004A54D6" w:rsidRPr="00932A3C" w:rsidRDefault="004A54D6" w:rsidP="004A54D6">
      <w:pPr>
        <w:rPr>
          <w:color w:val="808080" w:themeColor="background1" w:themeShade="80"/>
          <w:lang w:val="en-GB"/>
        </w:rPr>
      </w:pPr>
      <w:r w:rsidRPr="00932A3C">
        <w:rPr>
          <w:color w:val="808080" w:themeColor="background1" w:themeShade="80"/>
          <w:lang w:val="en-GB"/>
        </w:rPr>
        <w:t>List the primary business drivers and strategic business initiatives that will have an impact on the AI systems environment.</w:t>
      </w:r>
      <w:r w:rsidR="00EA1ED0" w:rsidRPr="00932A3C">
        <w:rPr>
          <w:color w:val="808080" w:themeColor="background1" w:themeShade="80"/>
          <w:lang w:val="en-GB"/>
        </w:rPr>
        <w:t xml:space="preserve"> Align your business drivers with IT to fully leverage the benefits of an AI strategy.</w:t>
      </w:r>
    </w:p>
    <w:p w:rsidR="004A54D6" w:rsidRPr="00932A3C" w:rsidRDefault="00EA1ED0" w:rsidP="004A54D6">
      <w:pPr>
        <w:rPr>
          <w:color w:val="808080" w:themeColor="background1" w:themeShade="80"/>
          <w:lang w:val="en-GB"/>
        </w:rPr>
      </w:pPr>
      <w:r w:rsidRPr="00932A3C">
        <w:rPr>
          <w:color w:val="808080" w:themeColor="background1" w:themeShade="80"/>
          <w:lang w:val="en-GB"/>
        </w:rPr>
        <w:t>Use a high level architecture overview to place the primary building blocks of your future AI functionality. Direct these solutions aimed at areas of needs and continuously narrow your focus.</w:t>
      </w:r>
    </w:p>
    <w:p w:rsidR="004A54D6" w:rsidRPr="004A54D6" w:rsidRDefault="004A54D6" w:rsidP="004A54D6">
      <w:pPr>
        <w:rPr>
          <w:lang w:val="en-GB"/>
        </w:rPr>
      </w:pPr>
      <w:r w:rsidRPr="00932A3C">
        <w:rPr>
          <w:color w:val="808080" w:themeColor="background1" w:themeShade="80"/>
          <w:lang w:val="en-GB"/>
        </w:rPr>
        <w:t>Include external business partners as part of the future business environment, especially if the AI environment will need to support interactions with those partners.</w:t>
      </w:r>
    </w:p>
    <w:p w:rsidR="004A54D6" w:rsidRDefault="00AE34A1" w:rsidP="00AE34A1">
      <w:pPr>
        <w:pStyle w:val="Heading2"/>
        <w:rPr>
          <w:lang w:val="en-GB"/>
        </w:rPr>
      </w:pPr>
      <w:bookmarkStart w:id="19" w:name="_Toc337116859"/>
      <w:r w:rsidRPr="00F36824">
        <w:rPr>
          <w:lang w:val="en-GB"/>
        </w:rPr>
        <w:t xml:space="preserve">System </w:t>
      </w:r>
      <w:r w:rsidR="004A54D6">
        <w:rPr>
          <w:lang w:val="en-GB"/>
        </w:rPr>
        <w:t>Environment</w:t>
      </w:r>
      <w:bookmarkEnd w:id="19"/>
    </w:p>
    <w:p w:rsidR="004A54D6" w:rsidRPr="00932A3C" w:rsidRDefault="004A54D6" w:rsidP="004A54D6">
      <w:pPr>
        <w:rPr>
          <w:color w:val="808080" w:themeColor="background1" w:themeShade="80"/>
          <w:lang w:val="en-GB"/>
        </w:rPr>
      </w:pPr>
      <w:r w:rsidRPr="00932A3C">
        <w:rPr>
          <w:color w:val="808080" w:themeColor="background1" w:themeShade="80"/>
          <w:lang w:val="en-GB"/>
        </w:rPr>
        <w:t>Develop a future architecture vision based on the systems context in which AI will be required to meet the business drivers.</w:t>
      </w:r>
    </w:p>
    <w:p w:rsidR="00AE34A1" w:rsidRPr="00F36824" w:rsidRDefault="00AE34A1" w:rsidP="004A54D6">
      <w:pPr>
        <w:pStyle w:val="Heading3"/>
        <w:rPr>
          <w:lang w:val="en-GB"/>
        </w:rPr>
      </w:pPr>
      <w:bookmarkStart w:id="20" w:name="_Toc337116860"/>
      <w:r w:rsidRPr="00F36824">
        <w:rPr>
          <w:lang w:val="en-GB"/>
        </w:rPr>
        <w:t>Context</w:t>
      </w:r>
      <w:bookmarkEnd w:id="20"/>
    </w:p>
    <w:p w:rsidR="004A54D6" w:rsidRPr="00932A3C" w:rsidRDefault="004A54D6" w:rsidP="00AE34A1">
      <w:pPr>
        <w:rPr>
          <w:color w:val="808080" w:themeColor="background1" w:themeShade="80"/>
          <w:lang w:val="en-GB"/>
        </w:rPr>
      </w:pPr>
      <w:r w:rsidRPr="00932A3C">
        <w:rPr>
          <w:color w:val="808080" w:themeColor="background1" w:themeShade="80"/>
          <w:lang w:val="en-GB"/>
        </w:rPr>
        <w:t xml:space="preserve">Document existing and future systems and users </w:t>
      </w:r>
      <w:r w:rsidR="00F90BED" w:rsidRPr="00932A3C">
        <w:rPr>
          <w:color w:val="808080" w:themeColor="background1" w:themeShade="80"/>
          <w:lang w:val="en-GB"/>
        </w:rPr>
        <w:t xml:space="preserve">that </w:t>
      </w:r>
      <w:r w:rsidRPr="00932A3C">
        <w:rPr>
          <w:color w:val="808080" w:themeColor="background1" w:themeShade="80"/>
          <w:lang w:val="en-GB"/>
        </w:rPr>
        <w:t>will need to interact with the AI environment. A diagram is helpful, showing the AI environment at the center of the diagram, with external entities around the perimeter.</w:t>
      </w:r>
    </w:p>
    <w:p w:rsidR="00350936" w:rsidRPr="00932A3C" w:rsidRDefault="006A5F1D" w:rsidP="00350936">
      <w:pPr>
        <w:rPr>
          <w:color w:val="808080" w:themeColor="background1" w:themeShade="80"/>
          <w:lang w:val="en-GB"/>
        </w:rPr>
      </w:pPr>
      <w:r>
        <w:fldChar w:fldCharType="begin"/>
      </w:r>
      <w:r>
        <w:instrText xml:space="preserve"> REF _Ref121107436 \h  \* MERGEFORMAT </w:instrText>
      </w:r>
      <w:r>
        <w:fldChar w:fldCharType="separate"/>
      </w:r>
      <w:r w:rsidR="008C45F1" w:rsidRPr="00932A3C">
        <w:rPr>
          <w:color w:val="808080" w:themeColor="background1" w:themeShade="80"/>
          <w:lang w:val="en-GB"/>
        </w:rPr>
        <w:t xml:space="preserve">Figure </w:t>
      </w:r>
      <w:r w:rsidR="00402ACB">
        <w:rPr>
          <w:color w:val="808080" w:themeColor="background1" w:themeShade="80"/>
          <w:lang w:val="en-GB"/>
        </w:rPr>
        <w:t>2</w:t>
      </w:r>
      <w:r>
        <w:fldChar w:fldCharType="end"/>
      </w:r>
      <w:r w:rsidR="00350936" w:rsidRPr="00932A3C">
        <w:rPr>
          <w:color w:val="808080" w:themeColor="background1" w:themeShade="80"/>
          <w:lang w:val="en-GB"/>
        </w:rPr>
        <w:t xml:space="preserve"> illustrates the system context diagram for the </w:t>
      </w:r>
      <w:r w:rsidR="00932A3C" w:rsidRPr="00932A3C">
        <w:rPr>
          <w:color w:val="808080" w:themeColor="background1" w:themeShade="80"/>
          <w:lang w:val="en-GB"/>
        </w:rPr>
        <w:t>ABC</w:t>
      </w:r>
      <w:r w:rsidR="00350936" w:rsidRPr="00932A3C">
        <w:rPr>
          <w:color w:val="808080" w:themeColor="background1" w:themeShade="80"/>
          <w:lang w:val="en-GB"/>
        </w:rPr>
        <w:t xml:space="preserve"> </w:t>
      </w:r>
      <w:r w:rsidR="00685CC0" w:rsidRPr="00932A3C">
        <w:rPr>
          <w:color w:val="808080" w:themeColor="background1" w:themeShade="80"/>
          <w:lang w:val="en-GB"/>
        </w:rPr>
        <w:t>Application</w:t>
      </w:r>
      <w:r w:rsidR="00350936" w:rsidRPr="00932A3C">
        <w:rPr>
          <w:color w:val="808080" w:themeColor="background1" w:themeShade="80"/>
          <w:lang w:val="en-GB"/>
        </w:rPr>
        <w:t xml:space="preserve"> Integration (</w:t>
      </w:r>
      <w:r w:rsidR="00685CC0" w:rsidRPr="00932A3C">
        <w:rPr>
          <w:color w:val="808080" w:themeColor="background1" w:themeShade="80"/>
          <w:lang w:val="en-GB"/>
        </w:rPr>
        <w:t>A</w:t>
      </w:r>
      <w:r w:rsidR="00350936" w:rsidRPr="00932A3C">
        <w:rPr>
          <w:color w:val="808080" w:themeColor="background1" w:themeShade="80"/>
          <w:lang w:val="en-GB"/>
        </w:rPr>
        <w:t>I) environment.</w:t>
      </w:r>
    </w:p>
    <w:p w:rsidR="00AE34A1" w:rsidRPr="00F36824" w:rsidRDefault="00932A3C" w:rsidP="00932A3C">
      <w:pPr>
        <w:keepNext/>
        <w:jc w:val="center"/>
        <w:rPr>
          <w:lang w:val="en-GB"/>
        </w:rPr>
      </w:pPr>
      <w:r w:rsidRPr="00932A3C">
        <w:rPr>
          <w:noProof/>
        </w:rPr>
        <w:drawing>
          <wp:inline distT="0" distB="0" distL="0" distR="0">
            <wp:extent cx="4330313" cy="3404470"/>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4330531" cy="3404641"/>
                    </a:xfrm>
                    <a:prstGeom prst="rect">
                      <a:avLst/>
                    </a:prstGeom>
                    <a:noFill/>
                    <a:ln w="9525">
                      <a:noFill/>
                      <a:miter lim="800000"/>
                      <a:headEnd/>
                      <a:tailEnd/>
                    </a:ln>
                  </pic:spPr>
                </pic:pic>
              </a:graphicData>
            </a:graphic>
          </wp:inline>
        </w:drawing>
      </w:r>
    </w:p>
    <w:p w:rsidR="00AE34A1" w:rsidRPr="00402ACB" w:rsidRDefault="00AE34A1" w:rsidP="00AE34A1">
      <w:pPr>
        <w:pStyle w:val="Caption"/>
        <w:jc w:val="center"/>
        <w:rPr>
          <w:bCs w:val="0"/>
          <w:color w:val="808080" w:themeColor="background1" w:themeShade="80"/>
          <w:lang w:val="en-GB"/>
        </w:rPr>
      </w:pPr>
      <w:bookmarkStart w:id="21" w:name="_Ref121107436"/>
      <w:r w:rsidRPr="00402ACB">
        <w:rPr>
          <w:bCs w:val="0"/>
          <w:color w:val="808080" w:themeColor="background1" w:themeShade="80"/>
          <w:lang w:val="en-GB"/>
        </w:rPr>
        <w:t xml:space="preserve">Figure </w:t>
      </w:r>
      <w:bookmarkEnd w:id="21"/>
      <w:r w:rsidR="00402ACB">
        <w:rPr>
          <w:bCs w:val="0"/>
          <w:color w:val="808080" w:themeColor="background1" w:themeShade="80"/>
          <w:lang w:val="en-GB"/>
        </w:rPr>
        <w:t>2</w:t>
      </w:r>
      <w:r w:rsidRPr="00402ACB">
        <w:rPr>
          <w:bCs w:val="0"/>
          <w:color w:val="808080" w:themeColor="background1" w:themeShade="80"/>
          <w:lang w:val="en-GB"/>
        </w:rPr>
        <w:t xml:space="preserve"> - </w:t>
      </w:r>
      <w:r w:rsidR="00932A3C" w:rsidRPr="00402ACB">
        <w:rPr>
          <w:bCs w:val="0"/>
          <w:color w:val="808080" w:themeColor="background1" w:themeShade="80"/>
          <w:lang w:val="en-GB"/>
        </w:rPr>
        <w:t>ABC</w:t>
      </w:r>
      <w:r w:rsidRPr="00402ACB">
        <w:rPr>
          <w:bCs w:val="0"/>
          <w:color w:val="808080" w:themeColor="background1" w:themeShade="80"/>
          <w:lang w:val="en-GB"/>
        </w:rPr>
        <w:t xml:space="preserve"> </w:t>
      </w:r>
      <w:r w:rsidR="00685CC0" w:rsidRPr="00402ACB">
        <w:rPr>
          <w:bCs w:val="0"/>
          <w:color w:val="808080" w:themeColor="background1" w:themeShade="80"/>
          <w:lang w:val="en-GB"/>
        </w:rPr>
        <w:t>A</w:t>
      </w:r>
      <w:r w:rsidRPr="00402ACB">
        <w:rPr>
          <w:bCs w:val="0"/>
          <w:color w:val="808080" w:themeColor="background1" w:themeShade="80"/>
          <w:lang w:val="en-GB"/>
        </w:rPr>
        <w:t>I System Context</w:t>
      </w:r>
    </w:p>
    <w:p w:rsidR="00AE34A1" w:rsidRPr="00932A3C" w:rsidRDefault="00350936" w:rsidP="00A45D02">
      <w:pPr>
        <w:pStyle w:val="Caption"/>
        <w:rPr>
          <w:b w:val="0"/>
          <w:bCs w:val="0"/>
          <w:color w:val="808080" w:themeColor="background1" w:themeShade="80"/>
          <w:lang w:val="en-GB"/>
        </w:rPr>
      </w:pPr>
      <w:r w:rsidRPr="00932A3C">
        <w:rPr>
          <w:b w:val="0"/>
          <w:bCs w:val="0"/>
          <w:color w:val="808080" w:themeColor="background1" w:themeShade="80"/>
          <w:lang w:val="en-GB"/>
        </w:rPr>
        <w:lastRenderedPageBreak/>
        <w:t xml:space="preserve">The </w:t>
      </w:r>
      <w:r w:rsidR="00685CC0" w:rsidRPr="00932A3C">
        <w:rPr>
          <w:b w:val="0"/>
          <w:bCs w:val="0"/>
          <w:color w:val="808080" w:themeColor="background1" w:themeShade="80"/>
          <w:lang w:val="en-GB"/>
        </w:rPr>
        <w:t>A</w:t>
      </w:r>
      <w:r w:rsidRPr="00932A3C">
        <w:rPr>
          <w:b w:val="0"/>
          <w:bCs w:val="0"/>
          <w:color w:val="808080" w:themeColor="background1" w:themeShade="80"/>
          <w:lang w:val="en-GB"/>
        </w:rPr>
        <w:t xml:space="preserve">I system is treated as one object. All interactions with external systems are identified. The system context diagram </w:t>
      </w:r>
      <w:r w:rsidR="00685CC0" w:rsidRPr="00932A3C">
        <w:rPr>
          <w:b w:val="0"/>
          <w:bCs w:val="0"/>
          <w:color w:val="808080" w:themeColor="background1" w:themeShade="80"/>
          <w:lang w:val="en-GB"/>
        </w:rPr>
        <w:t>should</w:t>
      </w:r>
      <w:r w:rsidRPr="00932A3C">
        <w:rPr>
          <w:b w:val="0"/>
          <w:bCs w:val="0"/>
          <w:color w:val="808080" w:themeColor="background1" w:themeShade="80"/>
          <w:lang w:val="en-GB"/>
        </w:rPr>
        <w:t xml:space="preserve"> also identif</w:t>
      </w:r>
      <w:r w:rsidR="00685CC0" w:rsidRPr="00932A3C">
        <w:rPr>
          <w:b w:val="0"/>
          <w:bCs w:val="0"/>
          <w:color w:val="808080" w:themeColor="background1" w:themeShade="80"/>
          <w:lang w:val="en-GB"/>
        </w:rPr>
        <w:t>y</w:t>
      </w:r>
      <w:r w:rsidRPr="00932A3C">
        <w:rPr>
          <w:b w:val="0"/>
          <w:bCs w:val="0"/>
          <w:color w:val="808080" w:themeColor="background1" w:themeShade="80"/>
          <w:lang w:val="en-GB"/>
        </w:rPr>
        <w:t xml:space="preserve"> strategic applications </w:t>
      </w:r>
      <w:r w:rsidR="00685CC0" w:rsidRPr="00932A3C">
        <w:rPr>
          <w:b w:val="0"/>
          <w:bCs w:val="0"/>
          <w:color w:val="808080" w:themeColor="background1" w:themeShade="80"/>
          <w:lang w:val="en-GB"/>
        </w:rPr>
        <w:t>that may be introduced in the future</w:t>
      </w:r>
      <w:r w:rsidRPr="00932A3C">
        <w:rPr>
          <w:b w:val="0"/>
          <w:bCs w:val="0"/>
          <w:color w:val="808080" w:themeColor="background1" w:themeShade="80"/>
          <w:lang w:val="en-GB"/>
        </w:rPr>
        <w:t>.</w:t>
      </w:r>
    </w:p>
    <w:p w:rsidR="000D77F8" w:rsidRPr="00F36824" w:rsidRDefault="00350936" w:rsidP="004A54D6">
      <w:pPr>
        <w:pStyle w:val="Heading3"/>
        <w:rPr>
          <w:lang w:val="en-GB"/>
        </w:rPr>
      </w:pPr>
      <w:bookmarkStart w:id="22" w:name="_Toc337116861"/>
      <w:r w:rsidRPr="00F36824">
        <w:rPr>
          <w:lang w:val="en-GB"/>
        </w:rPr>
        <w:t>Architecture Overview</w:t>
      </w:r>
      <w:bookmarkEnd w:id="22"/>
    </w:p>
    <w:p w:rsidR="00350936" w:rsidRPr="00A45D02" w:rsidRDefault="00350936" w:rsidP="00A45D02">
      <w:pPr>
        <w:pStyle w:val="Caption"/>
        <w:rPr>
          <w:b w:val="0"/>
          <w:bCs w:val="0"/>
          <w:color w:val="808080" w:themeColor="background1" w:themeShade="80"/>
          <w:lang w:val="en-GB"/>
        </w:rPr>
      </w:pPr>
      <w:r w:rsidRPr="00A45D02">
        <w:rPr>
          <w:b w:val="0"/>
          <w:bCs w:val="0"/>
          <w:color w:val="808080" w:themeColor="background1" w:themeShade="80"/>
          <w:lang w:val="en-GB"/>
        </w:rPr>
        <w:t xml:space="preserve">The architecture overview represents the governing ideas and building blocks of </w:t>
      </w:r>
      <w:r w:rsidR="004A54D6" w:rsidRPr="00A45D02">
        <w:rPr>
          <w:b w:val="0"/>
          <w:bCs w:val="0"/>
          <w:color w:val="808080" w:themeColor="background1" w:themeShade="80"/>
          <w:lang w:val="en-GB"/>
        </w:rPr>
        <w:t>the AI</w:t>
      </w:r>
      <w:r w:rsidRPr="00A45D02">
        <w:rPr>
          <w:b w:val="0"/>
          <w:bCs w:val="0"/>
          <w:color w:val="808080" w:themeColor="background1" w:themeShade="80"/>
          <w:lang w:val="en-GB"/>
        </w:rPr>
        <w:t xml:space="preserve"> system</w:t>
      </w:r>
      <w:r w:rsidR="000504DC" w:rsidRPr="00A45D02">
        <w:rPr>
          <w:b w:val="0"/>
          <w:bCs w:val="0"/>
          <w:color w:val="808080" w:themeColor="background1" w:themeShade="80"/>
          <w:lang w:val="en-GB"/>
        </w:rPr>
        <w:t>, communicating</w:t>
      </w:r>
      <w:r w:rsidRPr="00A45D02">
        <w:rPr>
          <w:b w:val="0"/>
          <w:bCs w:val="0"/>
          <w:color w:val="808080" w:themeColor="background1" w:themeShade="80"/>
          <w:lang w:val="en-GB"/>
        </w:rPr>
        <w:t xml:space="preserve"> a simple overview of the target system.</w:t>
      </w:r>
    </w:p>
    <w:p w:rsidR="00706709" w:rsidRDefault="00706709" w:rsidP="00DD3DD4">
      <w:pPr>
        <w:pStyle w:val="Caption"/>
        <w:jc w:val="center"/>
        <w:rPr>
          <w:lang w:val="en-GB"/>
        </w:rPr>
      </w:pPr>
      <w:bookmarkStart w:id="23" w:name="_Ref121112009"/>
      <w:r>
        <w:rPr>
          <w:noProof/>
        </w:rPr>
        <w:drawing>
          <wp:inline distT="0" distB="0" distL="0" distR="0">
            <wp:extent cx="3569221" cy="1637968"/>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lum bright="10000"/>
                    </a:blip>
                    <a:srcRect/>
                    <a:stretch>
                      <a:fillRect/>
                    </a:stretch>
                  </pic:blipFill>
                  <pic:spPr bwMode="auto">
                    <a:xfrm>
                      <a:off x="0" y="0"/>
                      <a:ext cx="3570156" cy="1638397"/>
                    </a:xfrm>
                    <a:prstGeom prst="rect">
                      <a:avLst/>
                    </a:prstGeom>
                    <a:noFill/>
                    <a:ln w="9525">
                      <a:noFill/>
                      <a:miter lim="800000"/>
                      <a:headEnd/>
                      <a:tailEnd/>
                    </a:ln>
                  </pic:spPr>
                </pic:pic>
              </a:graphicData>
            </a:graphic>
          </wp:inline>
        </w:drawing>
      </w:r>
    </w:p>
    <w:p w:rsidR="00350936" w:rsidRPr="00402ACB" w:rsidRDefault="00DD3DD4" w:rsidP="00A45D02">
      <w:pPr>
        <w:pStyle w:val="Caption"/>
        <w:jc w:val="center"/>
        <w:rPr>
          <w:bCs w:val="0"/>
          <w:color w:val="808080" w:themeColor="background1" w:themeShade="80"/>
          <w:lang w:val="en-GB"/>
        </w:rPr>
      </w:pPr>
      <w:r w:rsidRPr="00402ACB">
        <w:rPr>
          <w:bCs w:val="0"/>
          <w:color w:val="808080" w:themeColor="background1" w:themeShade="80"/>
          <w:lang w:val="en-GB"/>
        </w:rPr>
        <w:t xml:space="preserve">Figure </w:t>
      </w:r>
      <w:bookmarkEnd w:id="23"/>
      <w:r w:rsidR="00402ACB">
        <w:rPr>
          <w:bCs w:val="0"/>
          <w:color w:val="808080" w:themeColor="background1" w:themeShade="80"/>
          <w:lang w:val="en-GB"/>
        </w:rPr>
        <w:t>3</w:t>
      </w:r>
      <w:r w:rsidRPr="00402ACB">
        <w:rPr>
          <w:bCs w:val="0"/>
          <w:color w:val="808080" w:themeColor="background1" w:themeShade="80"/>
          <w:lang w:val="en-GB"/>
        </w:rPr>
        <w:t xml:space="preserve"> - High-Level Architecture Building Blocks</w:t>
      </w:r>
    </w:p>
    <w:p w:rsidR="00932A3C" w:rsidRDefault="00932A3C" w:rsidP="00806DA4">
      <w:pPr>
        <w:rPr>
          <w:lang w:val="en-GB" w:eastAsia="zh-CN"/>
        </w:rPr>
      </w:pPr>
    </w:p>
    <w:p w:rsidR="00806DA4" w:rsidRPr="00A45D02" w:rsidRDefault="00806DA4" w:rsidP="00A45D02">
      <w:pPr>
        <w:pStyle w:val="Caption"/>
        <w:rPr>
          <w:b w:val="0"/>
          <w:bCs w:val="0"/>
          <w:color w:val="808080" w:themeColor="background1" w:themeShade="80"/>
          <w:lang w:val="en-GB"/>
        </w:rPr>
      </w:pPr>
      <w:r w:rsidRPr="00A45D02">
        <w:rPr>
          <w:b w:val="0"/>
          <w:bCs w:val="0"/>
          <w:color w:val="808080" w:themeColor="background1" w:themeShade="80"/>
          <w:lang w:val="en-GB"/>
        </w:rPr>
        <w:t xml:space="preserve">The primary elements of the target </w:t>
      </w:r>
      <w:r w:rsidR="000504DC" w:rsidRPr="00A45D02">
        <w:rPr>
          <w:b w:val="0"/>
          <w:bCs w:val="0"/>
          <w:color w:val="808080" w:themeColor="background1" w:themeShade="80"/>
          <w:lang w:val="en-GB"/>
        </w:rPr>
        <w:t>A</w:t>
      </w:r>
      <w:r w:rsidRPr="00A45D02">
        <w:rPr>
          <w:b w:val="0"/>
          <w:bCs w:val="0"/>
          <w:color w:val="808080" w:themeColor="background1" w:themeShade="80"/>
          <w:lang w:val="en-GB"/>
        </w:rPr>
        <w:t>I architecture include:</w:t>
      </w:r>
    </w:p>
    <w:p w:rsidR="00EA1ED0" w:rsidRPr="00EA1ED0" w:rsidRDefault="00402ACB" w:rsidP="00806DA4">
      <w:pPr>
        <w:rPr>
          <w:color w:val="808080" w:themeColor="background1" w:themeShade="80"/>
          <w:lang w:val="en-GB"/>
        </w:rPr>
      </w:pPr>
      <w:r>
        <w:rPr>
          <w:color w:val="808080" w:themeColor="background1" w:themeShade="80"/>
          <w:lang w:val="en-GB" w:eastAsia="zh-CN"/>
        </w:rPr>
        <w:t>E</w:t>
      </w:r>
      <w:r w:rsidR="00EA1ED0">
        <w:rPr>
          <w:color w:val="808080" w:themeColor="background1" w:themeShade="80"/>
          <w:lang w:val="en-GB" w:eastAsia="zh-CN"/>
        </w:rPr>
        <w:t>.g.:</w:t>
      </w:r>
    </w:p>
    <w:p w:rsidR="00806DA4" w:rsidRPr="00EA1ED0" w:rsidRDefault="00806DA4" w:rsidP="00A85245">
      <w:pPr>
        <w:numPr>
          <w:ilvl w:val="0"/>
          <w:numId w:val="14"/>
        </w:numPr>
        <w:rPr>
          <w:color w:val="808080" w:themeColor="background1" w:themeShade="80"/>
          <w:lang w:val="en-GB" w:eastAsia="zh-CN"/>
        </w:rPr>
      </w:pPr>
      <w:r w:rsidRPr="00EA1ED0">
        <w:rPr>
          <w:color w:val="808080" w:themeColor="background1" w:themeShade="80"/>
          <w:lang w:val="en-GB" w:eastAsia="zh-CN"/>
        </w:rPr>
        <w:t>An Enterprise Service Bus</w:t>
      </w:r>
    </w:p>
    <w:p w:rsidR="00806DA4" w:rsidRPr="00EA1ED0" w:rsidRDefault="00806DA4" w:rsidP="00A85245">
      <w:pPr>
        <w:numPr>
          <w:ilvl w:val="0"/>
          <w:numId w:val="14"/>
        </w:numPr>
        <w:rPr>
          <w:color w:val="808080" w:themeColor="background1" w:themeShade="80"/>
          <w:lang w:val="en-GB" w:eastAsia="zh-CN"/>
        </w:rPr>
      </w:pPr>
      <w:r w:rsidRPr="00EA1ED0">
        <w:rPr>
          <w:color w:val="808080" w:themeColor="background1" w:themeShade="80"/>
          <w:lang w:val="en-GB" w:eastAsia="zh-CN"/>
        </w:rPr>
        <w:t>Process Services</w:t>
      </w:r>
    </w:p>
    <w:p w:rsidR="00806DA4" w:rsidRPr="00EA1ED0" w:rsidRDefault="00806DA4" w:rsidP="00A85245">
      <w:pPr>
        <w:numPr>
          <w:ilvl w:val="0"/>
          <w:numId w:val="14"/>
        </w:numPr>
        <w:rPr>
          <w:color w:val="808080" w:themeColor="background1" w:themeShade="80"/>
          <w:lang w:val="en-GB" w:eastAsia="zh-CN"/>
        </w:rPr>
      </w:pPr>
      <w:r w:rsidRPr="00EA1ED0">
        <w:rPr>
          <w:color w:val="808080" w:themeColor="background1" w:themeShade="80"/>
          <w:lang w:val="en-GB" w:eastAsia="zh-CN"/>
        </w:rPr>
        <w:t>Application Connectivity Services</w:t>
      </w:r>
    </w:p>
    <w:p w:rsidR="00806DA4" w:rsidRPr="00EA1ED0" w:rsidRDefault="00806DA4" w:rsidP="00A85245">
      <w:pPr>
        <w:numPr>
          <w:ilvl w:val="0"/>
          <w:numId w:val="14"/>
        </w:numPr>
        <w:rPr>
          <w:color w:val="808080" w:themeColor="background1" w:themeShade="80"/>
          <w:lang w:val="en-GB" w:eastAsia="zh-CN"/>
        </w:rPr>
      </w:pPr>
      <w:r w:rsidRPr="00EA1ED0">
        <w:rPr>
          <w:color w:val="808080" w:themeColor="background1" w:themeShade="80"/>
          <w:lang w:val="en-GB" w:eastAsia="zh-CN"/>
        </w:rPr>
        <w:t>Partner Gateway Services</w:t>
      </w:r>
    </w:p>
    <w:p w:rsidR="00806DA4" w:rsidRPr="00EA1ED0" w:rsidRDefault="00806DA4" w:rsidP="00A85245">
      <w:pPr>
        <w:numPr>
          <w:ilvl w:val="0"/>
          <w:numId w:val="14"/>
        </w:numPr>
        <w:rPr>
          <w:color w:val="808080" w:themeColor="background1" w:themeShade="80"/>
          <w:lang w:val="en-GB" w:eastAsia="zh-CN"/>
        </w:rPr>
      </w:pPr>
      <w:r w:rsidRPr="00EA1ED0">
        <w:rPr>
          <w:color w:val="808080" w:themeColor="background1" w:themeShade="80"/>
          <w:lang w:val="en-GB" w:eastAsia="zh-CN"/>
        </w:rPr>
        <w:t>Extract, Transform and Load Services</w:t>
      </w:r>
    </w:p>
    <w:p w:rsidR="00806DA4" w:rsidRPr="00EA1ED0" w:rsidRDefault="00806DA4" w:rsidP="00A85245">
      <w:pPr>
        <w:numPr>
          <w:ilvl w:val="0"/>
          <w:numId w:val="14"/>
        </w:numPr>
        <w:rPr>
          <w:color w:val="808080" w:themeColor="background1" w:themeShade="80"/>
          <w:lang w:val="en-GB" w:eastAsia="zh-CN"/>
        </w:rPr>
      </w:pPr>
      <w:r w:rsidRPr="00EA1ED0">
        <w:rPr>
          <w:color w:val="808080" w:themeColor="background1" w:themeShade="80"/>
          <w:lang w:val="en-GB" w:eastAsia="zh-CN"/>
        </w:rPr>
        <w:t>Process Modelling and Integration Development Services</w:t>
      </w:r>
    </w:p>
    <w:p w:rsidR="00806DA4" w:rsidRPr="00EA1ED0" w:rsidRDefault="00806DA4" w:rsidP="00A85245">
      <w:pPr>
        <w:numPr>
          <w:ilvl w:val="0"/>
          <w:numId w:val="14"/>
        </w:numPr>
        <w:rPr>
          <w:color w:val="808080" w:themeColor="background1" w:themeShade="80"/>
          <w:lang w:val="en-GB" w:eastAsia="zh-CN"/>
        </w:rPr>
      </w:pPr>
      <w:r w:rsidRPr="00EA1ED0">
        <w:rPr>
          <w:color w:val="808080" w:themeColor="background1" w:themeShade="80"/>
          <w:lang w:val="en-GB" w:eastAsia="zh-CN"/>
        </w:rPr>
        <w:t>Common Infrastructure Services</w:t>
      </w:r>
    </w:p>
    <w:p w:rsidR="005543D4" w:rsidRDefault="000504DC" w:rsidP="000504DC">
      <w:pPr>
        <w:pStyle w:val="Heading3"/>
        <w:rPr>
          <w:lang w:val="en-GB" w:eastAsia="zh-CN"/>
        </w:rPr>
      </w:pPr>
      <w:bookmarkStart w:id="24" w:name="_Toc337116862"/>
      <w:r>
        <w:rPr>
          <w:lang w:val="en-GB" w:eastAsia="zh-CN"/>
        </w:rPr>
        <w:t>Patterns</w:t>
      </w:r>
      <w:bookmarkEnd w:id="24"/>
    </w:p>
    <w:p w:rsidR="000504DC" w:rsidRPr="00A45D02" w:rsidRDefault="000504DC" w:rsidP="00A45D02">
      <w:pPr>
        <w:pStyle w:val="Caption"/>
        <w:rPr>
          <w:b w:val="0"/>
          <w:bCs w:val="0"/>
          <w:color w:val="808080" w:themeColor="background1" w:themeShade="80"/>
          <w:lang w:val="en-GB"/>
        </w:rPr>
      </w:pPr>
      <w:r w:rsidRPr="00A45D02">
        <w:rPr>
          <w:b w:val="0"/>
          <w:bCs w:val="0"/>
          <w:color w:val="808080" w:themeColor="background1" w:themeShade="80"/>
          <w:lang w:val="en-GB"/>
        </w:rPr>
        <w:t>Identify the primary interaction patterns across the environment and categ</w:t>
      </w:r>
      <w:r w:rsidR="00EA1ED0" w:rsidRPr="00A45D02">
        <w:rPr>
          <w:b w:val="0"/>
          <w:bCs w:val="0"/>
          <w:color w:val="808080" w:themeColor="background1" w:themeShade="80"/>
          <w:lang w:val="en-GB"/>
        </w:rPr>
        <w:t>orize the interfaces by pattern.</w:t>
      </w:r>
      <w:r w:rsidRPr="00A45D02">
        <w:rPr>
          <w:b w:val="0"/>
          <w:bCs w:val="0"/>
          <w:color w:val="808080" w:themeColor="background1" w:themeShade="80"/>
          <w:lang w:val="en-GB"/>
        </w:rPr>
        <w:t xml:space="preserve"> Use this section to document the interactions and categorizations.</w:t>
      </w:r>
    </w:p>
    <w:p w:rsidR="00EA1ED0" w:rsidRPr="00A45D02" w:rsidRDefault="00EA1ED0" w:rsidP="00A45D02">
      <w:pPr>
        <w:pStyle w:val="Caption"/>
        <w:rPr>
          <w:b w:val="0"/>
          <w:bCs w:val="0"/>
          <w:color w:val="808080" w:themeColor="background1" w:themeShade="80"/>
          <w:lang w:val="en-GB"/>
        </w:rPr>
      </w:pPr>
      <w:r w:rsidRPr="00A45D02">
        <w:rPr>
          <w:b w:val="0"/>
          <w:bCs w:val="0"/>
          <w:color w:val="808080" w:themeColor="background1" w:themeShade="80"/>
          <w:lang w:val="en-GB"/>
        </w:rPr>
        <w:t>Consider the following patterns</w:t>
      </w:r>
      <w:r w:rsidR="00C910BE" w:rsidRPr="00A45D02">
        <w:rPr>
          <w:b w:val="0"/>
          <w:bCs w:val="0"/>
          <w:color w:val="808080" w:themeColor="background1" w:themeShade="80"/>
          <w:lang w:val="en-GB"/>
        </w:rPr>
        <w:t xml:space="preserve"> when documenting the application orchestr</w:t>
      </w:r>
      <w:r w:rsidR="00706709" w:rsidRPr="00A45D02">
        <w:rPr>
          <w:b w:val="0"/>
          <w:bCs w:val="0"/>
          <w:color w:val="808080" w:themeColor="background1" w:themeShade="80"/>
          <w:lang w:val="en-GB"/>
        </w:rPr>
        <w:t>ations in</w:t>
      </w:r>
      <w:r w:rsidR="00C910BE" w:rsidRPr="00A45D02">
        <w:rPr>
          <w:b w:val="0"/>
          <w:bCs w:val="0"/>
          <w:color w:val="808080" w:themeColor="background1" w:themeShade="80"/>
          <w:lang w:val="en-GB"/>
        </w:rPr>
        <w:t xml:space="preserve"> the environment</w:t>
      </w:r>
      <w:r w:rsidRPr="00A45D02">
        <w:rPr>
          <w:b w:val="0"/>
          <w:bCs w:val="0"/>
          <w:color w:val="808080" w:themeColor="background1" w:themeShade="80"/>
          <w:lang w:val="en-GB"/>
        </w:rPr>
        <w:t>:</w:t>
      </w:r>
    </w:p>
    <w:p w:rsidR="00EA1ED0" w:rsidRPr="00A45D02" w:rsidRDefault="00EA1ED0" w:rsidP="00EA1ED0">
      <w:pPr>
        <w:pStyle w:val="ListParagraph"/>
        <w:numPr>
          <w:ilvl w:val="0"/>
          <w:numId w:val="15"/>
        </w:numPr>
        <w:rPr>
          <w:color w:val="808080" w:themeColor="background1" w:themeShade="80"/>
          <w:lang w:val="en-GB" w:eastAsia="zh-CN"/>
        </w:rPr>
      </w:pPr>
      <w:r w:rsidRPr="00A45D02">
        <w:rPr>
          <w:color w:val="808080" w:themeColor="background1" w:themeShade="80"/>
          <w:lang w:val="en-GB" w:eastAsia="zh-CN"/>
        </w:rPr>
        <w:t>Direct Connection</w:t>
      </w:r>
    </w:p>
    <w:p w:rsidR="00EA1ED0" w:rsidRPr="00A45D02" w:rsidRDefault="00EA1ED0" w:rsidP="00EA1ED0">
      <w:pPr>
        <w:pStyle w:val="ListParagraph"/>
        <w:numPr>
          <w:ilvl w:val="0"/>
          <w:numId w:val="15"/>
        </w:numPr>
        <w:rPr>
          <w:color w:val="808080" w:themeColor="background1" w:themeShade="80"/>
          <w:lang w:val="en-GB" w:eastAsia="zh-CN"/>
        </w:rPr>
      </w:pPr>
      <w:r w:rsidRPr="00A45D02">
        <w:rPr>
          <w:color w:val="808080" w:themeColor="background1" w:themeShade="80"/>
          <w:lang w:val="en-GB" w:eastAsia="zh-CN"/>
        </w:rPr>
        <w:t>Broker</w:t>
      </w:r>
    </w:p>
    <w:p w:rsidR="00EA1ED0" w:rsidRPr="00A45D02" w:rsidRDefault="00EA1ED0" w:rsidP="00EA1ED0">
      <w:pPr>
        <w:pStyle w:val="ListParagraph"/>
        <w:numPr>
          <w:ilvl w:val="0"/>
          <w:numId w:val="15"/>
        </w:numPr>
        <w:rPr>
          <w:color w:val="808080" w:themeColor="background1" w:themeShade="80"/>
          <w:lang w:val="en-GB" w:eastAsia="zh-CN"/>
        </w:rPr>
      </w:pPr>
      <w:r w:rsidRPr="00A45D02">
        <w:rPr>
          <w:color w:val="808080" w:themeColor="background1" w:themeShade="80"/>
          <w:lang w:val="en-GB" w:eastAsia="zh-CN"/>
        </w:rPr>
        <w:t>Serial Process</w:t>
      </w:r>
    </w:p>
    <w:p w:rsidR="00EA1ED0" w:rsidRPr="00A45D02" w:rsidRDefault="00EA1ED0" w:rsidP="00EA1ED0">
      <w:pPr>
        <w:pStyle w:val="ListParagraph"/>
        <w:numPr>
          <w:ilvl w:val="0"/>
          <w:numId w:val="15"/>
        </w:numPr>
        <w:rPr>
          <w:color w:val="808080" w:themeColor="background1" w:themeShade="80"/>
          <w:lang w:val="en-GB" w:eastAsia="zh-CN"/>
        </w:rPr>
      </w:pPr>
      <w:r w:rsidRPr="00A45D02">
        <w:rPr>
          <w:color w:val="808080" w:themeColor="background1" w:themeShade="80"/>
          <w:lang w:val="en-GB" w:eastAsia="zh-CN"/>
        </w:rPr>
        <w:t>Parallel Process</w:t>
      </w:r>
    </w:p>
    <w:p w:rsidR="000504DC" w:rsidRDefault="000504DC" w:rsidP="00A45D02">
      <w:pPr>
        <w:pStyle w:val="Caption"/>
        <w:rPr>
          <w:b w:val="0"/>
          <w:bCs w:val="0"/>
          <w:color w:val="808080" w:themeColor="background1" w:themeShade="80"/>
          <w:lang w:val="en-GB"/>
        </w:rPr>
      </w:pPr>
      <w:r w:rsidRPr="00A45D02">
        <w:rPr>
          <w:b w:val="0"/>
          <w:bCs w:val="0"/>
          <w:color w:val="808080" w:themeColor="background1" w:themeShade="80"/>
          <w:lang w:val="en-GB"/>
        </w:rPr>
        <w:t xml:space="preserve">Use the patterns to uncover non-functional requirements such as </w:t>
      </w:r>
      <w:r w:rsidR="00D161EE" w:rsidRPr="00A45D02">
        <w:rPr>
          <w:b w:val="0"/>
          <w:bCs w:val="0"/>
          <w:color w:val="808080" w:themeColor="background1" w:themeShade="80"/>
          <w:lang w:val="en-GB"/>
        </w:rPr>
        <w:t>aggregate message volumes, component availability and failover requirements, and operational node backup/restore procedures.</w:t>
      </w:r>
    </w:p>
    <w:p w:rsidR="00D77FB8" w:rsidRPr="00D77FB8" w:rsidRDefault="00402ACB" w:rsidP="00D77FB8">
      <w:pPr>
        <w:rPr>
          <w:color w:val="808080" w:themeColor="background1" w:themeShade="80"/>
        </w:rPr>
      </w:pPr>
      <w:r>
        <w:rPr>
          <w:color w:val="808080" w:themeColor="background1" w:themeShade="80"/>
          <w:lang w:val="en-GB"/>
        </w:rPr>
        <w:lastRenderedPageBreak/>
        <w:t>E</w:t>
      </w:r>
      <w:r w:rsidR="00D77FB8" w:rsidRPr="00D77FB8">
        <w:rPr>
          <w:color w:val="808080" w:themeColor="background1" w:themeShade="80"/>
          <w:lang w:val="en-GB"/>
        </w:rPr>
        <w:t xml:space="preserve">.g.: ABC observed </w:t>
      </w:r>
      <w:r w:rsidR="00D77FB8" w:rsidRPr="00D77FB8">
        <w:rPr>
          <w:color w:val="808080" w:themeColor="background1" w:themeShade="80"/>
          <w:lang w:val="en-CA"/>
        </w:rPr>
        <w:t>Direct Connection patterns between the BPM, external business partners via the web portal and 3</w:t>
      </w:r>
      <w:r w:rsidR="00D77FB8" w:rsidRPr="00D77FB8">
        <w:rPr>
          <w:color w:val="808080" w:themeColor="background1" w:themeShade="80"/>
          <w:vertAlign w:val="superscript"/>
          <w:lang w:val="en-CA"/>
        </w:rPr>
        <w:t>rd</w:t>
      </w:r>
      <w:r w:rsidR="00D77FB8" w:rsidRPr="00D77FB8">
        <w:rPr>
          <w:color w:val="808080" w:themeColor="background1" w:themeShade="80"/>
          <w:lang w:val="en-CA"/>
        </w:rPr>
        <w:t xml:space="preserve"> parties, and the financial systems. A Broker pattern was observed between the BPM, Claims</w:t>
      </w:r>
      <w:r>
        <w:rPr>
          <w:color w:val="808080" w:themeColor="background1" w:themeShade="80"/>
          <w:lang w:val="en-CA"/>
        </w:rPr>
        <w:t>,</w:t>
      </w:r>
      <w:r w:rsidR="00D77FB8" w:rsidRPr="00D77FB8">
        <w:rPr>
          <w:color w:val="808080" w:themeColor="background1" w:themeShade="80"/>
          <w:lang w:val="en-CA"/>
        </w:rPr>
        <w:t xml:space="preserve"> and Document Management System. Finally, a Serial Process pattern was being used to represent the Claims process. </w:t>
      </w:r>
    </w:p>
    <w:p w:rsidR="00D77FB8" w:rsidRPr="00D77FB8" w:rsidRDefault="00D77FB8" w:rsidP="00D77FB8">
      <w:pPr>
        <w:rPr>
          <w:lang w:val="en-GB"/>
        </w:rPr>
      </w:pPr>
    </w:p>
    <w:p w:rsidR="00327D1A" w:rsidRPr="00F36824" w:rsidRDefault="00327D1A" w:rsidP="00327D1A">
      <w:pPr>
        <w:pStyle w:val="Heading1"/>
        <w:rPr>
          <w:lang w:val="en-GB"/>
        </w:rPr>
      </w:pPr>
      <w:bookmarkStart w:id="25" w:name="_Ref120934072"/>
      <w:bookmarkStart w:id="26" w:name="_Ref120934075"/>
      <w:bookmarkStart w:id="27" w:name="_Toc337116863"/>
      <w:r w:rsidRPr="00F36824">
        <w:rPr>
          <w:lang w:val="en-GB"/>
        </w:rPr>
        <w:lastRenderedPageBreak/>
        <w:t>Implementation Plans</w:t>
      </w:r>
      <w:bookmarkEnd w:id="25"/>
      <w:bookmarkEnd w:id="26"/>
      <w:bookmarkEnd w:id="27"/>
    </w:p>
    <w:p w:rsidR="00327D1A" w:rsidRPr="00A45D02" w:rsidRDefault="00894D9F" w:rsidP="00327D1A">
      <w:pPr>
        <w:rPr>
          <w:color w:val="808080" w:themeColor="background1" w:themeShade="80"/>
          <w:lang w:val="en-GB"/>
        </w:rPr>
      </w:pPr>
      <w:r w:rsidRPr="00A45D02">
        <w:rPr>
          <w:color w:val="808080" w:themeColor="background1" w:themeShade="80"/>
          <w:lang w:val="en-GB"/>
        </w:rPr>
        <w:t>This section identifies the gaps</w:t>
      </w:r>
      <w:r w:rsidR="00D161EE" w:rsidRPr="00A45D02">
        <w:rPr>
          <w:color w:val="808080" w:themeColor="background1" w:themeShade="80"/>
          <w:lang w:val="en-GB"/>
        </w:rPr>
        <w:t xml:space="preserve"> between the current environment and the proposed vision. </w:t>
      </w:r>
      <w:r w:rsidRPr="00A45D02">
        <w:rPr>
          <w:color w:val="808080" w:themeColor="background1" w:themeShade="80"/>
          <w:lang w:val="en-GB"/>
        </w:rPr>
        <w:t>It uses these gaps to identify opportunities</w:t>
      </w:r>
      <w:r w:rsidR="00D161EE" w:rsidRPr="00A45D02">
        <w:rPr>
          <w:color w:val="808080" w:themeColor="background1" w:themeShade="80"/>
          <w:lang w:val="en-GB"/>
        </w:rPr>
        <w:t xml:space="preserve"> for initiatives required to build</w:t>
      </w:r>
      <w:r w:rsidRPr="00A45D02">
        <w:rPr>
          <w:color w:val="808080" w:themeColor="background1" w:themeShade="80"/>
          <w:lang w:val="en-GB"/>
        </w:rPr>
        <w:t xml:space="preserve"> a high level plan for implementing the proposed architecture.</w:t>
      </w:r>
    </w:p>
    <w:p w:rsidR="00327D1A" w:rsidRPr="00F36824" w:rsidRDefault="00327D1A" w:rsidP="00327D1A">
      <w:pPr>
        <w:pStyle w:val="Heading2"/>
        <w:rPr>
          <w:lang w:val="en-GB"/>
        </w:rPr>
      </w:pPr>
      <w:bookmarkStart w:id="28" w:name="_Ref120951006"/>
      <w:bookmarkStart w:id="29" w:name="_Toc337116864"/>
      <w:r w:rsidRPr="00F36824">
        <w:rPr>
          <w:lang w:val="en-GB"/>
        </w:rPr>
        <w:t>Gaps</w:t>
      </w:r>
      <w:bookmarkEnd w:id="28"/>
      <w:bookmarkEnd w:id="29"/>
    </w:p>
    <w:p w:rsidR="00E53F67" w:rsidRPr="00A45D02" w:rsidRDefault="00E53F67" w:rsidP="00327D1A">
      <w:pPr>
        <w:rPr>
          <w:color w:val="808080" w:themeColor="background1" w:themeShade="80"/>
          <w:lang w:val="en-GB"/>
        </w:rPr>
      </w:pPr>
      <w:r w:rsidRPr="00A45D02">
        <w:rPr>
          <w:color w:val="808080" w:themeColor="background1" w:themeShade="80"/>
          <w:lang w:val="en-GB"/>
        </w:rPr>
        <w:t xml:space="preserve">The following gaps have been identified between the current “as-is” </w:t>
      </w:r>
      <w:r w:rsidR="00D161EE" w:rsidRPr="00A45D02">
        <w:rPr>
          <w:color w:val="808080" w:themeColor="background1" w:themeShade="80"/>
          <w:lang w:val="en-GB"/>
        </w:rPr>
        <w:t>A</w:t>
      </w:r>
      <w:r w:rsidRPr="00A45D02">
        <w:rPr>
          <w:color w:val="808080" w:themeColor="background1" w:themeShade="80"/>
          <w:lang w:val="en-GB"/>
        </w:rPr>
        <w:t xml:space="preserve">I environment and the proposed “to-be” </w:t>
      </w:r>
      <w:r w:rsidR="00D161EE" w:rsidRPr="00A45D02">
        <w:rPr>
          <w:color w:val="808080" w:themeColor="background1" w:themeShade="80"/>
          <w:lang w:val="en-GB"/>
        </w:rPr>
        <w:t>vision of the A</w:t>
      </w:r>
      <w:r w:rsidRPr="00A45D02">
        <w:rPr>
          <w:color w:val="808080" w:themeColor="background1" w:themeShade="80"/>
          <w:lang w:val="en-GB"/>
        </w:rPr>
        <w:t xml:space="preserve">I environment, including </w:t>
      </w:r>
      <w:r w:rsidR="00D161EE" w:rsidRPr="00A45D02">
        <w:rPr>
          <w:color w:val="808080" w:themeColor="background1" w:themeShade="80"/>
          <w:lang w:val="en-GB"/>
        </w:rPr>
        <w:t>people, process</w:t>
      </w:r>
      <w:r w:rsidR="00402ACB">
        <w:rPr>
          <w:color w:val="808080" w:themeColor="background1" w:themeShade="80"/>
          <w:lang w:val="en-GB"/>
        </w:rPr>
        <w:t>,</w:t>
      </w:r>
      <w:r w:rsidR="00D161EE" w:rsidRPr="00A45D02">
        <w:rPr>
          <w:color w:val="808080" w:themeColor="background1" w:themeShade="80"/>
          <w:lang w:val="en-GB"/>
        </w:rPr>
        <w:t xml:space="preserve"> and technology</w:t>
      </w:r>
      <w:r w:rsidRPr="00A45D02">
        <w:rPr>
          <w:color w:val="808080" w:themeColor="background1" w:themeShade="80"/>
          <w:lang w:val="en-GB"/>
        </w:rPr>
        <w:t>.</w:t>
      </w:r>
    </w:p>
    <w:p w:rsidR="00D161EE" w:rsidRDefault="00D161EE" w:rsidP="00D161EE">
      <w:pPr>
        <w:pStyle w:val="Heading3"/>
        <w:rPr>
          <w:lang w:val="en-GB"/>
        </w:rPr>
      </w:pPr>
      <w:bookmarkStart w:id="30" w:name="_Toc337116865"/>
      <w:r>
        <w:rPr>
          <w:lang w:val="en-GB"/>
        </w:rPr>
        <w:t>People</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4"/>
        <w:gridCol w:w="6960"/>
      </w:tblGrid>
      <w:tr w:rsidR="00D161EE" w:rsidRPr="00A85245" w:rsidTr="00A85245">
        <w:tc>
          <w:tcPr>
            <w:tcW w:w="1908" w:type="dxa"/>
            <w:shd w:val="clear" w:color="auto" w:fill="EEECE1"/>
            <w:vAlign w:val="center"/>
          </w:tcPr>
          <w:p w:rsidR="00D161EE" w:rsidRPr="00A85245" w:rsidRDefault="00D161EE" w:rsidP="00D161EE">
            <w:pPr>
              <w:rPr>
                <w:lang w:val="en-GB"/>
              </w:rPr>
            </w:pPr>
            <w:r w:rsidRPr="00A85245">
              <w:rPr>
                <w:lang w:val="en-GB"/>
              </w:rPr>
              <w:t>Gap</w:t>
            </w:r>
          </w:p>
        </w:tc>
        <w:tc>
          <w:tcPr>
            <w:tcW w:w="7998" w:type="dxa"/>
          </w:tcPr>
          <w:p w:rsidR="00D161EE" w:rsidRPr="00C910BE" w:rsidRDefault="00402ACB" w:rsidP="00D161EE">
            <w:pPr>
              <w:rPr>
                <w:color w:val="808080" w:themeColor="background1" w:themeShade="80"/>
                <w:lang w:val="en-GB"/>
              </w:rPr>
            </w:pPr>
            <w:r>
              <w:rPr>
                <w:color w:val="808080" w:themeColor="background1" w:themeShade="80"/>
                <w:lang w:val="en-GB"/>
              </w:rPr>
              <w:t>E</w:t>
            </w:r>
            <w:r w:rsidR="00706709">
              <w:rPr>
                <w:color w:val="808080" w:themeColor="background1" w:themeShade="80"/>
                <w:lang w:val="en-GB"/>
              </w:rPr>
              <w:t xml:space="preserve">.g.: </w:t>
            </w:r>
            <w:r w:rsidR="00C910BE">
              <w:rPr>
                <w:color w:val="808080" w:themeColor="background1" w:themeShade="80"/>
                <w:lang w:val="en-GB"/>
              </w:rPr>
              <w:t>ABC Insurance Company needs to educate the IT and business departments of changes to the IT environment and how AI will impact business processes.</w:t>
            </w:r>
          </w:p>
        </w:tc>
      </w:tr>
      <w:tr w:rsidR="00D161EE" w:rsidRPr="00A85245" w:rsidTr="00A85245">
        <w:tc>
          <w:tcPr>
            <w:tcW w:w="1908" w:type="dxa"/>
            <w:shd w:val="clear" w:color="auto" w:fill="EEECE1"/>
            <w:vAlign w:val="center"/>
          </w:tcPr>
          <w:p w:rsidR="00D161EE" w:rsidRPr="00A85245" w:rsidRDefault="00D161EE" w:rsidP="00D161EE">
            <w:pPr>
              <w:rPr>
                <w:lang w:val="en-GB"/>
              </w:rPr>
            </w:pPr>
            <w:r w:rsidRPr="00A85245">
              <w:rPr>
                <w:lang w:val="en-GB"/>
              </w:rPr>
              <w:t>Implication</w:t>
            </w:r>
          </w:p>
        </w:tc>
        <w:tc>
          <w:tcPr>
            <w:tcW w:w="7998" w:type="dxa"/>
          </w:tcPr>
          <w:p w:rsidR="00D161EE" w:rsidRPr="00C910BE" w:rsidRDefault="00C910BE" w:rsidP="00D161EE">
            <w:pPr>
              <w:rPr>
                <w:color w:val="808080" w:themeColor="background1" w:themeShade="80"/>
                <w:lang w:val="en-GB"/>
              </w:rPr>
            </w:pPr>
            <w:r>
              <w:rPr>
                <w:color w:val="808080" w:themeColor="background1" w:themeShade="80"/>
                <w:lang w:val="en-GB"/>
              </w:rPr>
              <w:t>Disruption of business operations</w:t>
            </w:r>
            <w:r w:rsidR="00402ACB">
              <w:rPr>
                <w:color w:val="808080" w:themeColor="background1" w:themeShade="80"/>
                <w:lang w:val="en-GB"/>
              </w:rPr>
              <w:t>.</w:t>
            </w:r>
          </w:p>
        </w:tc>
      </w:tr>
      <w:tr w:rsidR="00D161EE" w:rsidRPr="00A85245" w:rsidTr="00A85245">
        <w:tc>
          <w:tcPr>
            <w:tcW w:w="1908" w:type="dxa"/>
            <w:shd w:val="clear" w:color="auto" w:fill="EEECE1"/>
            <w:vAlign w:val="center"/>
          </w:tcPr>
          <w:p w:rsidR="00D161EE" w:rsidRPr="00A85245" w:rsidRDefault="00D161EE" w:rsidP="00D161EE">
            <w:pPr>
              <w:rPr>
                <w:lang w:val="en-GB"/>
              </w:rPr>
            </w:pPr>
            <w:r w:rsidRPr="00A85245">
              <w:rPr>
                <w:lang w:val="en-GB"/>
              </w:rPr>
              <w:t>Opportunities</w:t>
            </w:r>
          </w:p>
        </w:tc>
        <w:tc>
          <w:tcPr>
            <w:tcW w:w="7998" w:type="dxa"/>
          </w:tcPr>
          <w:p w:rsidR="00D161EE" w:rsidRPr="00C910BE" w:rsidRDefault="00C910BE" w:rsidP="00D161EE">
            <w:pPr>
              <w:rPr>
                <w:color w:val="808080" w:themeColor="background1" w:themeShade="80"/>
                <w:lang w:val="en-GB"/>
              </w:rPr>
            </w:pPr>
            <w:r>
              <w:rPr>
                <w:color w:val="808080" w:themeColor="background1" w:themeShade="80"/>
                <w:lang w:val="en-GB"/>
              </w:rPr>
              <w:t>Streamline</w:t>
            </w:r>
            <w:r w:rsidR="00706709">
              <w:rPr>
                <w:color w:val="808080" w:themeColor="background1" w:themeShade="80"/>
                <w:lang w:val="en-GB"/>
              </w:rPr>
              <w:t xml:space="preserve"> business</w:t>
            </w:r>
            <w:r>
              <w:rPr>
                <w:color w:val="808080" w:themeColor="background1" w:themeShade="80"/>
                <w:lang w:val="en-GB"/>
              </w:rPr>
              <w:t xml:space="preserve"> processes</w:t>
            </w:r>
            <w:r w:rsidR="00402ACB">
              <w:rPr>
                <w:color w:val="808080" w:themeColor="background1" w:themeShade="80"/>
                <w:lang w:val="en-GB"/>
              </w:rPr>
              <w:t>.</w:t>
            </w:r>
          </w:p>
        </w:tc>
      </w:tr>
      <w:tr w:rsidR="00D161EE" w:rsidRPr="00A85245" w:rsidTr="00A85245">
        <w:tc>
          <w:tcPr>
            <w:tcW w:w="1908" w:type="dxa"/>
            <w:shd w:val="clear" w:color="auto" w:fill="EEECE1"/>
            <w:vAlign w:val="center"/>
          </w:tcPr>
          <w:p w:rsidR="00D161EE" w:rsidRPr="00A85245" w:rsidRDefault="00D161EE" w:rsidP="00D161EE">
            <w:pPr>
              <w:rPr>
                <w:lang w:val="en-GB"/>
              </w:rPr>
            </w:pPr>
            <w:r w:rsidRPr="00A85245">
              <w:rPr>
                <w:lang w:val="en-GB"/>
              </w:rPr>
              <w:t>Recommendations</w:t>
            </w:r>
          </w:p>
        </w:tc>
        <w:tc>
          <w:tcPr>
            <w:tcW w:w="7998" w:type="dxa"/>
          </w:tcPr>
          <w:p w:rsidR="00D161EE" w:rsidRPr="00C910BE" w:rsidRDefault="00C910BE" w:rsidP="00D161EE">
            <w:pPr>
              <w:rPr>
                <w:color w:val="808080" w:themeColor="background1" w:themeShade="80"/>
                <w:lang w:val="en-GB"/>
              </w:rPr>
            </w:pPr>
            <w:r>
              <w:rPr>
                <w:color w:val="808080" w:themeColor="background1" w:themeShade="80"/>
                <w:lang w:val="en-GB"/>
              </w:rPr>
              <w:t>Training sessions and workshops</w:t>
            </w:r>
            <w:r w:rsidR="00402ACB">
              <w:rPr>
                <w:color w:val="808080" w:themeColor="background1" w:themeShade="80"/>
                <w:lang w:val="en-GB"/>
              </w:rPr>
              <w:t>.</w:t>
            </w:r>
          </w:p>
        </w:tc>
      </w:tr>
      <w:tr w:rsidR="00D161EE" w:rsidRPr="00A85245" w:rsidTr="00A85245">
        <w:tc>
          <w:tcPr>
            <w:tcW w:w="1908" w:type="dxa"/>
            <w:shd w:val="clear" w:color="auto" w:fill="EEECE1"/>
            <w:vAlign w:val="center"/>
          </w:tcPr>
          <w:p w:rsidR="00D161EE" w:rsidRPr="00A85245" w:rsidRDefault="00D161EE" w:rsidP="00D161EE">
            <w:pPr>
              <w:rPr>
                <w:lang w:val="en-GB"/>
              </w:rPr>
            </w:pPr>
            <w:r w:rsidRPr="00A85245">
              <w:rPr>
                <w:lang w:val="en-GB"/>
              </w:rPr>
              <w:t>Issues</w:t>
            </w:r>
          </w:p>
        </w:tc>
        <w:tc>
          <w:tcPr>
            <w:tcW w:w="7998" w:type="dxa"/>
          </w:tcPr>
          <w:p w:rsidR="00D161EE" w:rsidRPr="00C910BE" w:rsidRDefault="00C910BE" w:rsidP="00D161EE">
            <w:pPr>
              <w:rPr>
                <w:color w:val="808080" w:themeColor="background1" w:themeShade="80"/>
                <w:lang w:val="en-GB"/>
              </w:rPr>
            </w:pPr>
            <w:r>
              <w:rPr>
                <w:color w:val="808080" w:themeColor="background1" w:themeShade="80"/>
                <w:lang w:val="en-GB"/>
              </w:rPr>
              <w:t>Facilitating time and resources</w:t>
            </w:r>
            <w:r w:rsidR="00402ACB">
              <w:rPr>
                <w:color w:val="808080" w:themeColor="background1" w:themeShade="80"/>
                <w:lang w:val="en-GB"/>
              </w:rPr>
              <w:t>.</w:t>
            </w:r>
          </w:p>
        </w:tc>
      </w:tr>
    </w:tbl>
    <w:p w:rsidR="00D161EE" w:rsidRPr="00D161EE" w:rsidRDefault="00D161EE" w:rsidP="00D161EE">
      <w:pPr>
        <w:rPr>
          <w:lang w:val="en-GB"/>
        </w:rPr>
      </w:pPr>
    </w:p>
    <w:p w:rsidR="00D161EE" w:rsidRDefault="00D161EE" w:rsidP="00D161EE">
      <w:pPr>
        <w:pStyle w:val="Heading3"/>
        <w:rPr>
          <w:lang w:val="en-GB"/>
        </w:rPr>
      </w:pPr>
      <w:bookmarkStart w:id="31" w:name="_Toc337116866"/>
      <w:r>
        <w:rPr>
          <w:lang w:val="en-GB"/>
        </w:rPr>
        <w:t>Process</w:t>
      </w:r>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4"/>
        <w:gridCol w:w="6960"/>
      </w:tblGrid>
      <w:tr w:rsidR="00F90BED" w:rsidRPr="00A85245" w:rsidTr="00A85245">
        <w:tc>
          <w:tcPr>
            <w:tcW w:w="1908" w:type="dxa"/>
            <w:shd w:val="clear" w:color="auto" w:fill="EEECE1"/>
            <w:vAlign w:val="center"/>
          </w:tcPr>
          <w:p w:rsidR="00F90BED" w:rsidRPr="00A85245" w:rsidRDefault="00F90BED" w:rsidP="00F90BED">
            <w:pPr>
              <w:rPr>
                <w:lang w:val="en-GB"/>
              </w:rPr>
            </w:pPr>
            <w:r w:rsidRPr="00A85245">
              <w:rPr>
                <w:lang w:val="en-GB"/>
              </w:rPr>
              <w:t>Gap</w:t>
            </w:r>
          </w:p>
        </w:tc>
        <w:tc>
          <w:tcPr>
            <w:tcW w:w="7998" w:type="dxa"/>
            <w:vAlign w:val="center"/>
          </w:tcPr>
          <w:p w:rsidR="00F90BED" w:rsidRPr="00600262" w:rsidRDefault="00600262" w:rsidP="00F90BED">
            <w:pPr>
              <w:rPr>
                <w:color w:val="808080" w:themeColor="background1" w:themeShade="80"/>
                <w:lang w:val="en-GB"/>
              </w:rPr>
            </w:pPr>
            <w:r w:rsidRPr="00600262">
              <w:rPr>
                <w:color w:val="808080" w:themeColor="background1" w:themeShade="80"/>
                <w:lang w:val="en-GB"/>
              </w:rPr>
              <w:t>ABC does not have an enterprise level steering committee established for AI</w:t>
            </w:r>
            <w:r w:rsidR="00402ACB">
              <w:rPr>
                <w:color w:val="808080" w:themeColor="background1" w:themeShade="80"/>
                <w:lang w:val="en-GB"/>
              </w:rPr>
              <w:t>.</w:t>
            </w:r>
          </w:p>
        </w:tc>
      </w:tr>
      <w:tr w:rsidR="00F90BED" w:rsidRPr="00A85245" w:rsidTr="00A85245">
        <w:tc>
          <w:tcPr>
            <w:tcW w:w="1908" w:type="dxa"/>
            <w:shd w:val="clear" w:color="auto" w:fill="EEECE1"/>
            <w:vAlign w:val="center"/>
          </w:tcPr>
          <w:p w:rsidR="00F90BED" w:rsidRPr="00A85245" w:rsidRDefault="00F90BED" w:rsidP="00F90BED">
            <w:pPr>
              <w:rPr>
                <w:lang w:val="en-GB"/>
              </w:rPr>
            </w:pPr>
            <w:r w:rsidRPr="00A85245">
              <w:rPr>
                <w:lang w:val="en-GB"/>
              </w:rPr>
              <w:t>Implication</w:t>
            </w:r>
          </w:p>
        </w:tc>
        <w:tc>
          <w:tcPr>
            <w:tcW w:w="7998" w:type="dxa"/>
            <w:vAlign w:val="center"/>
          </w:tcPr>
          <w:p w:rsidR="00F90BED" w:rsidRPr="00600262" w:rsidRDefault="00600262" w:rsidP="00402ACB">
            <w:pPr>
              <w:rPr>
                <w:color w:val="808080" w:themeColor="background1" w:themeShade="80"/>
                <w:lang w:val="en-GB"/>
              </w:rPr>
            </w:pPr>
            <w:r w:rsidRPr="00600262">
              <w:rPr>
                <w:color w:val="808080" w:themeColor="background1" w:themeShade="80"/>
                <w:lang w:val="en-GB"/>
              </w:rPr>
              <w:t>AI solutions will continue to be implemented on an ad</w:t>
            </w:r>
            <w:r w:rsidR="00402ACB">
              <w:rPr>
                <w:color w:val="808080" w:themeColor="background1" w:themeShade="80"/>
                <w:lang w:val="en-GB"/>
              </w:rPr>
              <w:t xml:space="preserve"> </w:t>
            </w:r>
            <w:r w:rsidRPr="00600262">
              <w:rPr>
                <w:color w:val="808080" w:themeColor="background1" w:themeShade="80"/>
                <w:lang w:val="en-GB"/>
              </w:rPr>
              <w:t>hoc basis, without standardization or consistency making maintenance and management more difficult and as a result, more costly.</w:t>
            </w:r>
          </w:p>
        </w:tc>
      </w:tr>
      <w:tr w:rsidR="00F90BED" w:rsidRPr="00A85245" w:rsidTr="00A85245">
        <w:tc>
          <w:tcPr>
            <w:tcW w:w="1908" w:type="dxa"/>
            <w:shd w:val="clear" w:color="auto" w:fill="EEECE1"/>
            <w:vAlign w:val="center"/>
          </w:tcPr>
          <w:p w:rsidR="00F90BED" w:rsidRPr="00A85245" w:rsidRDefault="00F90BED" w:rsidP="00F90BED">
            <w:pPr>
              <w:rPr>
                <w:lang w:val="en-GB"/>
              </w:rPr>
            </w:pPr>
            <w:r w:rsidRPr="00A85245">
              <w:rPr>
                <w:lang w:val="en-GB"/>
              </w:rPr>
              <w:t>Opportunities</w:t>
            </w:r>
          </w:p>
        </w:tc>
        <w:tc>
          <w:tcPr>
            <w:tcW w:w="7998" w:type="dxa"/>
            <w:vAlign w:val="center"/>
          </w:tcPr>
          <w:p w:rsidR="00F90BED" w:rsidRPr="00600262" w:rsidRDefault="00600262" w:rsidP="00F90BED">
            <w:pPr>
              <w:rPr>
                <w:color w:val="808080" w:themeColor="background1" w:themeShade="80"/>
                <w:lang w:val="en-GB"/>
              </w:rPr>
            </w:pPr>
            <w:r w:rsidRPr="00600262">
              <w:rPr>
                <w:color w:val="808080" w:themeColor="background1" w:themeShade="80"/>
                <w:lang w:val="en-GB"/>
              </w:rPr>
              <w:t>Implement a steering committee to promote consistency in AI solution development and management across the organization.</w:t>
            </w:r>
          </w:p>
        </w:tc>
      </w:tr>
      <w:tr w:rsidR="00F90BED" w:rsidRPr="00A85245" w:rsidTr="00A85245">
        <w:tc>
          <w:tcPr>
            <w:tcW w:w="1908" w:type="dxa"/>
            <w:shd w:val="clear" w:color="auto" w:fill="EEECE1"/>
            <w:vAlign w:val="center"/>
          </w:tcPr>
          <w:p w:rsidR="00F90BED" w:rsidRPr="00A85245" w:rsidRDefault="00F90BED" w:rsidP="00F90BED">
            <w:pPr>
              <w:rPr>
                <w:lang w:val="en-GB"/>
              </w:rPr>
            </w:pPr>
            <w:r w:rsidRPr="00A85245">
              <w:rPr>
                <w:lang w:val="en-GB"/>
              </w:rPr>
              <w:t>Recommendations</w:t>
            </w:r>
          </w:p>
        </w:tc>
        <w:tc>
          <w:tcPr>
            <w:tcW w:w="7998" w:type="dxa"/>
            <w:vAlign w:val="center"/>
          </w:tcPr>
          <w:p w:rsidR="00F90BED" w:rsidRPr="00600262" w:rsidRDefault="00600262" w:rsidP="00F90BED">
            <w:pPr>
              <w:rPr>
                <w:color w:val="808080" w:themeColor="background1" w:themeShade="80"/>
                <w:lang w:val="en-GB"/>
              </w:rPr>
            </w:pPr>
            <w:r w:rsidRPr="00600262">
              <w:rPr>
                <w:color w:val="808080" w:themeColor="background1" w:themeShade="80"/>
                <w:lang w:val="en-GB"/>
              </w:rPr>
              <w:t>Include all relevant business and IT stakeholders.</w:t>
            </w:r>
          </w:p>
        </w:tc>
      </w:tr>
      <w:tr w:rsidR="00F90BED" w:rsidRPr="00A85245" w:rsidTr="00A85245">
        <w:tc>
          <w:tcPr>
            <w:tcW w:w="1908" w:type="dxa"/>
            <w:shd w:val="clear" w:color="auto" w:fill="EEECE1"/>
            <w:vAlign w:val="center"/>
          </w:tcPr>
          <w:p w:rsidR="00F90BED" w:rsidRPr="00A85245" w:rsidRDefault="00F90BED" w:rsidP="00F90BED">
            <w:pPr>
              <w:rPr>
                <w:lang w:val="en-GB"/>
              </w:rPr>
            </w:pPr>
            <w:r w:rsidRPr="00A85245">
              <w:rPr>
                <w:lang w:val="en-GB"/>
              </w:rPr>
              <w:t>Issues</w:t>
            </w:r>
          </w:p>
        </w:tc>
        <w:tc>
          <w:tcPr>
            <w:tcW w:w="7998" w:type="dxa"/>
            <w:vAlign w:val="center"/>
          </w:tcPr>
          <w:p w:rsidR="00F90BED" w:rsidRPr="00600262" w:rsidRDefault="00600262" w:rsidP="00F90BED">
            <w:pPr>
              <w:rPr>
                <w:color w:val="808080" w:themeColor="background1" w:themeShade="80"/>
                <w:lang w:val="en-GB"/>
              </w:rPr>
            </w:pPr>
            <w:r w:rsidRPr="00600262">
              <w:rPr>
                <w:color w:val="808080" w:themeColor="background1" w:themeShade="80"/>
                <w:lang w:val="en-GB"/>
              </w:rPr>
              <w:t>Not everyone may want to participate. Will need executive backing.</w:t>
            </w:r>
          </w:p>
        </w:tc>
      </w:tr>
    </w:tbl>
    <w:p w:rsidR="00F90BED" w:rsidRPr="00F90BED" w:rsidRDefault="00F90BED" w:rsidP="00F90BED">
      <w:pPr>
        <w:rPr>
          <w:lang w:val="en-GB"/>
        </w:rPr>
      </w:pPr>
    </w:p>
    <w:p w:rsidR="00D161EE" w:rsidRDefault="00D161EE" w:rsidP="00D161EE">
      <w:pPr>
        <w:pStyle w:val="Heading3"/>
        <w:rPr>
          <w:lang w:val="en-GB"/>
        </w:rPr>
      </w:pPr>
      <w:bookmarkStart w:id="32" w:name="_Toc337116867"/>
      <w:r>
        <w:rPr>
          <w:lang w:val="en-GB"/>
        </w:rPr>
        <w:t>Technology</w:t>
      </w:r>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4"/>
        <w:gridCol w:w="6960"/>
      </w:tblGrid>
      <w:tr w:rsidR="00F90BED" w:rsidRPr="00A85245" w:rsidTr="00A45D02">
        <w:tc>
          <w:tcPr>
            <w:tcW w:w="1904" w:type="dxa"/>
            <w:shd w:val="clear" w:color="auto" w:fill="EEECE1"/>
            <w:vAlign w:val="center"/>
          </w:tcPr>
          <w:p w:rsidR="00F90BED" w:rsidRPr="00A85245" w:rsidRDefault="00F90BED" w:rsidP="00A85245">
            <w:pPr>
              <w:rPr>
                <w:lang w:val="en-GB"/>
              </w:rPr>
            </w:pPr>
            <w:r w:rsidRPr="00A85245">
              <w:rPr>
                <w:lang w:val="en-GB"/>
              </w:rPr>
              <w:t>Gap</w:t>
            </w:r>
          </w:p>
        </w:tc>
        <w:tc>
          <w:tcPr>
            <w:tcW w:w="6960" w:type="dxa"/>
            <w:vAlign w:val="center"/>
          </w:tcPr>
          <w:p w:rsidR="00F90BED" w:rsidRPr="00A45D02" w:rsidRDefault="00A45D02" w:rsidP="00A85245">
            <w:pPr>
              <w:rPr>
                <w:color w:val="808080" w:themeColor="background1" w:themeShade="80"/>
                <w:lang w:val="en-GB"/>
              </w:rPr>
            </w:pPr>
            <w:r>
              <w:rPr>
                <w:color w:val="808080" w:themeColor="background1" w:themeShade="80"/>
                <w:lang w:val="en-GB"/>
              </w:rPr>
              <w:t>No integration middleware</w:t>
            </w:r>
            <w:r w:rsidR="006617E0">
              <w:rPr>
                <w:color w:val="808080" w:themeColor="background1" w:themeShade="80"/>
                <w:lang w:val="en-GB"/>
              </w:rPr>
              <w:t>.</w:t>
            </w:r>
          </w:p>
        </w:tc>
      </w:tr>
      <w:tr w:rsidR="00F90BED" w:rsidRPr="00A85245" w:rsidTr="00A45D02">
        <w:tc>
          <w:tcPr>
            <w:tcW w:w="1904" w:type="dxa"/>
            <w:shd w:val="clear" w:color="auto" w:fill="EEECE1"/>
            <w:vAlign w:val="center"/>
          </w:tcPr>
          <w:p w:rsidR="00F90BED" w:rsidRPr="00A85245" w:rsidRDefault="00F90BED" w:rsidP="00A85245">
            <w:pPr>
              <w:rPr>
                <w:lang w:val="en-GB"/>
              </w:rPr>
            </w:pPr>
            <w:r w:rsidRPr="00A85245">
              <w:rPr>
                <w:lang w:val="en-GB"/>
              </w:rPr>
              <w:t>Implication</w:t>
            </w:r>
          </w:p>
        </w:tc>
        <w:tc>
          <w:tcPr>
            <w:tcW w:w="6960" w:type="dxa"/>
            <w:vAlign w:val="center"/>
          </w:tcPr>
          <w:p w:rsidR="00F90BED" w:rsidRPr="00A45D02" w:rsidRDefault="00A45D02" w:rsidP="00A85245">
            <w:pPr>
              <w:rPr>
                <w:color w:val="808080" w:themeColor="background1" w:themeShade="80"/>
                <w:lang w:val="en-GB"/>
              </w:rPr>
            </w:pPr>
            <w:r>
              <w:rPr>
                <w:color w:val="808080" w:themeColor="background1" w:themeShade="80"/>
                <w:lang w:val="en-GB"/>
              </w:rPr>
              <w:t>Interfaces will need to be hand coded in point-to-point fashion, restricting the flexibility, scalability</w:t>
            </w:r>
            <w:r w:rsidR="006617E0">
              <w:rPr>
                <w:color w:val="808080" w:themeColor="background1" w:themeShade="80"/>
                <w:lang w:val="en-GB"/>
              </w:rPr>
              <w:t>,</w:t>
            </w:r>
            <w:r>
              <w:rPr>
                <w:color w:val="808080" w:themeColor="background1" w:themeShade="80"/>
                <w:lang w:val="en-GB"/>
              </w:rPr>
              <w:t xml:space="preserve"> and maintainability of each interface.</w:t>
            </w:r>
          </w:p>
        </w:tc>
      </w:tr>
      <w:tr w:rsidR="00F90BED" w:rsidRPr="00A85245" w:rsidTr="00A45D02">
        <w:tc>
          <w:tcPr>
            <w:tcW w:w="1904" w:type="dxa"/>
            <w:shd w:val="clear" w:color="auto" w:fill="EEECE1"/>
            <w:vAlign w:val="center"/>
          </w:tcPr>
          <w:p w:rsidR="00F90BED" w:rsidRPr="00A85245" w:rsidRDefault="00F90BED" w:rsidP="00A85245">
            <w:pPr>
              <w:rPr>
                <w:lang w:val="en-GB"/>
              </w:rPr>
            </w:pPr>
            <w:r w:rsidRPr="00A85245">
              <w:rPr>
                <w:lang w:val="en-GB"/>
              </w:rPr>
              <w:t>Opportunities</w:t>
            </w:r>
          </w:p>
        </w:tc>
        <w:tc>
          <w:tcPr>
            <w:tcW w:w="6960" w:type="dxa"/>
            <w:vAlign w:val="center"/>
          </w:tcPr>
          <w:p w:rsidR="00F90BED" w:rsidRPr="00A45D02" w:rsidRDefault="00A45D02" w:rsidP="00A85245">
            <w:pPr>
              <w:rPr>
                <w:color w:val="808080" w:themeColor="background1" w:themeShade="80"/>
                <w:lang w:val="en-GB"/>
              </w:rPr>
            </w:pPr>
            <w:r>
              <w:rPr>
                <w:color w:val="808080" w:themeColor="background1" w:themeShade="80"/>
                <w:lang w:val="en-GB"/>
              </w:rPr>
              <w:t>Have an opportunity to invest in AI middleware technology for the Claims process and to re-factor existing interfaces for better maintainability.</w:t>
            </w:r>
          </w:p>
        </w:tc>
      </w:tr>
      <w:tr w:rsidR="00A45D02" w:rsidRPr="00A85245" w:rsidTr="00A45D02">
        <w:tc>
          <w:tcPr>
            <w:tcW w:w="1904" w:type="dxa"/>
            <w:shd w:val="clear" w:color="auto" w:fill="EEECE1"/>
            <w:vAlign w:val="center"/>
          </w:tcPr>
          <w:p w:rsidR="00A45D02" w:rsidRPr="00A85245" w:rsidRDefault="00A45D02" w:rsidP="00A85245">
            <w:pPr>
              <w:rPr>
                <w:lang w:val="en-GB"/>
              </w:rPr>
            </w:pPr>
            <w:r w:rsidRPr="00A85245">
              <w:rPr>
                <w:lang w:val="en-GB"/>
              </w:rPr>
              <w:lastRenderedPageBreak/>
              <w:t>Recommendations</w:t>
            </w:r>
          </w:p>
        </w:tc>
        <w:tc>
          <w:tcPr>
            <w:tcW w:w="6960" w:type="dxa"/>
            <w:vAlign w:val="center"/>
          </w:tcPr>
          <w:p w:rsidR="00A45D02" w:rsidRPr="00A45D02" w:rsidRDefault="00A45D02" w:rsidP="00605006">
            <w:pPr>
              <w:rPr>
                <w:color w:val="808080" w:themeColor="background1" w:themeShade="80"/>
                <w:lang w:val="en-GB"/>
              </w:rPr>
            </w:pPr>
            <w:r w:rsidRPr="00A45D02">
              <w:rPr>
                <w:color w:val="808080" w:themeColor="background1" w:themeShade="80"/>
                <w:lang w:val="en-GB"/>
              </w:rPr>
              <w:t>Leverage the middleware for the Claims process optimization and refactoring of existing point-to-point interfaces into a more controlled, managed environment.</w:t>
            </w:r>
          </w:p>
        </w:tc>
      </w:tr>
      <w:tr w:rsidR="00A45D02" w:rsidRPr="00A85245" w:rsidTr="00A45D02">
        <w:tc>
          <w:tcPr>
            <w:tcW w:w="1904" w:type="dxa"/>
            <w:shd w:val="clear" w:color="auto" w:fill="EEECE1"/>
            <w:vAlign w:val="center"/>
          </w:tcPr>
          <w:p w:rsidR="00A45D02" w:rsidRPr="00A85245" w:rsidRDefault="00A45D02" w:rsidP="00A85245">
            <w:pPr>
              <w:rPr>
                <w:lang w:val="en-GB"/>
              </w:rPr>
            </w:pPr>
            <w:r w:rsidRPr="00A85245">
              <w:rPr>
                <w:lang w:val="en-GB"/>
              </w:rPr>
              <w:t>Issues</w:t>
            </w:r>
          </w:p>
        </w:tc>
        <w:tc>
          <w:tcPr>
            <w:tcW w:w="6960" w:type="dxa"/>
            <w:vAlign w:val="center"/>
          </w:tcPr>
          <w:p w:rsidR="00A45D02" w:rsidRPr="00A45D02" w:rsidRDefault="00A45D02" w:rsidP="00605006">
            <w:pPr>
              <w:rPr>
                <w:color w:val="808080" w:themeColor="background1" w:themeShade="80"/>
                <w:lang w:val="en-GB"/>
              </w:rPr>
            </w:pPr>
          </w:p>
        </w:tc>
      </w:tr>
    </w:tbl>
    <w:p w:rsidR="00327D1A" w:rsidRPr="00F36824" w:rsidRDefault="00F90BED" w:rsidP="00327D1A">
      <w:pPr>
        <w:pStyle w:val="Heading2"/>
        <w:rPr>
          <w:lang w:val="en-GB"/>
        </w:rPr>
      </w:pPr>
      <w:bookmarkStart w:id="33" w:name="_Toc337116868"/>
      <w:r>
        <w:rPr>
          <w:lang w:val="en-GB"/>
        </w:rPr>
        <w:t>Strategic Initiatives</w:t>
      </w:r>
      <w:bookmarkEnd w:id="33"/>
    </w:p>
    <w:p w:rsidR="008C4797" w:rsidRPr="00A45D02" w:rsidRDefault="006F02EF" w:rsidP="00327D1A">
      <w:pPr>
        <w:rPr>
          <w:color w:val="808080" w:themeColor="background1" w:themeShade="80"/>
          <w:lang w:val="en-GB"/>
        </w:rPr>
      </w:pPr>
      <w:r w:rsidRPr="00A45D02">
        <w:rPr>
          <w:color w:val="808080" w:themeColor="background1" w:themeShade="80"/>
          <w:lang w:val="en-GB"/>
        </w:rPr>
        <w:t xml:space="preserve">The following </w:t>
      </w:r>
      <w:r w:rsidR="00F90BED" w:rsidRPr="00A45D02">
        <w:rPr>
          <w:color w:val="808080" w:themeColor="background1" w:themeShade="80"/>
          <w:lang w:val="en-GB"/>
        </w:rPr>
        <w:t>initiatives</w:t>
      </w:r>
      <w:r w:rsidRPr="00A45D02">
        <w:rPr>
          <w:color w:val="808080" w:themeColor="background1" w:themeShade="80"/>
          <w:lang w:val="en-GB"/>
        </w:rPr>
        <w:t xml:space="preserve"> are </w:t>
      </w:r>
      <w:r w:rsidR="00F90BED" w:rsidRPr="00A45D02">
        <w:rPr>
          <w:color w:val="808080" w:themeColor="background1" w:themeShade="80"/>
          <w:lang w:val="en-GB"/>
        </w:rPr>
        <w:t>required to fill the gaps</w:t>
      </w:r>
    </w:p>
    <w:p w:rsidR="00796167" w:rsidRDefault="00F90BED" w:rsidP="00796167">
      <w:pPr>
        <w:pStyle w:val="Heading3"/>
        <w:rPr>
          <w:lang w:val="en-GB"/>
        </w:rPr>
      </w:pPr>
      <w:bookmarkStart w:id="34" w:name="_Toc337116869"/>
      <w:r>
        <w:rPr>
          <w:lang w:val="en-GB"/>
        </w:rPr>
        <w:t>People</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7"/>
        <w:gridCol w:w="6987"/>
      </w:tblGrid>
      <w:tr w:rsidR="00F90BED" w:rsidRPr="00A85245" w:rsidTr="00A85245">
        <w:tc>
          <w:tcPr>
            <w:tcW w:w="1998" w:type="dxa"/>
            <w:shd w:val="clear" w:color="auto" w:fill="EEECE1"/>
            <w:vAlign w:val="center"/>
          </w:tcPr>
          <w:p w:rsidR="00F90BED" w:rsidRPr="00A85245" w:rsidRDefault="00F90BED" w:rsidP="00A85245">
            <w:pPr>
              <w:rPr>
                <w:lang w:val="en-GB"/>
              </w:rPr>
            </w:pPr>
            <w:r w:rsidRPr="00A85245">
              <w:rPr>
                <w:lang w:val="en-GB"/>
              </w:rPr>
              <w:t>Initiative</w:t>
            </w:r>
          </w:p>
        </w:tc>
        <w:tc>
          <w:tcPr>
            <w:tcW w:w="7908" w:type="dxa"/>
            <w:vAlign w:val="center"/>
          </w:tcPr>
          <w:p w:rsidR="00F90BED" w:rsidRPr="00C910BE" w:rsidRDefault="006617E0" w:rsidP="00A85245">
            <w:pPr>
              <w:rPr>
                <w:color w:val="808080" w:themeColor="background1" w:themeShade="80"/>
                <w:lang w:val="en-GB"/>
              </w:rPr>
            </w:pPr>
            <w:r>
              <w:rPr>
                <w:color w:val="808080" w:themeColor="background1" w:themeShade="80"/>
                <w:lang w:val="en-GB"/>
              </w:rPr>
              <w:t>E</w:t>
            </w:r>
            <w:r w:rsidR="00C910BE">
              <w:rPr>
                <w:color w:val="808080" w:themeColor="background1" w:themeShade="80"/>
                <w:lang w:val="en-GB"/>
              </w:rPr>
              <w:t>.g.: ABC Insurance Company holds training sessions to update IT and business departments of changes to business operations due to AI.</w:t>
            </w:r>
          </w:p>
        </w:tc>
      </w:tr>
      <w:tr w:rsidR="00F90BED" w:rsidRPr="00A85245" w:rsidTr="00A85245">
        <w:tc>
          <w:tcPr>
            <w:tcW w:w="1998" w:type="dxa"/>
            <w:shd w:val="clear" w:color="auto" w:fill="EEECE1"/>
            <w:vAlign w:val="center"/>
          </w:tcPr>
          <w:p w:rsidR="00F90BED" w:rsidRPr="00A85245" w:rsidRDefault="00F90BED" w:rsidP="00A85245">
            <w:pPr>
              <w:rPr>
                <w:lang w:val="en-GB"/>
              </w:rPr>
            </w:pPr>
            <w:r w:rsidRPr="00A85245">
              <w:rPr>
                <w:lang w:val="en-GB"/>
              </w:rPr>
              <w:t>Gaps Addressed</w:t>
            </w:r>
          </w:p>
        </w:tc>
        <w:tc>
          <w:tcPr>
            <w:tcW w:w="7908" w:type="dxa"/>
            <w:vAlign w:val="center"/>
          </w:tcPr>
          <w:p w:rsidR="00F90BED" w:rsidRPr="00C910BE" w:rsidRDefault="00C910BE" w:rsidP="00A85245">
            <w:pPr>
              <w:rPr>
                <w:color w:val="808080" w:themeColor="background1" w:themeShade="80"/>
                <w:lang w:val="en-GB"/>
              </w:rPr>
            </w:pPr>
            <w:r>
              <w:rPr>
                <w:color w:val="808080" w:themeColor="background1" w:themeShade="80"/>
                <w:lang w:val="en-GB"/>
              </w:rPr>
              <w:t>Knowledge gap of employees</w:t>
            </w:r>
          </w:p>
        </w:tc>
      </w:tr>
      <w:tr w:rsidR="00F90BED" w:rsidRPr="00A85245" w:rsidTr="00A85245">
        <w:tc>
          <w:tcPr>
            <w:tcW w:w="1998" w:type="dxa"/>
            <w:shd w:val="clear" w:color="auto" w:fill="EEECE1"/>
            <w:vAlign w:val="center"/>
          </w:tcPr>
          <w:p w:rsidR="00F90BED" w:rsidRPr="00A85245" w:rsidRDefault="00F90BED" w:rsidP="00A85245">
            <w:pPr>
              <w:rPr>
                <w:lang w:val="en-GB"/>
              </w:rPr>
            </w:pPr>
            <w:r w:rsidRPr="00A85245">
              <w:rPr>
                <w:lang w:val="en-GB"/>
              </w:rPr>
              <w:t>Priority</w:t>
            </w:r>
          </w:p>
        </w:tc>
        <w:tc>
          <w:tcPr>
            <w:tcW w:w="7908" w:type="dxa"/>
            <w:vAlign w:val="center"/>
          </w:tcPr>
          <w:p w:rsidR="00F90BED" w:rsidRPr="00C910BE" w:rsidRDefault="00C910BE" w:rsidP="00A85245">
            <w:pPr>
              <w:rPr>
                <w:color w:val="808080" w:themeColor="background1" w:themeShade="80"/>
                <w:lang w:val="en-GB"/>
              </w:rPr>
            </w:pPr>
            <w:r w:rsidRPr="00C910BE">
              <w:rPr>
                <w:color w:val="808080" w:themeColor="background1" w:themeShade="80"/>
                <w:lang w:val="en-GB"/>
              </w:rPr>
              <w:t>High</w:t>
            </w:r>
          </w:p>
        </w:tc>
      </w:tr>
      <w:tr w:rsidR="00F90BED" w:rsidRPr="00A85245" w:rsidTr="00A85245">
        <w:tc>
          <w:tcPr>
            <w:tcW w:w="1998" w:type="dxa"/>
            <w:shd w:val="clear" w:color="auto" w:fill="EEECE1"/>
            <w:vAlign w:val="center"/>
          </w:tcPr>
          <w:p w:rsidR="00F90BED" w:rsidRPr="00A85245" w:rsidRDefault="00F90BED" w:rsidP="00A85245">
            <w:pPr>
              <w:rPr>
                <w:lang w:val="en-GB"/>
              </w:rPr>
            </w:pPr>
            <w:r w:rsidRPr="00A85245">
              <w:rPr>
                <w:lang w:val="en-GB"/>
              </w:rPr>
              <w:t>Related initiative(s)</w:t>
            </w:r>
          </w:p>
        </w:tc>
        <w:tc>
          <w:tcPr>
            <w:tcW w:w="7908" w:type="dxa"/>
            <w:vAlign w:val="center"/>
          </w:tcPr>
          <w:p w:rsidR="00F90BED" w:rsidRPr="00C910BE" w:rsidRDefault="00C910BE" w:rsidP="00C910BE">
            <w:pPr>
              <w:rPr>
                <w:color w:val="808080" w:themeColor="background1" w:themeShade="80"/>
                <w:lang w:val="en-GB"/>
              </w:rPr>
            </w:pPr>
            <w:r>
              <w:rPr>
                <w:color w:val="808080" w:themeColor="background1" w:themeShade="80"/>
                <w:lang w:val="en-GB"/>
              </w:rPr>
              <w:t>Update service catalog and user manuals</w:t>
            </w:r>
            <w:r w:rsidR="006617E0">
              <w:rPr>
                <w:color w:val="808080" w:themeColor="background1" w:themeShade="80"/>
                <w:lang w:val="en-GB"/>
              </w:rPr>
              <w:t>.</w:t>
            </w:r>
          </w:p>
        </w:tc>
      </w:tr>
      <w:tr w:rsidR="00F90BED" w:rsidRPr="00A85245" w:rsidTr="00A85245">
        <w:tc>
          <w:tcPr>
            <w:tcW w:w="1998" w:type="dxa"/>
            <w:shd w:val="clear" w:color="auto" w:fill="EEECE1"/>
            <w:vAlign w:val="center"/>
          </w:tcPr>
          <w:p w:rsidR="00F90BED" w:rsidRPr="00A85245" w:rsidRDefault="00F90BED" w:rsidP="00A85245">
            <w:pPr>
              <w:rPr>
                <w:lang w:val="en-GB"/>
              </w:rPr>
            </w:pPr>
            <w:r w:rsidRPr="00A85245">
              <w:rPr>
                <w:lang w:val="en-GB"/>
              </w:rPr>
              <w:t>Issues</w:t>
            </w:r>
          </w:p>
        </w:tc>
        <w:tc>
          <w:tcPr>
            <w:tcW w:w="7908" w:type="dxa"/>
            <w:vAlign w:val="center"/>
          </w:tcPr>
          <w:p w:rsidR="00F90BED" w:rsidRPr="00C910BE" w:rsidRDefault="00C910BE" w:rsidP="00A85245">
            <w:pPr>
              <w:rPr>
                <w:color w:val="808080" w:themeColor="background1" w:themeShade="80"/>
                <w:lang w:val="en-GB"/>
              </w:rPr>
            </w:pPr>
            <w:r>
              <w:rPr>
                <w:color w:val="808080" w:themeColor="background1" w:themeShade="80"/>
                <w:lang w:val="en-GB"/>
              </w:rPr>
              <w:t>Constant monitoring of normal business operations after AI implementation</w:t>
            </w:r>
            <w:r w:rsidR="006617E0">
              <w:rPr>
                <w:color w:val="808080" w:themeColor="background1" w:themeShade="80"/>
                <w:lang w:val="en-GB"/>
              </w:rPr>
              <w:t>.</w:t>
            </w:r>
          </w:p>
        </w:tc>
      </w:tr>
    </w:tbl>
    <w:p w:rsidR="00F90BED" w:rsidRPr="00F90BED" w:rsidRDefault="00F90BED" w:rsidP="00F90BED">
      <w:pPr>
        <w:rPr>
          <w:lang w:val="en-GB"/>
        </w:rPr>
      </w:pPr>
    </w:p>
    <w:p w:rsidR="00894D9F" w:rsidRDefault="00F90BED" w:rsidP="006F02EF">
      <w:pPr>
        <w:pStyle w:val="Heading3"/>
        <w:rPr>
          <w:lang w:val="en-GB"/>
        </w:rPr>
      </w:pPr>
      <w:bookmarkStart w:id="35" w:name="_Toc337116870"/>
      <w:r>
        <w:rPr>
          <w:lang w:val="en-GB"/>
        </w:rPr>
        <w:t>Process</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3"/>
        <w:gridCol w:w="6981"/>
      </w:tblGrid>
      <w:tr w:rsidR="00600262" w:rsidRPr="00A85245" w:rsidTr="00A85245">
        <w:tc>
          <w:tcPr>
            <w:tcW w:w="1998" w:type="dxa"/>
            <w:shd w:val="clear" w:color="auto" w:fill="EEECE1"/>
            <w:vAlign w:val="center"/>
          </w:tcPr>
          <w:p w:rsidR="00F90BED" w:rsidRPr="00A85245" w:rsidRDefault="00F90BED" w:rsidP="00A85245">
            <w:pPr>
              <w:rPr>
                <w:lang w:val="en-GB"/>
              </w:rPr>
            </w:pPr>
            <w:r w:rsidRPr="00A85245">
              <w:rPr>
                <w:lang w:val="en-GB"/>
              </w:rPr>
              <w:t>Initiative</w:t>
            </w:r>
          </w:p>
        </w:tc>
        <w:tc>
          <w:tcPr>
            <w:tcW w:w="7908" w:type="dxa"/>
            <w:vAlign w:val="center"/>
          </w:tcPr>
          <w:p w:rsidR="00F90BED" w:rsidRPr="00600262" w:rsidRDefault="00600262" w:rsidP="00A85245">
            <w:pPr>
              <w:rPr>
                <w:color w:val="808080" w:themeColor="background1" w:themeShade="80"/>
                <w:lang w:val="en-GB"/>
              </w:rPr>
            </w:pPr>
            <w:r w:rsidRPr="00600262">
              <w:rPr>
                <w:color w:val="808080" w:themeColor="background1" w:themeShade="80"/>
                <w:lang w:val="en-GB"/>
              </w:rPr>
              <w:t>Establish an AI Steering Committee and Charter</w:t>
            </w:r>
            <w:r w:rsidR="006617E0">
              <w:rPr>
                <w:color w:val="808080" w:themeColor="background1" w:themeShade="80"/>
                <w:lang w:val="en-GB"/>
              </w:rPr>
              <w:t>.</w:t>
            </w:r>
          </w:p>
        </w:tc>
      </w:tr>
      <w:tr w:rsidR="00600262" w:rsidRPr="00A85245" w:rsidTr="00A85245">
        <w:tc>
          <w:tcPr>
            <w:tcW w:w="1998" w:type="dxa"/>
            <w:shd w:val="clear" w:color="auto" w:fill="EEECE1"/>
            <w:vAlign w:val="center"/>
          </w:tcPr>
          <w:p w:rsidR="00F90BED" w:rsidRPr="00A85245" w:rsidRDefault="00F90BED" w:rsidP="00A85245">
            <w:pPr>
              <w:rPr>
                <w:lang w:val="en-GB"/>
              </w:rPr>
            </w:pPr>
            <w:r w:rsidRPr="00A85245">
              <w:rPr>
                <w:lang w:val="en-GB"/>
              </w:rPr>
              <w:t>Gaps Addressed</w:t>
            </w:r>
          </w:p>
        </w:tc>
        <w:tc>
          <w:tcPr>
            <w:tcW w:w="7908" w:type="dxa"/>
            <w:vAlign w:val="center"/>
          </w:tcPr>
          <w:p w:rsidR="00F90BED" w:rsidRPr="00600262" w:rsidRDefault="00600262" w:rsidP="00A85245">
            <w:pPr>
              <w:rPr>
                <w:color w:val="808080" w:themeColor="background1" w:themeShade="80"/>
                <w:lang w:val="en-GB"/>
              </w:rPr>
            </w:pPr>
            <w:r w:rsidRPr="00600262">
              <w:rPr>
                <w:color w:val="808080" w:themeColor="background1" w:themeShade="80"/>
                <w:lang w:val="en-GB"/>
              </w:rPr>
              <w:t>Steering Committee</w:t>
            </w:r>
          </w:p>
        </w:tc>
      </w:tr>
      <w:tr w:rsidR="00600262" w:rsidRPr="00A85245" w:rsidTr="00A85245">
        <w:tc>
          <w:tcPr>
            <w:tcW w:w="1998" w:type="dxa"/>
            <w:shd w:val="clear" w:color="auto" w:fill="EEECE1"/>
            <w:vAlign w:val="center"/>
          </w:tcPr>
          <w:p w:rsidR="00F90BED" w:rsidRPr="00A85245" w:rsidRDefault="00F90BED" w:rsidP="00A85245">
            <w:pPr>
              <w:rPr>
                <w:lang w:val="en-GB"/>
              </w:rPr>
            </w:pPr>
            <w:r w:rsidRPr="00A85245">
              <w:rPr>
                <w:lang w:val="en-GB"/>
              </w:rPr>
              <w:t>Priority</w:t>
            </w:r>
          </w:p>
        </w:tc>
        <w:tc>
          <w:tcPr>
            <w:tcW w:w="7908" w:type="dxa"/>
            <w:vAlign w:val="center"/>
          </w:tcPr>
          <w:p w:rsidR="00F90BED" w:rsidRPr="00600262" w:rsidRDefault="00600262" w:rsidP="00A85245">
            <w:pPr>
              <w:rPr>
                <w:color w:val="808080" w:themeColor="background1" w:themeShade="80"/>
                <w:lang w:val="en-GB"/>
              </w:rPr>
            </w:pPr>
            <w:r w:rsidRPr="00600262">
              <w:rPr>
                <w:color w:val="808080" w:themeColor="background1" w:themeShade="80"/>
                <w:lang w:val="en-GB"/>
              </w:rPr>
              <w:t>High</w:t>
            </w:r>
          </w:p>
        </w:tc>
      </w:tr>
      <w:tr w:rsidR="00600262" w:rsidRPr="00A85245" w:rsidTr="00A85245">
        <w:tc>
          <w:tcPr>
            <w:tcW w:w="1998" w:type="dxa"/>
            <w:shd w:val="clear" w:color="auto" w:fill="EEECE1"/>
            <w:vAlign w:val="center"/>
          </w:tcPr>
          <w:p w:rsidR="00F90BED" w:rsidRPr="00A85245" w:rsidRDefault="00F90BED" w:rsidP="00A85245">
            <w:pPr>
              <w:rPr>
                <w:lang w:val="en-GB"/>
              </w:rPr>
            </w:pPr>
            <w:r w:rsidRPr="00A85245">
              <w:rPr>
                <w:lang w:val="en-GB"/>
              </w:rPr>
              <w:t>Related initiative(s)</w:t>
            </w:r>
          </w:p>
        </w:tc>
        <w:tc>
          <w:tcPr>
            <w:tcW w:w="7908" w:type="dxa"/>
            <w:vAlign w:val="center"/>
          </w:tcPr>
          <w:p w:rsidR="00F90BED" w:rsidRPr="00600262" w:rsidRDefault="00600262" w:rsidP="00A85245">
            <w:pPr>
              <w:rPr>
                <w:color w:val="808080" w:themeColor="background1" w:themeShade="80"/>
                <w:lang w:val="en-GB"/>
              </w:rPr>
            </w:pPr>
            <w:r w:rsidRPr="00600262">
              <w:rPr>
                <w:color w:val="808080" w:themeColor="background1" w:themeShade="80"/>
                <w:lang w:val="en-GB"/>
              </w:rPr>
              <w:t>Steering committee needs to provide overarching guidance to other People, Process</w:t>
            </w:r>
            <w:r w:rsidR="006617E0">
              <w:rPr>
                <w:color w:val="808080" w:themeColor="background1" w:themeShade="80"/>
                <w:lang w:val="en-GB"/>
              </w:rPr>
              <w:t>,</w:t>
            </w:r>
            <w:r w:rsidRPr="00600262">
              <w:rPr>
                <w:color w:val="808080" w:themeColor="background1" w:themeShade="80"/>
                <w:lang w:val="en-GB"/>
              </w:rPr>
              <w:t xml:space="preserve"> and Technology AI initiatives.</w:t>
            </w:r>
          </w:p>
        </w:tc>
      </w:tr>
      <w:tr w:rsidR="00600262" w:rsidRPr="00A85245" w:rsidTr="00A85245">
        <w:tc>
          <w:tcPr>
            <w:tcW w:w="1998" w:type="dxa"/>
            <w:shd w:val="clear" w:color="auto" w:fill="EEECE1"/>
            <w:vAlign w:val="center"/>
          </w:tcPr>
          <w:p w:rsidR="00F90BED" w:rsidRPr="00A85245" w:rsidRDefault="00F90BED" w:rsidP="00A85245">
            <w:pPr>
              <w:rPr>
                <w:lang w:val="en-GB"/>
              </w:rPr>
            </w:pPr>
            <w:r w:rsidRPr="00A85245">
              <w:rPr>
                <w:lang w:val="en-GB"/>
              </w:rPr>
              <w:t>Issues</w:t>
            </w:r>
          </w:p>
        </w:tc>
        <w:tc>
          <w:tcPr>
            <w:tcW w:w="7908" w:type="dxa"/>
            <w:vAlign w:val="center"/>
          </w:tcPr>
          <w:p w:rsidR="00F90BED" w:rsidRPr="00600262" w:rsidRDefault="00600262" w:rsidP="00A85245">
            <w:pPr>
              <w:rPr>
                <w:color w:val="808080" w:themeColor="background1" w:themeShade="80"/>
                <w:lang w:val="en-GB"/>
              </w:rPr>
            </w:pPr>
            <w:r w:rsidRPr="00600262">
              <w:rPr>
                <w:color w:val="808080" w:themeColor="background1" w:themeShade="80"/>
                <w:lang w:val="en-GB"/>
              </w:rPr>
              <w:t>Need executive support.</w:t>
            </w:r>
          </w:p>
        </w:tc>
      </w:tr>
    </w:tbl>
    <w:p w:rsidR="00F90BED" w:rsidRPr="00F90BED" w:rsidRDefault="00F90BED" w:rsidP="00F90BED">
      <w:pPr>
        <w:rPr>
          <w:lang w:val="en-GB"/>
        </w:rPr>
      </w:pPr>
    </w:p>
    <w:p w:rsidR="005C39BC" w:rsidRDefault="00F90BED" w:rsidP="006F02EF">
      <w:pPr>
        <w:pStyle w:val="Heading3"/>
        <w:rPr>
          <w:lang w:val="en-GB"/>
        </w:rPr>
      </w:pPr>
      <w:bookmarkStart w:id="36" w:name="_Toc337116871"/>
      <w:r>
        <w:rPr>
          <w:lang w:val="en-GB"/>
        </w:rPr>
        <w:t>Technology</w:t>
      </w:r>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2"/>
        <w:gridCol w:w="6982"/>
      </w:tblGrid>
      <w:tr w:rsidR="00F90BED" w:rsidRPr="00A85245" w:rsidTr="00A85245">
        <w:tc>
          <w:tcPr>
            <w:tcW w:w="1998" w:type="dxa"/>
            <w:shd w:val="clear" w:color="auto" w:fill="EEECE1"/>
            <w:vAlign w:val="center"/>
          </w:tcPr>
          <w:p w:rsidR="00F90BED" w:rsidRPr="00A85245" w:rsidRDefault="00F90BED" w:rsidP="00A85245">
            <w:pPr>
              <w:rPr>
                <w:lang w:val="en-GB"/>
              </w:rPr>
            </w:pPr>
            <w:r w:rsidRPr="00A85245">
              <w:rPr>
                <w:lang w:val="en-GB"/>
              </w:rPr>
              <w:t>Initiative</w:t>
            </w:r>
          </w:p>
        </w:tc>
        <w:tc>
          <w:tcPr>
            <w:tcW w:w="7908" w:type="dxa"/>
            <w:vAlign w:val="center"/>
          </w:tcPr>
          <w:p w:rsidR="00F90BED" w:rsidRPr="00A45D02" w:rsidRDefault="00A45D02" w:rsidP="00A85245">
            <w:pPr>
              <w:rPr>
                <w:color w:val="808080" w:themeColor="background1" w:themeShade="80"/>
                <w:lang w:val="en-GB"/>
              </w:rPr>
            </w:pPr>
            <w:r w:rsidRPr="00A45D02">
              <w:rPr>
                <w:color w:val="808080" w:themeColor="background1" w:themeShade="80"/>
                <w:lang w:val="en-GB"/>
              </w:rPr>
              <w:t>Procure AI middleware</w:t>
            </w:r>
            <w:r w:rsidR="006617E0">
              <w:rPr>
                <w:color w:val="808080" w:themeColor="background1" w:themeShade="80"/>
                <w:lang w:val="en-GB"/>
              </w:rPr>
              <w:t>.</w:t>
            </w:r>
          </w:p>
        </w:tc>
      </w:tr>
      <w:tr w:rsidR="00F90BED" w:rsidRPr="00A85245" w:rsidTr="00A85245">
        <w:tc>
          <w:tcPr>
            <w:tcW w:w="1998" w:type="dxa"/>
            <w:shd w:val="clear" w:color="auto" w:fill="EEECE1"/>
            <w:vAlign w:val="center"/>
          </w:tcPr>
          <w:p w:rsidR="00F90BED" w:rsidRPr="00A85245" w:rsidRDefault="00F90BED" w:rsidP="00A85245">
            <w:pPr>
              <w:rPr>
                <w:lang w:val="en-GB"/>
              </w:rPr>
            </w:pPr>
            <w:r w:rsidRPr="00A85245">
              <w:rPr>
                <w:lang w:val="en-GB"/>
              </w:rPr>
              <w:t>Gaps Addressed</w:t>
            </w:r>
          </w:p>
        </w:tc>
        <w:tc>
          <w:tcPr>
            <w:tcW w:w="7908" w:type="dxa"/>
            <w:vAlign w:val="center"/>
          </w:tcPr>
          <w:p w:rsidR="00F90BED" w:rsidRPr="00A45D02" w:rsidRDefault="00A45D02" w:rsidP="00A85245">
            <w:pPr>
              <w:rPr>
                <w:color w:val="808080" w:themeColor="background1" w:themeShade="80"/>
                <w:lang w:val="en-GB"/>
              </w:rPr>
            </w:pPr>
            <w:r w:rsidRPr="00A45D02">
              <w:rPr>
                <w:color w:val="808080" w:themeColor="background1" w:themeShade="80"/>
                <w:lang w:val="en-GB"/>
              </w:rPr>
              <w:t>AI middleware missing.</w:t>
            </w:r>
          </w:p>
        </w:tc>
      </w:tr>
      <w:tr w:rsidR="00F90BED" w:rsidRPr="00A85245" w:rsidTr="00A85245">
        <w:tc>
          <w:tcPr>
            <w:tcW w:w="1998" w:type="dxa"/>
            <w:shd w:val="clear" w:color="auto" w:fill="EEECE1"/>
            <w:vAlign w:val="center"/>
          </w:tcPr>
          <w:p w:rsidR="00F90BED" w:rsidRPr="00A85245" w:rsidRDefault="00F90BED" w:rsidP="00A85245">
            <w:pPr>
              <w:rPr>
                <w:lang w:val="en-GB"/>
              </w:rPr>
            </w:pPr>
            <w:r w:rsidRPr="00A85245">
              <w:rPr>
                <w:lang w:val="en-GB"/>
              </w:rPr>
              <w:t>Priority</w:t>
            </w:r>
          </w:p>
        </w:tc>
        <w:tc>
          <w:tcPr>
            <w:tcW w:w="7908" w:type="dxa"/>
            <w:vAlign w:val="center"/>
          </w:tcPr>
          <w:p w:rsidR="00F90BED" w:rsidRPr="00A45D02" w:rsidRDefault="00A45D02" w:rsidP="00A85245">
            <w:pPr>
              <w:rPr>
                <w:color w:val="808080" w:themeColor="background1" w:themeShade="80"/>
                <w:lang w:val="en-GB"/>
              </w:rPr>
            </w:pPr>
            <w:r w:rsidRPr="00A45D02">
              <w:rPr>
                <w:color w:val="808080" w:themeColor="background1" w:themeShade="80"/>
                <w:lang w:val="en-GB"/>
              </w:rPr>
              <w:t>High</w:t>
            </w:r>
          </w:p>
        </w:tc>
      </w:tr>
      <w:tr w:rsidR="00F90BED" w:rsidRPr="00A85245" w:rsidTr="00A85245">
        <w:tc>
          <w:tcPr>
            <w:tcW w:w="1998" w:type="dxa"/>
            <w:shd w:val="clear" w:color="auto" w:fill="EEECE1"/>
            <w:vAlign w:val="center"/>
          </w:tcPr>
          <w:p w:rsidR="00F90BED" w:rsidRPr="00A85245" w:rsidRDefault="00F90BED" w:rsidP="00A85245">
            <w:pPr>
              <w:rPr>
                <w:lang w:val="en-GB"/>
              </w:rPr>
            </w:pPr>
            <w:r w:rsidRPr="00A85245">
              <w:rPr>
                <w:lang w:val="en-GB"/>
              </w:rPr>
              <w:t>Related initiative(s)</w:t>
            </w:r>
          </w:p>
        </w:tc>
        <w:tc>
          <w:tcPr>
            <w:tcW w:w="7908" w:type="dxa"/>
            <w:vAlign w:val="center"/>
          </w:tcPr>
          <w:p w:rsidR="00F90BED" w:rsidRPr="00A45D02" w:rsidRDefault="00A45D02" w:rsidP="00A85245">
            <w:pPr>
              <w:rPr>
                <w:color w:val="808080" w:themeColor="background1" w:themeShade="80"/>
                <w:lang w:val="en-GB"/>
              </w:rPr>
            </w:pPr>
            <w:r w:rsidRPr="00A45D02">
              <w:rPr>
                <w:color w:val="808080" w:themeColor="background1" w:themeShade="80"/>
                <w:lang w:val="en-GB"/>
              </w:rPr>
              <w:t>People training on new middleware technology.</w:t>
            </w:r>
          </w:p>
        </w:tc>
      </w:tr>
      <w:tr w:rsidR="00F90BED" w:rsidRPr="00A85245" w:rsidTr="00A85245">
        <w:tc>
          <w:tcPr>
            <w:tcW w:w="1998" w:type="dxa"/>
            <w:shd w:val="clear" w:color="auto" w:fill="EEECE1"/>
            <w:vAlign w:val="center"/>
          </w:tcPr>
          <w:p w:rsidR="00F90BED" w:rsidRPr="00A85245" w:rsidRDefault="00F90BED" w:rsidP="00A85245">
            <w:pPr>
              <w:rPr>
                <w:lang w:val="en-GB"/>
              </w:rPr>
            </w:pPr>
            <w:r w:rsidRPr="00A85245">
              <w:rPr>
                <w:lang w:val="en-GB"/>
              </w:rPr>
              <w:t>Issues</w:t>
            </w:r>
          </w:p>
        </w:tc>
        <w:tc>
          <w:tcPr>
            <w:tcW w:w="7908" w:type="dxa"/>
            <w:vAlign w:val="center"/>
          </w:tcPr>
          <w:p w:rsidR="00F90BED" w:rsidRPr="00A85245" w:rsidRDefault="00F90BED" w:rsidP="00A85245">
            <w:pPr>
              <w:rPr>
                <w:lang w:val="en-GB"/>
              </w:rPr>
            </w:pPr>
          </w:p>
        </w:tc>
      </w:tr>
    </w:tbl>
    <w:p w:rsidR="00F90BED" w:rsidRPr="00F90BED" w:rsidRDefault="00F90BED" w:rsidP="00F90BED">
      <w:pPr>
        <w:rPr>
          <w:lang w:val="en-GB"/>
        </w:rPr>
      </w:pPr>
    </w:p>
    <w:p w:rsidR="00327D1A" w:rsidRPr="00F36824" w:rsidRDefault="00327D1A" w:rsidP="00327D1A">
      <w:pPr>
        <w:pStyle w:val="Heading2"/>
        <w:rPr>
          <w:lang w:val="en-GB"/>
        </w:rPr>
      </w:pPr>
      <w:bookmarkStart w:id="37" w:name="_Ref120951072"/>
      <w:bookmarkStart w:id="38" w:name="_Toc337116872"/>
      <w:r w:rsidRPr="00F36824">
        <w:rPr>
          <w:lang w:val="en-GB"/>
        </w:rPr>
        <w:lastRenderedPageBreak/>
        <w:t>Roadmap</w:t>
      </w:r>
      <w:bookmarkEnd w:id="37"/>
      <w:bookmarkEnd w:id="38"/>
    </w:p>
    <w:p w:rsidR="005C39BC" w:rsidRPr="00A45D02" w:rsidRDefault="00C73DED" w:rsidP="005C39BC">
      <w:pPr>
        <w:rPr>
          <w:color w:val="808080" w:themeColor="background1" w:themeShade="80"/>
          <w:lang w:val="en-GB"/>
        </w:rPr>
      </w:pPr>
      <w:r w:rsidRPr="00A45D02">
        <w:rPr>
          <w:color w:val="808080" w:themeColor="background1" w:themeShade="80"/>
          <w:lang w:val="en-GB"/>
        </w:rPr>
        <w:t>This section illustrates a high-level roadmap diagram for development and deployment of the environment, and discusses the proposed i</w:t>
      </w:r>
      <w:r w:rsidR="00F90BED" w:rsidRPr="00A45D02">
        <w:rPr>
          <w:color w:val="808080" w:themeColor="background1" w:themeShade="80"/>
          <w:lang w:val="en-GB"/>
        </w:rPr>
        <w:t>nitiative prioritization and timing</w:t>
      </w:r>
      <w:r w:rsidRPr="00A45D02">
        <w:rPr>
          <w:color w:val="808080" w:themeColor="background1" w:themeShade="80"/>
          <w:lang w:val="en-GB"/>
        </w:rPr>
        <w:t>.</w:t>
      </w:r>
    </w:p>
    <w:p w:rsidR="005236A6" w:rsidRPr="00F36824" w:rsidRDefault="00706709" w:rsidP="00B17F8D">
      <w:pPr>
        <w:keepNext/>
        <w:jc w:val="center"/>
        <w:rPr>
          <w:lang w:val="en-GB"/>
        </w:rPr>
      </w:pPr>
      <w:r>
        <w:rPr>
          <w:noProof/>
        </w:rPr>
        <w:drawing>
          <wp:inline distT="0" distB="0" distL="0" distR="0">
            <wp:extent cx="4248150" cy="137653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lum bright="10000"/>
                    </a:blip>
                    <a:srcRect/>
                    <a:stretch>
                      <a:fillRect/>
                    </a:stretch>
                  </pic:blipFill>
                  <pic:spPr bwMode="auto">
                    <a:xfrm>
                      <a:off x="0" y="0"/>
                      <a:ext cx="4248150" cy="1376532"/>
                    </a:xfrm>
                    <a:prstGeom prst="rect">
                      <a:avLst/>
                    </a:prstGeom>
                    <a:noFill/>
                    <a:ln w="9525">
                      <a:noFill/>
                      <a:miter lim="800000"/>
                      <a:headEnd/>
                      <a:tailEnd/>
                    </a:ln>
                  </pic:spPr>
                </pic:pic>
              </a:graphicData>
            </a:graphic>
          </wp:inline>
        </w:drawing>
      </w:r>
    </w:p>
    <w:p w:rsidR="00BA6037" w:rsidRPr="00F36824" w:rsidRDefault="005236A6" w:rsidP="00B17F8D">
      <w:pPr>
        <w:pStyle w:val="Caption"/>
        <w:jc w:val="center"/>
        <w:rPr>
          <w:lang w:val="en-GB"/>
        </w:rPr>
      </w:pPr>
      <w:r w:rsidRPr="00F36824">
        <w:rPr>
          <w:lang w:val="en-GB"/>
        </w:rPr>
        <w:t xml:space="preserve">Figure </w:t>
      </w:r>
      <w:r w:rsidR="006617E0">
        <w:rPr>
          <w:lang w:val="en-GB"/>
        </w:rPr>
        <w:t>4</w:t>
      </w:r>
      <w:r w:rsidRPr="00F36824">
        <w:rPr>
          <w:lang w:val="en-GB"/>
        </w:rPr>
        <w:t xml:space="preserve"> - Implementation Roadmap</w:t>
      </w:r>
    </w:p>
    <w:p w:rsidR="00341E64" w:rsidRDefault="00341E64" w:rsidP="00341E64">
      <w:pPr>
        <w:pStyle w:val="Heading3"/>
        <w:rPr>
          <w:lang w:val="en-GB"/>
        </w:rPr>
      </w:pPr>
      <w:bookmarkStart w:id="39" w:name="_Toc337116873"/>
      <w:r w:rsidRPr="00F36824">
        <w:rPr>
          <w:lang w:val="en-GB"/>
        </w:rPr>
        <w:t>I</w:t>
      </w:r>
      <w:r w:rsidR="00F90BED">
        <w:rPr>
          <w:lang w:val="en-GB"/>
        </w:rPr>
        <w:t>nitiative Planning</w:t>
      </w:r>
      <w:bookmarkEnd w:id="39"/>
    </w:p>
    <w:p w:rsidR="00F90BED" w:rsidRPr="00A45D02" w:rsidRDefault="00F90BED" w:rsidP="00F90BED">
      <w:pPr>
        <w:rPr>
          <w:color w:val="808080" w:themeColor="background1" w:themeShade="80"/>
          <w:lang w:val="en-GB"/>
        </w:rPr>
      </w:pPr>
      <w:r w:rsidRPr="00A45D02">
        <w:rPr>
          <w:color w:val="808080" w:themeColor="background1" w:themeShade="80"/>
          <w:lang w:val="en-GB"/>
        </w:rPr>
        <w:t>Discussion of the reasoning for placing initiatives in their requisite order on the roadmap and any additional implications this placement may have on implementation.</w:t>
      </w:r>
    </w:p>
    <w:p w:rsidR="00F90BED" w:rsidRDefault="006617E0" w:rsidP="00F90BED">
      <w:pPr>
        <w:rPr>
          <w:color w:val="808080" w:themeColor="background1" w:themeShade="80"/>
          <w:lang w:val="en-GB"/>
        </w:rPr>
      </w:pPr>
      <w:r>
        <w:rPr>
          <w:color w:val="808080" w:themeColor="background1" w:themeShade="80"/>
          <w:lang w:val="en-GB"/>
        </w:rPr>
        <w:t>E</w:t>
      </w:r>
      <w:r w:rsidR="00706709">
        <w:rPr>
          <w:color w:val="808080" w:themeColor="background1" w:themeShade="80"/>
          <w:lang w:val="en-GB"/>
        </w:rPr>
        <w:t>.g.:</w:t>
      </w:r>
    </w:p>
    <w:p w:rsidR="00143395" w:rsidRPr="00706709" w:rsidRDefault="00706709" w:rsidP="00706709">
      <w:pPr>
        <w:pStyle w:val="ListParagraph"/>
        <w:numPr>
          <w:ilvl w:val="0"/>
          <w:numId w:val="18"/>
        </w:numPr>
        <w:rPr>
          <w:color w:val="808080" w:themeColor="background1" w:themeShade="80"/>
        </w:rPr>
      </w:pPr>
      <w:r w:rsidRPr="00706709">
        <w:rPr>
          <w:color w:val="808080" w:themeColor="background1" w:themeShade="80"/>
          <w:lang w:val="en-CA"/>
        </w:rPr>
        <w:t>After the AI steering committee, ICC</w:t>
      </w:r>
      <w:r w:rsidR="006617E0">
        <w:rPr>
          <w:color w:val="808080" w:themeColor="background1" w:themeShade="80"/>
          <w:lang w:val="en-CA"/>
        </w:rPr>
        <w:t>,</w:t>
      </w:r>
      <w:r w:rsidRPr="00706709">
        <w:rPr>
          <w:color w:val="808080" w:themeColor="background1" w:themeShade="80"/>
          <w:lang w:val="en-CA"/>
        </w:rPr>
        <w:t xml:space="preserve"> and architecture review board are in place, technical development and training happens simultaneously.</w:t>
      </w:r>
    </w:p>
    <w:p w:rsidR="00143395" w:rsidRPr="00706709" w:rsidRDefault="00706709" w:rsidP="00706709">
      <w:pPr>
        <w:pStyle w:val="ListParagraph"/>
        <w:numPr>
          <w:ilvl w:val="0"/>
          <w:numId w:val="18"/>
        </w:numPr>
        <w:rPr>
          <w:color w:val="808080" w:themeColor="background1" w:themeShade="80"/>
        </w:rPr>
      </w:pPr>
      <w:r w:rsidRPr="00706709">
        <w:rPr>
          <w:color w:val="808080" w:themeColor="background1" w:themeShade="80"/>
          <w:lang w:val="en-CA"/>
        </w:rPr>
        <w:t>Agents and adjusters activities are customer service focused areas of the Claims process. Since these activities are mostly done through the internet, ABC prioritized the development of web services over partner gateways.</w:t>
      </w:r>
    </w:p>
    <w:p w:rsidR="00706709" w:rsidRPr="00706709" w:rsidRDefault="00706709" w:rsidP="00706709">
      <w:pPr>
        <w:pStyle w:val="ListParagraph"/>
        <w:numPr>
          <w:ilvl w:val="0"/>
          <w:numId w:val="18"/>
        </w:numPr>
        <w:rPr>
          <w:color w:val="808080" w:themeColor="background1" w:themeShade="80"/>
        </w:rPr>
      </w:pPr>
      <w:r w:rsidRPr="00706709">
        <w:rPr>
          <w:color w:val="808080" w:themeColor="background1" w:themeShade="80"/>
          <w:lang w:val="en-CA"/>
        </w:rPr>
        <w:t xml:space="preserve">Every time a new component is added to the architecture, ABC needs to create or adapt APIs.  </w:t>
      </w:r>
    </w:p>
    <w:p w:rsidR="00C152E8" w:rsidRDefault="00C152E8">
      <w:pPr>
        <w:overflowPunct/>
        <w:autoSpaceDE/>
        <w:autoSpaceDN/>
        <w:adjustRightInd/>
        <w:spacing w:after="0"/>
        <w:textAlignment w:val="auto"/>
        <w:rPr>
          <w:color w:val="808080" w:themeColor="background1" w:themeShade="80"/>
          <w:lang w:val="en-GB"/>
        </w:rPr>
      </w:pPr>
      <w:r>
        <w:rPr>
          <w:color w:val="808080" w:themeColor="background1" w:themeShade="80"/>
          <w:lang w:val="en-GB"/>
        </w:rPr>
        <w:br w:type="page"/>
      </w:r>
    </w:p>
    <w:p w:rsidR="00706709" w:rsidRDefault="00706709" w:rsidP="00F90BED">
      <w:pPr>
        <w:rPr>
          <w:color w:val="808080" w:themeColor="background1" w:themeShade="80"/>
          <w:lang w:val="en-GB"/>
        </w:rPr>
      </w:pPr>
    </w:p>
    <w:p w:rsidR="00C152E8" w:rsidRDefault="00C152E8" w:rsidP="00F90BED">
      <w:pPr>
        <w:rPr>
          <w:color w:val="808080" w:themeColor="background1" w:themeShade="80"/>
          <w:lang w:val="en-GB"/>
        </w:rPr>
      </w:pPr>
    </w:p>
    <w:p w:rsidR="00C152E8" w:rsidRDefault="00C152E8" w:rsidP="00F90BED">
      <w:pPr>
        <w:rPr>
          <w:color w:val="808080" w:themeColor="background1" w:themeShade="80"/>
          <w:lang w:val="en-GB"/>
        </w:rPr>
      </w:pPr>
    </w:p>
    <w:p w:rsidR="00C152E8" w:rsidRDefault="00C152E8" w:rsidP="00F90BED">
      <w:pPr>
        <w:rPr>
          <w:color w:val="808080" w:themeColor="background1" w:themeShade="80"/>
          <w:lang w:val="en-GB"/>
        </w:rPr>
      </w:pPr>
    </w:p>
    <w:p w:rsidR="00C152E8" w:rsidRDefault="00C152E8" w:rsidP="00C152E8">
      <w:pPr>
        <w:jc w:val="center"/>
      </w:pPr>
      <w:r>
        <w:t>____________________________________________________</w:t>
      </w:r>
    </w:p>
    <w:p w:rsidR="00C152E8" w:rsidRPr="00A45D02" w:rsidRDefault="00C152E8" w:rsidP="00C152E8">
      <w:pPr>
        <w:jc w:val="center"/>
        <w:rPr>
          <w:color w:val="808080" w:themeColor="background1" w:themeShade="80"/>
        </w:rPr>
      </w:pPr>
      <w:r w:rsidRPr="00A45D02">
        <w:rPr>
          <w:color w:val="808080" w:themeColor="background1" w:themeShade="80"/>
        </w:rPr>
        <w:t>Info-Tech Research Group tools and template documents are provided for the free and unrestricted use of subscribers to Info-Tech Research Group services. Use this document either in whole or in part as a basis and guide for document creation. To customize this document with corporate marks and titles, simply replace the Info-Tech Information in the Header and Footer fields of this document.</w:t>
      </w:r>
    </w:p>
    <w:p w:rsidR="00C152E8" w:rsidRPr="00706709" w:rsidRDefault="00C152E8" w:rsidP="00F90BED">
      <w:pPr>
        <w:rPr>
          <w:color w:val="808080" w:themeColor="background1" w:themeShade="80"/>
          <w:lang w:val="en-GB"/>
        </w:rPr>
      </w:pPr>
    </w:p>
    <w:sectPr w:rsidR="00C152E8" w:rsidRPr="00706709" w:rsidSect="008C45F1">
      <w:headerReference w:type="default" r:id="rId16"/>
      <w:footerReference w:type="default" r:id="rId17"/>
      <w:pgSz w:w="12242" w:h="15842" w:code="1"/>
      <w:pgMar w:top="998" w:right="1797" w:bottom="1440" w:left="1797" w:header="720" w:footer="49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5245" w:rsidRDefault="00A85245">
      <w:pPr>
        <w:spacing w:after="0"/>
      </w:pPr>
      <w:r>
        <w:separator/>
      </w:r>
    </w:p>
  </w:endnote>
  <w:endnote w:type="continuationSeparator" w:id="0">
    <w:p w:rsidR="00A85245" w:rsidRDefault="00A852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7490999"/>
      <w:docPartObj>
        <w:docPartGallery w:val="Page Numbers (Bottom of Page)"/>
        <w:docPartUnique/>
      </w:docPartObj>
    </w:sdtPr>
    <w:sdtEndPr/>
    <w:sdtContent>
      <w:p w:rsidR="00312F6B" w:rsidRDefault="006A5F1D">
        <w:pPr>
          <w:pStyle w:val="Footer"/>
          <w:jc w:val="center"/>
        </w:pPr>
        <w:r>
          <w:fldChar w:fldCharType="begin"/>
        </w:r>
        <w:r>
          <w:instrText xml:space="preserve"> PAGE   \* MERGEFORMAT </w:instrText>
        </w:r>
        <w:r>
          <w:fldChar w:fldCharType="separate"/>
        </w:r>
        <w:r>
          <w:rPr>
            <w:noProof/>
          </w:rPr>
          <w:t>9</w:t>
        </w:r>
        <w:r>
          <w:rPr>
            <w:noProof/>
          </w:rPr>
          <w:fldChar w:fldCharType="end"/>
        </w:r>
      </w:p>
      <w:p w:rsidR="00312F6B" w:rsidRDefault="00312F6B">
        <w:pPr>
          <w:pStyle w:val="Footer"/>
          <w:jc w:val="center"/>
        </w:pPr>
        <w:r>
          <w:t>Info-Tech</w:t>
        </w:r>
      </w:p>
    </w:sdtContent>
  </w:sdt>
  <w:p w:rsidR="00F36824" w:rsidRPr="00F36824" w:rsidRDefault="00F36824">
    <w:pPr>
      <w:pStyle w:val="Footer"/>
      <w:tabs>
        <w:tab w:val="clear" w:pos="9356"/>
        <w:tab w:val="right" w:pos="9690"/>
      </w:tabs>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5245" w:rsidRDefault="00A85245">
      <w:pPr>
        <w:spacing w:after="0"/>
      </w:pPr>
      <w:r>
        <w:separator/>
      </w:r>
    </w:p>
  </w:footnote>
  <w:footnote w:type="continuationSeparator" w:id="0">
    <w:p w:rsidR="00A85245" w:rsidRDefault="00A8524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6814" w:rsidRPr="00976814" w:rsidRDefault="00976814" w:rsidP="00976814">
    <w:pPr>
      <w:pStyle w:val="Heade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-457200</wp:posOffset>
          </wp:positionV>
          <wp:extent cx="7810500" cy="1143000"/>
          <wp:effectExtent l="19050" t="0" r="0" b="0"/>
          <wp:wrapSquare wrapText="bothSides"/>
          <wp:docPr id="7" name="Picture 3" descr="note_brief-header-ITRG-wil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_brief-header-ITRG-will2"/>
                  <pic:cNvPicPr>
                    <a:picLocks noChangeAspect="1" noChangeArrowheads="1"/>
                  </pic:cNvPicPr>
                </pic:nvPicPr>
                <pic:blipFill>
                  <a:blip r:embed="rId1"/>
                  <a:srcRect/>
                  <a:stretch>
                    <a:fillRect/>
                  </a:stretch>
                </pic:blipFill>
                <pic:spPr bwMode="auto">
                  <a:xfrm>
                    <a:off x="0" y="0"/>
                    <a:ext cx="7810500" cy="114300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A9C4677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n-G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FC6DCA"/>
    <w:multiLevelType w:val="hybridMultilevel"/>
    <w:tmpl w:val="FA06507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9B5EE2"/>
    <w:multiLevelType w:val="hybridMultilevel"/>
    <w:tmpl w:val="8E223A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7614FC4"/>
    <w:multiLevelType w:val="hybridMultilevel"/>
    <w:tmpl w:val="AE6858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23950F7"/>
    <w:multiLevelType w:val="hybridMultilevel"/>
    <w:tmpl w:val="D9E6E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CA6789"/>
    <w:multiLevelType w:val="hybridMultilevel"/>
    <w:tmpl w:val="7E225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EA134D"/>
    <w:multiLevelType w:val="hybridMultilevel"/>
    <w:tmpl w:val="638C9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613040"/>
    <w:multiLevelType w:val="hybridMultilevel"/>
    <w:tmpl w:val="87E027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8A126D6"/>
    <w:multiLevelType w:val="hybridMultilevel"/>
    <w:tmpl w:val="2A322CC8"/>
    <w:lvl w:ilvl="0" w:tplc="8DCC6B68">
      <w:start w:val="1"/>
      <w:numFmt w:val="upperLetter"/>
      <w:pStyle w:val="AppendixTitle"/>
      <w:lvlText w:val="Appendix %1."/>
      <w:lvlJc w:val="left"/>
      <w:pPr>
        <w:tabs>
          <w:tab w:val="num" w:pos="922"/>
        </w:tabs>
        <w:ind w:left="92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48D2308"/>
    <w:multiLevelType w:val="hybridMultilevel"/>
    <w:tmpl w:val="4C54B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8159C1"/>
    <w:multiLevelType w:val="hybridMultilevel"/>
    <w:tmpl w:val="33F81ABE"/>
    <w:lvl w:ilvl="0" w:tplc="4F420CFA">
      <w:start w:val="1"/>
      <w:numFmt w:val="bullet"/>
      <w:lvlText w:val="•"/>
      <w:lvlJc w:val="left"/>
      <w:pPr>
        <w:tabs>
          <w:tab w:val="num" w:pos="720"/>
        </w:tabs>
        <w:ind w:left="720" w:hanging="360"/>
      </w:pPr>
      <w:rPr>
        <w:rFonts w:ascii="Arial" w:hAnsi="Arial" w:hint="default"/>
      </w:rPr>
    </w:lvl>
    <w:lvl w:ilvl="1" w:tplc="3C8E7C5E" w:tentative="1">
      <w:start w:val="1"/>
      <w:numFmt w:val="bullet"/>
      <w:lvlText w:val="•"/>
      <w:lvlJc w:val="left"/>
      <w:pPr>
        <w:tabs>
          <w:tab w:val="num" w:pos="1440"/>
        </w:tabs>
        <w:ind w:left="1440" w:hanging="360"/>
      </w:pPr>
      <w:rPr>
        <w:rFonts w:ascii="Arial" w:hAnsi="Arial" w:hint="default"/>
      </w:rPr>
    </w:lvl>
    <w:lvl w:ilvl="2" w:tplc="87CACA82" w:tentative="1">
      <w:start w:val="1"/>
      <w:numFmt w:val="bullet"/>
      <w:lvlText w:val="•"/>
      <w:lvlJc w:val="left"/>
      <w:pPr>
        <w:tabs>
          <w:tab w:val="num" w:pos="2160"/>
        </w:tabs>
        <w:ind w:left="2160" w:hanging="360"/>
      </w:pPr>
      <w:rPr>
        <w:rFonts w:ascii="Arial" w:hAnsi="Arial" w:hint="default"/>
      </w:rPr>
    </w:lvl>
    <w:lvl w:ilvl="3" w:tplc="7ED0540E" w:tentative="1">
      <w:start w:val="1"/>
      <w:numFmt w:val="bullet"/>
      <w:lvlText w:val="•"/>
      <w:lvlJc w:val="left"/>
      <w:pPr>
        <w:tabs>
          <w:tab w:val="num" w:pos="2880"/>
        </w:tabs>
        <w:ind w:left="2880" w:hanging="360"/>
      </w:pPr>
      <w:rPr>
        <w:rFonts w:ascii="Arial" w:hAnsi="Arial" w:hint="default"/>
      </w:rPr>
    </w:lvl>
    <w:lvl w:ilvl="4" w:tplc="29286266" w:tentative="1">
      <w:start w:val="1"/>
      <w:numFmt w:val="bullet"/>
      <w:lvlText w:val="•"/>
      <w:lvlJc w:val="left"/>
      <w:pPr>
        <w:tabs>
          <w:tab w:val="num" w:pos="3600"/>
        </w:tabs>
        <w:ind w:left="3600" w:hanging="360"/>
      </w:pPr>
      <w:rPr>
        <w:rFonts w:ascii="Arial" w:hAnsi="Arial" w:hint="default"/>
      </w:rPr>
    </w:lvl>
    <w:lvl w:ilvl="5" w:tplc="48FC5A88" w:tentative="1">
      <w:start w:val="1"/>
      <w:numFmt w:val="bullet"/>
      <w:lvlText w:val="•"/>
      <w:lvlJc w:val="left"/>
      <w:pPr>
        <w:tabs>
          <w:tab w:val="num" w:pos="4320"/>
        </w:tabs>
        <w:ind w:left="4320" w:hanging="360"/>
      </w:pPr>
      <w:rPr>
        <w:rFonts w:ascii="Arial" w:hAnsi="Arial" w:hint="default"/>
      </w:rPr>
    </w:lvl>
    <w:lvl w:ilvl="6" w:tplc="9948CC98" w:tentative="1">
      <w:start w:val="1"/>
      <w:numFmt w:val="bullet"/>
      <w:lvlText w:val="•"/>
      <w:lvlJc w:val="left"/>
      <w:pPr>
        <w:tabs>
          <w:tab w:val="num" w:pos="5040"/>
        </w:tabs>
        <w:ind w:left="5040" w:hanging="360"/>
      </w:pPr>
      <w:rPr>
        <w:rFonts w:ascii="Arial" w:hAnsi="Arial" w:hint="default"/>
      </w:rPr>
    </w:lvl>
    <w:lvl w:ilvl="7" w:tplc="77AA2F30" w:tentative="1">
      <w:start w:val="1"/>
      <w:numFmt w:val="bullet"/>
      <w:lvlText w:val="•"/>
      <w:lvlJc w:val="left"/>
      <w:pPr>
        <w:tabs>
          <w:tab w:val="num" w:pos="5760"/>
        </w:tabs>
        <w:ind w:left="5760" w:hanging="360"/>
      </w:pPr>
      <w:rPr>
        <w:rFonts w:ascii="Arial" w:hAnsi="Arial" w:hint="default"/>
      </w:rPr>
    </w:lvl>
    <w:lvl w:ilvl="8" w:tplc="B0B816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8"/>
  </w:num>
  <w:num w:numId="11">
    <w:abstractNumId w:val="2"/>
  </w:num>
  <w:num w:numId="12">
    <w:abstractNumId w:val="7"/>
  </w:num>
  <w:num w:numId="13">
    <w:abstractNumId w:val="1"/>
  </w:num>
  <w:num w:numId="14">
    <w:abstractNumId w:val="3"/>
  </w:num>
  <w:num w:numId="15">
    <w:abstractNumId w:val="5"/>
  </w:num>
  <w:num w:numId="16">
    <w:abstractNumId w:val="9"/>
  </w:num>
  <w:num w:numId="17">
    <w:abstractNumId w:val="4"/>
  </w:num>
  <w:num w:numId="18">
    <w:abstractNumId w:val="6"/>
  </w:num>
  <w:num w:numId="19">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12289"/>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DFTemplateID" w:val="pmmful"/>
    <w:docVar w:name="Author" w:val="Stewart Bond"/>
    <w:docVar w:name="company" w:val="IBM Global Services"/>
    <w:docVar w:name="customer" w:val="KnowledgeView"/>
    <w:docVar w:name="Date" w:val="06-29-2006"/>
    <w:docVar w:name="dateformat" w:val="mm-dd-yyyy"/>
    <w:docVar w:name="DateSequence" w:val="mdy"/>
    <w:docVar w:name="Document" w:val="EI Assessment Report v1.0.0A.doc"/>
    <w:docVar w:name="ID" w:val="pmmful"/>
    <w:docVar w:name="Language" w:val="uk"/>
    <w:docVar w:name="LAuthor" w:val="Author:"/>
    <w:docVar w:name="Lcustomer" w:val="Customer:"/>
    <w:docVar w:name="LDate" w:val="Date:"/>
    <w:docVar w:name="LDocument" w:val="Document:"/>
    <w:docVar w:name="LForm" w:val="pmmful"/>
    <w:docVar w:name="Logo" w:val="%IMAGE%C:\Documents and Settings\Administrator\My Documents\Customers\Celestica\Celestica Logo.png"/>
    <w:docVar w:name="LongDate" w:val="June 29, 2006"/>
    <w:docVar w:name="LOwner" w:val="Owner:"/>
    <w:docVar w:name="LPath" w:val="Path:"/>
    <w:docVar w:name="LStatus" w:val="Status:"/>
    <w:docVar w:name="LSubject" w:val="Subject:"/>
    <w:docVar w:name="LVersion" w:val="Version:"/>
    <w:docVar w:name="MonthNo" w:val="6"/>
    <w:docVar w:name="OLE_LINK1" w:val="IC Use_x000d_This IC represents an example of an EI strategy and assessment deliverable. It was produced within the context of an engagement for an IBM customer. The engagement was performed to asses their current state of integration and recommend a strategy for migrating out of their current environment into a new environment._x000d_"/>
    <w:docVar w:name="Owner" w:val="Stewart Bond"/>
    <w:docVar w:name="Path" w:val="C:\Documents and Settings\Administrator\My Documents\Customers\Celestica\EAI and B2B Assessment 2005\Deliverables\EI Assessment Report v1.0.0C.doc"/>
    <w:docVar w:name="projectname" w:val="Enterprise Integration Assessment"/>
    <w:docVar w:name="securityclass" w:val="UNCLS"/>
    <w:docVar w:name="securitytype" w:val="company"/>
    <w:docVar w:name="Status" w:val="Approved"/>
    <w:docVar w:name="StatusValue" w:val="Approved"/>
    <w:docVar w:name="Subject" w:val="EI Assessment Report"/>
    <w:docVar w:name="TApprovals" w:val="Approvals"/>
    <w:docVar w:name="TChangesMarked" w:val="Changes marked"/>
    <w:docVar w:name="TContents" w:val="Contents"/>
    <w:docVar w:name="TDateOfNextRevision" w:val="Date of next revision"/>
    <w:docVar w:name="TDateOfThisRevision" w:val="Date of this revision"/>
    <w:docVar w:name="TDistribution" w:val="Distribution"/>
    <w:docVar w:name="TDocumentHistory" w:val="Document History"/>
    <w:docVar w:name="TDocumentLocation" w:val="Document Location"/>
    <w:docVar w:name="TDocumentSource" w:val="The source of the document will be found in"/>
    <w:docVar w:name="TDocumentValid" w:val="This is a snapshot of an on-line document. Paper copies are valid only on the day they are printed. Refer to the author if you are in any doubt about the currency of this document."/>
    <w:docVar w:name="Text1" w:val="Re-platforming the current EI environment"/>
    <w:docVar w:name="THasBeenDistributedTo" w:val="This document has been distributed to"/>
    <w:docVar w:name="TName" w:val="Name"/>
    <w:docVar w:name="Tof" w:val="of"/>
    <w:docVar w:name="TPage" w:val="Page"/>
    <w:docVar w:name="TRequiredApprovals" w:val="This document requires following approvals. Signed approval forms are filed in the Quality section of the PCB."/>
    <w:docVar w:name="TRevisionDate" w:val="Revision Date"/>
    <w:docVar w:name="TRevisionHistory" w:val="Revision History"/>
    <w:docVar w:name="TRevisionNumber" w:val="Revision Number"/>
    <w:docVar w:name="TSummaryOfChanges" w:val="Summary of Changes"/>
    <w:docVar w:name="TTitle" w:val="Title"/>
    <w:docVar w:name="Version" w:val="V1.0.0A"/>
  </w:docVars>
  <w:rsids>
    <w:rsidRoot w:val="002D0C73"/>
    <w:rsid w:val="000012DD"/>
    <w:rsid w:val="000034A4"/>
    <w:rsid w:val="00034255"/>
    <w:rsid w:val="000504DC"/>
    <w:rsid w:val="0006039D"/>
    <w:rsid w:val="00062DA1"/>
    <w:rsid w:val="000766FE"/>
    <w:rsid w:val="000B0BB7"/>
    <w:rsid w:val="000B395B"/>
    <w:rsid w:val="000B6753"/>
    <w:rsid w:val="000B7754"/>
    <w:rsid w:val="000D77F8"/>
    <w:rsid w:val="001107E8"/>
    <w:rsid w:val="0012032A"/>
    <w:rsid w:val="00137FC1"/>
    <w:rsid w:val="00143395"/>
    <w:rsid w:val="0014762D"/>
    <w:rsid w:val="001957DE"/>
    <w:rsid w:val="001A1C70"/>
    <w:rsid w:val="001B154E"/>
    <w:rsid w:val="001C68A6"/>
    <w:rsid w:val="001E7A19"/>
    <w:rsid w:val="001F022C"/>
    <w:rsid w:val="001F0827"/>
    <w:rsid w:val="00200F68"/>
    <w:rsid w:val="0021055D"/>
    <w:rsid w:val="00230D5E"/>
    <w:rsid w:val="002331ED"/>
    <w:rsid w:val="00237F1B"/>
    <w:rsid w:val="002400CE"/>
    <w:rsid w:val="002433D4"/>
    <w:rsid w:val="00283A4A"/>
    <w:rsid w:val="002976D8"/>
    <w:rsid w:val="002A316A"/>
    <w:rsid w:val="002D0C73"/>
    <w:rsid w:val="002D1E7D"/>
    <w:rsid w:val="002D68BA"/>
    <w:rsid w:val="002F5187"/>
    <w:rsid w:val="002F5841"/>
    <w:rsid w:val="002F5DF5"/>
    <w:rsid w:val="00304E92"/>
    <w:rsid w:val="00312477"/>
    <w:rsid w:val="00312928"/>
    <w:rsid w:val="00312F6B"/>
    <w:rsid w:val="00313297"/>
    <w:rsid w:val="00322A01"/>
    <w:rsid w:val="00327D1A"/>
    <w:rsid w:val="00341E64"/>
    <w:rsid w:val="00350936"/>
    <w:rsid w:val="003516AC"/>
    <w:rsid w:val="00364BBE"/>
    <w:rsid w:val="003671D9"/>
    <w:rsid w:val="00376899"/>
    <w:rsid w:val="00384AAB"/>
    <w:rsid w:val="00392545"/>
    <w:rsid w:val="003A094B"/>
    <w:rsid w:val="003C4100"/>
    <w:rsid w:val="003C66DB"/>
    <w:rsid w:val="003D504F"/>
    <w:rsid w:val="003E6B93"/>
    <w:rsid w:val="003E735C"/>
    <w:rsid w:val="003F665A"/>
    <w:rsid w:val="00402ACB"/>
    <w:rsid w:val="004151ED"/>
    <w:rsid w:val="004272F7"/>
    <w:rsid w:val="00432EF8"/>
    <w:rsid w:val="00456474"/>
    <w:rsid w:val="00465026"/>
    <w:rsid w:val="004A54D6"/>
    <w:rsid w:val="004B03A1"/>
    <w:rsid w:val="004E6274"/>
    <w:rsid w:val="00504397"/>
    <w:rsid w:val="005055DD"/>
    <w:rsid w:val="005236A6"/>
    <w:rsid w:val="0052509F"/>
    <w:rsid w:val="00527E71"/>
    <w:rsid w:val="0053684C"/>
    <w:rsid w:val="005451B9"/>
    <w:rsid w:val="005543D4"/>
    <w:rsid w:val="00561FEC"/>
    <w:rsid w:val="005C39BC"/>
    <w:rsid w:val="005C4E80"/>
    <w:rsid w:val="005D78FE"/>
    <w:rsid w:val="005E209D"/>
    <w:rsid w:val="005E261B"/>
    <w:rsid w:val="005E27C2"/>
    <w:rsid w:val="005F5B6D"/>
    <w:rsid w:val="00600262"/>
    <w:rsid w:val="006239AC"/>
    <w:rsid w:val="00625B52"/>
    <w:rsid w:val="0063605E"/>
    <w:rsid w:val="00642A94"/>
    <w:rsid w:val="006433A5"/>
    <w:rsid w:val="006617E0"/>
    <w:rsid w:val="00685CC0"/>
    <w:rsid w:val="00687AAF"/>
    <w:rsid w:val="00696DA1"/>
    <w:rsid w:val="006A5F1D"/>
    <w:rsid w:val="006D0363"/>
    <w:rsid w:val="006D6366"/>
    <w:rsid w:val="006E1F43"/>
    <w:rsid w:val="006F02EF"/>
    <w:rsid w:val="0070591E"/>
    <w:rsid w:val="00706709"/>
    <w:rsid w:val="00721963"/>
    <w:rsid w:val="00727029"/>
    <w:rsid w:val="00730E9E"/>
    <w:rsid w:val="007336A9"/>
    <w:rsid w:val="00753A88"/>
    <w:rsid w:val="007604C1"/>
    <w:rsid w:val="00760BAB"/>
    <w:rsid w:val="00762085"/>
    <w:rsid w:val="00785244"/>
    <w:rsid w:val="00786C93"/>
    <w:rsid w:val="00793CE2"/>
    <w:rsid w:val="00793D82"/>
    <w:rsid w:val="00796167"/>
    <w:rsid w:val="007B32AC"/>
    <w:rsid w:val="007B5C7D"/>
    <w:rsid w:val="007F69D0"/>
    <w:rsid w:val="00800A61"/>
    <w:rsid w:val="00806DA4"/>
    <w:rsid w:val="00816367"/>
    <w:rsid w:val="008272DE"/>
    <w:rsid w:val="00845692"/>
    <w:rsid w:val="00846ACD"/>
    <w:rsid w:val="00851D8C"/>
    <w:rsid w:val="008725C7"/>
    <w:rsid w:val="00883E88"/>
    <w:rsid w:val="00885317"/>
    <w:rsid w:val="008905B0"/>
    <w:rsid w:val="00894D9F"/>
    <w:rsid w:val="008977B8"/>
    <w:rsid w:val="008A4607"/>
    <w:rsid w:val="008A50FF"/>
    <w:rsid w:val="008B6E24"/>
    <w:rsid w:val="008C45F1"/>
    <w:rsid w:val="008C4638"/>
    <w:rsid w:val="008C4797"/>
    <w:rsid w:val="008E321D"/>
    <w:rsid w:val="0090068B"/>
    <w:rsid w:val="009040B6"/>
    <w:rsid w:val="00932A3C"/>
    <w:rsid w:val="00943DC4"/>
    <w:rsid w:val="009453C6"/>
    <w:rsid w:val="00953E4E"/>
    <w:rsid w:val="0095538E"/>
    <w:rsid w:val="00962375"/>
    <w:rsid w:val="00976814"/>
    <w:rsid w:val="009A2BF3"/>
    <w:rsid w:val="009E5AED"/>
    <w:rsid w:val="00A23860"/>
    <w:rsid w:val="00A45D02"/>
    <w:rsid w:val="00A5513F"/>
    <w:rsid w:val="00A63591"/>
    <w:rsid w:val="00A667B7"/>
    <w:rsid w:val="00A71667"/>
    <w:rsid w:val="00A73FA0"/>
    <w:rsid w:val="00A7604C"/>
    <w:rsid w:val="00A83323"/>
    <w:rsid w:val="00A85245"/>
    <w:rsid w:val="00A975FA"/>
    <w:rsid w:val="00A97A6A"/>
    <w:rsid w:val="00AB2F7A"/>
    <w:rsid w:val="00AB52B4"/>
    <w:rsid w:val="00AC3B6E"/>
    <w:rsid w:val="00AD23B1"/>
    <w:rsid w:val="00AD6A8B"/>
    <w:rsid w:val="00AE34A1"/>
    <w:rsid w:val="00AF6362"/>
    <w:rsid w:val="00B001F6"/>
    <w:rsid w:val="00B17F8D"/>
    <w:rsid w:val="00B24100"/>
    <w:rsid w:val="00B3632F"/>
    <w:rsid w:val="00B4085A"/>
    <w:rsid w:val="00B409BD"/>
    <w:rsid w:val="00B47122"/>
    <w:rsid w:val="00B575CB"/>
    <w:rsid w:val="00B6105A"/>
    <w:rsid w:val="00B64FE1"/>
    <w:rsid w:val="00B852C8"/>
    <w:rsid w:val="00B95D08"/>
    <w:rsid w:val="00BA6037"/>
    <w:rsid w:val="00BB11FE"/>
    <w:rsid w:val="00BB32A4"/>
    <w:rsid w:val="00BB5517"/>
    <w:rsid w:val="00C10B23"/>
    <w:rsid w:val="00C152E8"/>
    <w:rsid w:val="00C207DA"/>
    <w:rsid w:val="00C266A0"/>
    <w:rsid w:val="00C2716B"/>
    <w:rsid w:val="00C40CD9"/>
    <w:rsid w:val="00C66265"/>
    <w:rsid w:val="00C73979"/>
    <w:rsid w:val="00C73DED"/>
    <w:rsid w:val="00C910BE"/>
    <w:rsid w:val="00C9292C"/>
    <w:rsid w:val="00CB3122"/>
    <w:rsid w:val="00CC494C"/>
    <w:rsid w:val="00CC7772"/>
    <w:rsid w:val="00CE3B2B"/>
    <w:rsid w:val="00CE466D"/>
    <w:rsid w:val="00D02D21"/>
    <w:rsid w:val="00D0590D"/>
    <w:rsid w:val="00D1200F"/>
    <w:rsid w:val="00D125AF"/>
    <w:rsid w:val="00D12CB2"/>
    <w:rsid w:val="00D161EE"/>
    <w:rsid w:val="00D40F24"/>
    <w:rsid w:val="00D45EEC"/>
    <w:rsid w:val="00D549E8"/>
    <w:rsid w:val="00D55527"/>
    <w:rsid w:val="00D56391"/>
    <w:rsid w:val="00D64C42"/>
    <w:rsid w:val="00D65144"/>
    <w:rsid w:val="00D77FB8"/>
    <w:rsid w:val="00D9124C"/>
    <w:rsid w:val="00DA07C0"/>
    <w:rsid w:val="00DA1C1E"/>
    <w:rsid w:val="00DC67D5"/>
    <w:rsid w:val="00DD1597"/>
    <w:rsid w:val="00DD2F0B"/>
    <w:rsid w:val="00DD3DD4"/>
    <w:rsid w:val="00DD771F"/>
    <w:rsid w:val="00DE2364"/>
    <w:rsid w:val="00E06689"/>
    <w:rsid w:val="00E06B69"/>
    <w:rsid w:val="00E23708"/>
    <w:rsid w:val="00E25685"/>
    <w:rsid w:val="00E36FFE"/>
    <w:rsid w:val="00E53F67"/>
    <w:rsid w:val="00E84BDC"/>
    <w:rsid w:val="00E9488A"/>
    <w:rsid w:val="00EA1ED0"/>
    <w:rsid w:val="00EA33E8"/>
    <w:rsid w:val="00EA7C06"/>
    <w:rsid w:val="00EB0CFE"/>
    <w:rsid w:val="00EB0D08"/>
    <w:rsid w:val="00EB2D63"/>
    <w:rsid w:val="00EB4103"/>
    <w:rsid w:val="00ED3E57"/>
    <w:rsid w:val="00EE6500"/>
    <w:rsid w:val="00F15247"/>
    <w:rsid w:val="00F20879"/>
    <w:rsid w:val="00F303DB"/>
    <w:rsid w:val="00F36824"/>
    <w:rsid w:val="00F422BB"/>
    <w:rsid w:val="00F83B66"/>
    <w:rsid w:val="00F90BED"/>
    <w:rsid w:val="00FA082A"/>
    <w:rsid w:val="00FA0F90"/>
    <w:rsid w:val="00FD4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5:docId w15:val="{E9B1C465-DD50-4F63-8BB1-94F34D6DB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CFE"/>
    <w:pPr>
      <w:overflowPunct w:val="0"/>
      <w:autoSpaceDE w:val="0"/>
      <w:autoSpaceDN w:val="0"/>
      <w:adjustRightInd w:val="0"/>
      <w:spacing w:after="120"/>
      <w:textAlignment w:val="baseline"/>
    </w:pPr>
    <w:rPr>
      <w:rFonts w:ascii="Arial" w:hAnsi="Arial"/>
    </w:rPr>
  </w:style>
  <w:style w:type="paragraph" w:styleId="Heading1">
    <w:name w:val="heading 1"/>
    <w:basedOn w:val="Normal"/>
    <w:next w:val="Normal"/>
    <w:qFormat/>
    <w:rsid w:val="00EB0CFE"/>
    <w:pPr>
      <w:keepNext/>
      <w:keepLines/>
      <w:pageBreakBefore/>
      <w:numPr>
        <w:numId w:val="1"/>
      </w:numPr>
      <w:pBdr>
        <w:top w:val="single" w:sz="18" w:space="1" w:color="auto"/>
      </w:pBdr>
      <w:spacing w:before="142" w:after="113"/>
      <w:ind w:left="652" w:hanging="652"/>
      <w:outlineLvl w:val="0"/>
    </w:pPr>
    <w:rPr>
      <w:b/>
      <w:kern w:val="28"/>
      <w:sz w:val="36"/>
    </w:rPr>
  </w:style>
  <w:style w:type="paragraph" w:styleId="Heading2">
    <w:name w:val="heading 2"/>
    <w:basedOn w:val="Normal"/>
    <w:next w:val="Normal"/>
    <w:qFormat/>
    <w:rsid w:val="00EB0CFE"/>
    <w:pPr>
      <w:keepNext/>
      <w:numPr>
        <w:ilvl w:val="1"/>
        <w:numId w:val="2"/>
      </w:numPr>
      <w:pBdr>
        <w:top w:val="single" w:sz="6" w:space="1" w:color="auto"/>
      </w:pBdr>
      <w:spacing w:before="425" w:after="113"/>
      <w:ind w:left="652" w:hanging="652"/>
      <w:outlineLvl w:val="1"/>
    </w:pPr>
    <w:rPr>
      <w:b/>
      <w:sz w:val="28"/>
    </w:rPr>
  </w:style>
  <w:style w:type="paragraph" w:styleId="Heading3">
    <w:name w:val="heading 3"/>
    <w:basedOn w:val="Normal"/>
    <w:next w:val="Normal"/>
    <w:qFormat/>
    <w:rsid w:val="00EB0CFE"/>
    <w:pPr>
      <w:keepNext/>
      <w:numPr>
        <w:ilvl w:val="2"/>
        <w:numId w:val="3"/>
      </w:numPr>
      <w:spacing w:before="425" w:after="113"/>
      <w:ind w:left="794" w:hanging="794"/>
      <w:outlineLvl w:val="2"/>
    </w:pPr>
    <w:rPr>
      <w:b/>
      <w:i/>
      <w:sz w:val="28"/>
    </w:rPr>
  </w:style>
  <w:style w:type="paragraph" w:styleId="Heading4">
    <w:name w:val="heading 4"/>
    <w:basedOn w:val="Normal"/>
    <w:next w:val="Normal"/>
    <w:qFormat/>
    <w:rsid w:val="00EB0CFE"/>
    <w:pPr>
      <w:keepNext/>
      <w:numPr>
        <w:ilvl w:val="3"/>
        <w:numId w:val="4"/>
      </w:numPr>
      <w:spacing w:before="240" w:after="60"/>
      <w:outlineLvl w:val="3"/>
    </w:pPr>
    <w:rPr>
      <w:b/>
      <w:iCs/>
      <w:sz w:val="24"/>
    </w:rPr>
  </w:style>
  <w:style w:type="paragraph" w:styleId="Heading5">
    <w:name w:val="heading 5"/>
    <w:basedOn w:val="Normal"/>
    <w:next w:val="Normal"/>
    <w:qFormat/>
    <w:rsid w:val="00EB0CFE"/>
    <w:pPr>
      <w:numPr>
        <w:ilvl w:val="4"/>
        <w:numId w:val="5"/>
      </w:numPr>
      <w:spacing w:before="240" w:after="60"/>
      <w:outlineLvl w:val="4"/>
    </w:pPr>
    <w:rPr>
      <w:sz w:val="22"/>
      <w:lang w:val="da-DK"/>
    </w:rPr>
  </w:style>
  <w:style w:type="paragraph" w:styleId="Heading6">
    <w:name w:val="heading 6"/>
    <w:basedOn w:val="Normal"/>
    <w:next w:val="Normal"/>
    <w:qFormat/>
    <w:rsid w:val="00EB0CFE"/>
    <w:pPr>
      <w:numPr>
        <w:ilvl w:val="5"/>
        <w:numId w:val="6"/>
      </w:numPr>
      <w:spacing w:before="240" w:after="60"/>
      <w:outlineLvl w:val="5"/>
    </w:pPr>
    <w:rPr>
      <w:i/>
      <w:sz w:val="22"/>
      <w:lang w:val="da-DK"/>
    </w:rPr>
  </w:style>
  <w:style w:type="paragraph" w:styleId="Heading7">
    <w:name w:val="heading 7"/>
    <w:basedOn w:val="Normal"/>
    <w:next w:val="Normal"/>
    <w:qFormat/>
    <w:rsid w:val="00EB0CFE"/>
    <w:pPr>
      <w:numPr>
        <w:ilvl w:val="6"/>
        <w:numId w:val="7"/>
      </w:numPr>
      <w:spacing w:before="240" w:after="60"/>
      <w:outlineLvl w:val="6"/>
    </w:pPr>
  </w:style>
  <w:style w:type="paragraph" w:styleId="Heading8">
    <w:name w:val="heading 8"/>
    <w:basedOn w:val="Normal"/>
    <w:next w:val="Normal"/>
    <w:qFormat/>
    <w:rsid w:val="00EB0CFE"/>
    <w:pPr>
      <w:numPr>
        <w:ilvl w:val="7"/>
        <w:numId w:val="8"/>
      </w:numPr>
      <w:spacing w:before="240" w:after="60"/>
      <w:outlineLvl w:val="7"/>
    </w:pPr>
    <w:rPr>
      <w:i/>
    </w:rPr>
  </w:style>
  <w:style w:type="paragraph" w:styleId="Heading9">
    <w:name w:val="heading 9"/>
    <w:basedOn w:val="Normal"/>
    <w:next w:val="Normal"/>
    <w:qFormat/>
    <w:rsid w:val="00EB0CFE"/>
    <w:pPr>
      <w:numPr>
        <w:ilvl w:val="8"/>
        <w:numId w:val="9"/>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B0CFE"/>
    <w:pPr>
      <w:pBdr>
        <w:bottom w:val="single" w:sz="6" w:space="3" w:color="auto"/>
      </w:pBdr>
      <w:tabs>
        <w:tab w:val="center" w:pos="4678"/>
      </w:tabs>
    </w:pPr>
  </w:style>
  <w:style w:type="paragraph" w:styleId="Footer">
    <w:name w:val="footer"/>
    <w:basedOn w:val="Normal"/>
    <w:link w:val="FooterChar"/>
    <w:uiPriority w:val="99"/>
    <w:rsid w:val="00EB0CFE"/>
    <w:pPr>
      <w:pBdr>
        <w:top w:val="single" w:sz="6" w:space="1" w:color="auto"/>
      </w:pBdr>
      <w:tabs>
        <w:tab w:val="left" w:pos="1276"/>
        <w:tab w:val="right" w:pos="9356"/>
      </w:tabs>
      <w:spacing w:after="0"/>
    </w:pPr>
    <w:rPr>
      <w:sz w:val="16"/>
    </w:rPr>
  </w:style>
  <w:style w:type="character" w:styleId="PageNumber">
    <w:name w:val="page number"/>
    <w:basedOn w:val="DefaultParagraphFont"/>
    <w:rsid w:val="00EB0CFE"/>
  </w:style>
  <w:style w:type="paragraph" w:styleId="TOC1">
    <w:name w:val="toc 1"/>
    <w:basedOn w:val="Normal"/>
    <w:next w:val="Normal"/>
    <w:uiPriority w:val="39"/>
    <w:rsid w:val="00EB0CFE"/>
    <w:pPr>
      <w:tabs>
        <w:tab w:val="right" w:leader="dot" w:pos="9355"/>
      </w:tabs>
    </w:pPr>
    <w:rPr>
      <w:sz w:val="24"/>
    </w:rPr>
  </w:style>
  <w:style w:type="paragraph" w:styleId="BodyText">
    <w:name w:val="Body Text"/>
    <w:basedOn w:val="Normal"/>
    <w:rsid w:val="00EB0CFE"/>
    <w:pPr>
      <w:spacing w:after="215"/>
    </w:pPr>
  </w:style>
  <w:style w:type="paragraph" w:styleId="BodyTextIndent">
    <w:name w:val="Body Text Indent"/>
    <w:basedOn w:val="Normal"/>
    <w:next w:val="BodyText"/>
    <w:rsid w:val="00EB0CFE"/>
    <w:pPr>
      <w:ind w:left="283"/>
    </w:pPr>
    <w:rPr>
      <w:i/>
      <w:color w:val="0000FF"/>
    </w:rPr>
  </w:style>
  <w:style w:type="paragraph" w:customStyle="1" w:styleId="TableText">
    <w:name w:val="Table Text"/>
    <w:basedOn w:val="BodyText"/>
    <w:rsid w:val="00EB0CFE"/>
    <w:pPr>
      <w:spacing w:after="0"/>
      <w:ind w:left="28" w:right="28"/>
    </w:pPr>
  </w:style>
  <w:style w:type="paragraph" w:styleId="Title">
    <w:name w:val="Title"/>
    <w:basedOn w:val="Normal"/>
    <w:qFormat/>
    <w:rsid w:val="00EB0CFE"/>
    <w:pPr>
      <w:spacing w:before="240" w:after="60"/>
      <w:jc w:val="right"/>
    </w:pPr>
    <w:rPr>
      <w:b/>
      <w:kern w:val="28"/>
      <w:sz w:val="28"/>
    </w:rPr>
  </w:style>
  <w:style w:type="paragraph" w:styleId="Subtitle">
    <w:name w:val="Subtitle"/>
    <w:basedOn w:val="Normal"/>
    <w:qFormat/>
    <w:rsid w:val="00EB0CFE"/>
    <w:pPr>
      <w:spacing w:after="60"/>
      <w:jc w:val="right"/>
    </w:pPr>
    <w:rPr>
      <w:i/>
      <w:sz w:val="24"/>
    </w:rPr>
  </w:style>
  <w:style w:type="paragraph" w:styleId="TOC2">
    <w:name w:val="toc 2"/>
    <w:basedOn w:val="Normal"/>
    <w:next w:val="Normal"/>
    <w:uiPriority w:val="39"/>
    <w:rsid w:val="00EB0CFE"/>
    <w:pPr>
      <w:tabs>
        <w:tab w:val="right" w:leader="dot" w:pos="9355"/>
      </w:tabs>
      <w:ind w:left="200"/>
    </w:pPr>
  </w:style>
  <w:style w:type="paragraph" w:styleId="TOC3">
    <w:name w:val="toc 3"/>
    <w:basedOn w:val="Normal"/>
    <w:next w:val="Normal"/>
    <w:uiPriority w:val="39"/>
    <w:rsid w:val="00EB0CFE"/>
    <w:pPr>
      <w:tabs>
        <w:tab w:val="right" w:leader="dot" w:pos="9355"/>
      </w:tabs>
      <w:ind w:left="400"/>
    </w:pPr>
  </w:style>
  <w:style w:type="paragraph" w:styleId="TOC4">
    <w:name w:val="toc 4"/>
    <w:basedOn w:val="Normal"/>
    <w:next w:val="Normal"/>
    <w:semiHidden/>
    <w:rsid w:val="00EB0CFE"/>
    <w:pPr>
      <w:tabs>
        <w:tab w:val="right" w:leader="dot" w:pos="9355"/>
      </w:tabs>
      <w:ind w:left="600"/>
    </w:pPr>
  </w:style>
  <w:style w:type="paragraph" w:styleId="TOC5">
    <w:name w:val="toc 5"/>
    <w:basedOn w:val="Normal"/>
    <w:next w:val="Normal"/>
    <w:semiHidden/>
    <w:rsid w:val="00EB0CFE"/>
    <w:pPr>
      <w:tabs>
        <w:tab w:val="right" w:leader="dot" w:pos="9355"/>
      </w:tabs>
      <w:ind w:left="800"/>
    </w:pPr>
  </w:style>
  <w:style w:type="paragraph" w:styleId="TOC6">
    <w:name w:val="toc 6"/>
    <w:basedOn w:val="Normal"/>
    <w:next w:val="Normal"/>
    <w:semiHidden/>
    <w:rsid w:val="00EB0CFE"/>
    <w:pPr>
      <w:tabs>
        <w:tab w:val="right" w:leader="dot" w:pos="9355"/>
      </w:tabs>
      <w:ind w:left="1000"/>
    </w:pPr>
  </w:style>
  <w:style w:type="paragraph" w:styleId="TOC7">
    <w:name w:val="toc 7"/>
    <w:basedOn w:val="Normal"/>
    <w:next w:val="Normal"/>
    <w:semiHidden/>
    <w:rsid w:val="00EB0CFE"/>
    <w:pPr>
      <w:tabs>
        <w:tab w:val="right" w:leader="dot" w:pos="9355"/>
      </w:tabs>
      <w:ind w:left="1200"/>
    </w:pPr>
  </w:style>
  <w:style w:type="paragraph" w:styleId="TOC8">
    <w:name w:val="toc 8"/>
    <w:basedOn w:val="Normal"/>
    <w:next w:val="Normal"/>
    <w:semiHidden/>
    <w:rsid w:val="00EB0CFE"/>
    <w:pPr>
      <w:tabs>
        <w:tab w:val="right" w:leader="dot" w:pos="9355"/>
      </w:tabs>
      <w:ind w:left="1400"/>
    </w:pPr>
  </w:style>
  <w:style w:type="paragraph" w:styleId="TOC9">
    <w:name w:val="toc 9"/>
    <w:basedOn w:val="Normal"/>
    <w:next w:val="Normal"/>
    <w:semiHidden/>
    <w:rsid w:val="00EB0CFE"/>
    <w:pPr>
      <w:tabs>
        <w:tab w:val="right" w:leader="dot" w:pos="9355"/>
      </w:tabs>
      <w:ind w:left="1600"/>
    </w:pPr>
  </w:style>
  <w:style w:type="paragraph" w:customStyle="1" w:styleId="AppendixTitle">
    <w:name w:val="Appendix Title"/>
    <w:next w:val="Normal"/>
    <w:rsid w:val="002D0C73"/>
    <w:pPr>
      <w:pageBreakBefore/>
      <w:numPr>
        <w:numId w:val="10"/>
      </w:numPr>
      <w:pBdr>
        <w:top w:val="single" w:sz="12" w:space="1" w:color="auto"/>
      </w:pBdr>
    </w:pPr>
    <w:rPr>
      <w:rFonts w:ascii="Arial" w:hAnsi="Arial"/>
      <w:b/>
      <w:kern w:val="28"/>
      <w:sz w:val="36"/>
      <w:lang w:val="en-GB"/>
    </w:rPr>
  </w:style>
  <w:style w:type="paragraph" w:customStyle="1" w:styleId="SubFooter">
    <w:name w:val="SubFooter"/>
    <w:basedOn w:val="Footer"/>
    <w:rsid w:val="00EB0CFE"/>
    <w:pPr>
      <w:pBdr>
        <w:top w:val="none" w:sz="0" w:space="0" w:color="auto"/>
      </w:pBdr>
    </w:pPr>
    <w:rPr>
      <w:sz w:val="12"/>
    </w:rPr>
  </w:style>
  <w:style w:type="paragraph" w:customStyle="1" w:styleId="HeadingA">
    <w:name w:val="Heading A"/>
    <w:basedOn w:val="Heading1"/>
    <w:rsid w:val="00EB0CFE"/>
    <w:pPr>
      <w:outlineLvl w:val="9"/>
    </w:pPr>
  </w:style>
  <w:style w:type="paragraph" w:customStyle="1" w:styleId="HeadingB">
    <w:name w:val="Heading B"/>
    <w:basedOn w:val="Heading2"/>
    <w:rsid w:val="00EB0CFE"/>
    <w:pPr>
      <w:outlineLvl w:val="9"/>
    </w:pPr>
  </w:style>
  <w:style w:type="paragraph" w:customStyle="1" w:styleId="HeadingC">
    <w:name w:val="Heading C"/>
    <w:basedOn w:val="Heading3"/>
    <w:rsid w:val="00EB0CFE"/>
    <w:pPr>
      <w:outlineLvl w:val="9"/>
    </w:pPr>
  </w:style>
  <w:style w:type="paragraph" w:customStyle="1" w:styleId="Editorscomments">
    <w:name w:val="Editor's comments"/>
    <w:basedOn w:val="Normal"/>
    <w:rsid w:val="00EB0CFE"/>
    <w:rPr>
      <w:b/>
      <w:bCs/>
      <w:color w:val="FF0000"/>
    </w:rPr>
  </w:style>
  <w:style w:type="paragraph" w:customStyle="1" w:styleId="Readerscomments">
    <w:name w:val="Reader's comments"/>
    <w:basedOn w:val="Normal"/>
    <w:rsid w:val="00EB0CFE"/>
    <w:rPr>
      <w:i/>
      <w:iCs/>
      <w:color w:val="CC00CC"/>
    </w:rPr>
  </w:style>
  <w:style w:type="table" w:styleId="TableGrid">
    <w:name w:val="Table Grid"/>
    <w:basedOn w:val="TableNormal"/>
    <w:rsid w:val="003516AC"/>
    <w:pPr>
      <w:overflowPunct w:val="0"/>
      <w:autoSpaceDE w:val="0"/>
      <w:autoSpaceDN w:val="0"/>
      <w:adjustRightInd w:val="0"/>
      <w:spacing w:after="12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CB3122"/>
    <w:pPr>
      <w:spacing w:before="120"/>
    </w:pPr>
    <w:rPr>
      <w:b/>
      <w:bCs/>
    </w:rPr>
  </w:style>
  <w:style w:type="character" w:styleId="Hyperlink">
    <w:name w:val="Hyperlink"/>
    <w:basedOn w:val="DefaultParagraphFont"/>
    <w:rsid w:val="003D504F"/>
    <w:rPr>
      <w:color w:val="0000FF"/>
      <w:u w:val="single"/>
    </w:rPr>
  </w:style>
  <w:style w:type="paragraph" w:styleId="FootnoteText">
    <w:name w:val="footnote text"/>
    <w:basedOn w:val="Normal"/>
    <w:semiHidden/>
    <w:rsid w:val="00C40CD9"/>
  </w:style>
  <w:style w:type="character" w:styleId="FootnoteReference">
    <w:name w:val="footnote reference"/>
    <w:basedOn w:val="DefaultParagraphFont"/>
    <w:semiHidden/>
    <w:rsid w:val="00C40CD9"/>
    <w:rPr>
      <w:vertAlign w:val="superscript"/>
    </w:rPr>
  </w:style>
  <w:style w:type="character" w:styleId="CommentReference">
    <w:name w:val="annotation reference"/>
    <w:basedOn w:val="DefaultParagraphFont"/>
    <w:uiPriority w:val="99"/>
    <w:semiHidden/>
    <w:unhideWhenUsed/>
    <w:rsid w:val="00685CC0"/>
    <w:rPr>
      <w:sz w:val="16"/>
      <w:szCs w:val="16"/>
    </w:rPr>
  </w:style>
  <w:style w:type="paragraph" w:styleId="CommentText">
    <w:name w:val="annotation text"/>
    <w:basedOn w:val="Normal"/>
    <w:link w:val="CommentTextChar"/>
    <w:uiPriority w:val="99"/>
    <w:semiHidden/>
    <w:unhideWhenUsed/>
    <w:rsid w:val="00685CC0"/>
  </w:style>
  <w:style w:type="character" w:customStyle="1" w:styleId="CommentTextChar">
    <w:name w:val="Comment Text Char"/>
    <w:basedOn w:val="DefaultParagraphFont"/>
    <w:link w:val="CommentText"/>
    <w:uiPriority w:val="99"/>
    <w:semiHidden/>
    <w:rsid w:val="00685CC0"/>
    <w:rPr>
      <w:rFonts w:ascii="Arial" w:hAnsi="Arial"/>
    </w:rPr>
  </w:style>
  <w:style w:type="paragraph" w:styleId="CommentSubject">
    <w:name w:val="annotation subject"/>
    <w:basedOn w:val="CommentText"/>
    <w:next w:val="CommentText"/>
    <w:link w:val="CommentSubjectChar"/>
    <w:uiPriority w:val="99"/>
    <w:semiHidden/>
    <w:unhideWhenUsed/>
    <w:rsid w:val="00685CC0"/>
    <w:rPr>
      <w:b/>
      <w:bCs/>
    </w:rPr>
  </w:style>
  <w:style w:type="character" w:customStyle="1" w:styleId="CommentSubjectChar">
    <w:name w:val="Comment Subject Char"/>
    <w:basedOn w:val="CommentTextChar"/>
    <w:link w:val="CommentSubject"/>
    <w:uiPriority w:val="99"/>
    <w:semiHidden/>
    <w:rsid w:val="00685CC0"/>
    <w:rPr>
      <w:rFonts w:ascii="Arial" w:hAnsi="Arial"/>
      <w:b/>
      <w:bCs/>
    </w:rPr>
  </w:style>
  <w:style w:type="paragraph" w:styleId="BalloonText">
    <w:name w:val="Balloon Text"/>
    <w:basedOn w:val="Normal"/>
    <w:link w:val="BalloonTextChar"/>
    <w:uiPriority w:val="99"/>
    <w:semiHidden/>
    <w:unhideWhenUsed/>
    <w:rsid w:val="00685CC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CC0"/>
    <w:rPr>
      <w:rFonts w:ascii="Tahoma" w:hAnsi="Tahoma" w:cs="Tahoma"/>
      <w:sz w:val="16"/>
      <w:szCs w:val="16"/>
    </w:rPr>
  </w:style>
  <w:style w:type="paragraph" w:styleId="ListParagraph">
    <w:name w:val="List Paragraph"/>
    <w:basedOn w:val="Normal"/>
    <w:uiPriority w:val="34"/>
    <w:qFormat/>
    <w:rsid w:val="00EA1ED0"/>
    <w:pPr>
      <w:ind w:left="720"/>
      <w:contextualSpacing/>
    </w:pPr>
  </w:style>
  <w:style w:type="paragraph" w:styleId="NormalWeb">
    <w:name w:val="Normal (Web)"/>
    <w:basedOn w:val="Normal"/>
    <w:uiPriority w:val="99"/>
    <w:semiHidden/>
    <w:unhideWhenUsed/>
    <w:rsid w:val="00D77FB8"/>
    <w:pPr>
      <w:overflowPunct/>
      <w:autoSpaceDE/>
      <w:autoSpaceDN/>
      <w:adjustRightInd/>
      <w:spacing w:before="100" w:beforeAutospacing="1" w:after="100" w:afterAutospacing="1"/>
      <w:textAlignment w:val="auto"/>
    </w:pPr>
    <w:rPr>
      <w:rFonts w:ascii="Times New Roman" w:hAnsi="Times New Roman"/>
      <w:sz w:val="24"/>
      <w:szCs w:val="24"/>
    </w:rPr>
  </w:style>
  <w:style w:type="character" w:customStyle="1" w:styleId="FooterChar">
    <w:name w:val="Footer Char"/>
    <w:basedOn w:val="DefaultParagraphFont"/>
    <w:link w:val="Footer"/>
    <w:uiPriority w:val="99"/>
    <w:rsid w:val="00312F6B"/>
    <w:rPr>
      <w:rFonts w:ascii="Arial" w:hAnsi="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740811">
      <w:bodyDiv w:val="1"/>
      <w:marLeft w:val="0"/>
      <w:marRight w:val="0"/>
      <w:marTop w:val="0"/>
      <w:marBottom w:val="0"/>
      <w:divBdr>
        <w:top w:val="none" w:sz="0" w:space="0" w:color="auto"/>
        <w:left w:val="none" w:sz="0" w:space="0" w:color="auto"/>
        <w:bottom w:val="none" w:sz="0" w:space="0" w:color="auto"/>
        <w:right w:val="none" w:sz="0" w:space="0" w:color="auto"/>
      </w:divBdr>
    </w:div>
    <w:div w:id="439885205">
      <w:bodyDiv w:val="1"/>
      <w:marLeft w:val="0"/>
      <w:marRight w:val="0"/>
      <w:marTop w:val="0"/>
      <w:marBottom w:val="0"/>
      <w:divBdr>
        <w:top w:val="none" w:sz="0" w:space="0" w:color="auto"/>
        <w:left w:val="none" w:sz="0" w:space="0" w:color="auto"/>
        <w:bottom w:val="none" w:sz="0" w:space="0" w:color="auto"/>
        <w:right w:val="none" w:sz="0" w:space="0" w:color="auto"/>
      </w:divBdr>
      <w:divsChild>
        <w:div w:id="585500858">
          <w:marLeft w:val="288"/>
          <w:marRight w:val="0"/>
          <w:marTop w:val="0"/>
          <w:marBottom w:val="0"/>
          <w:divBdr>
            <w:top w:val="none" w:sz="0" w:space="0" w:color="auto"/>
            <w:left w:val="none" w:sz="0" w:space="0" w:color="auto"/>
            <w:bottom w:val="none" w:sz="0" w:space="0" w:color="auto"/>
            <w:right w:val="none" w:sz="0" w:space="0" w:color="auto"/>
          </w:divBdr>
        </w:div>
        <w:div w:id="1638294071">
          <w:marLeft w:val="288"/>
          <w:marRight w:val="0"/>
          <w:marTop w:val="0"/>
          <w:marBottom w:val="0"/>
          <w:divBdr>
            <w:top w:val="none" w:sz="0" w:space="0" w:color="auto"/>
            <w:left w:val="none" w:sz="0" w:space="0" w:color="auto"/>
            <w:bottom w:val="none" w:sz="0" w:space="0" w:color="auto"/>
            <w:right w:val="none" w:sz="0" w:space="0" w:color="auto"/>
          </w:divBdr>
        </w:div>
        <w:div w:id="105736764">
          <w:marLeft w:val="288"/>
          <w:marRight w:val="0"/>
          <w:marTop w:val="0"/>
          <w:marBottom w:val="0"/>
          <w:divBdr>
            <w:top w:val="none" w:sz="0" w:space="0" w:color="auto"/>
            <w:left w:val="none" w:sz="0" w:space="0" w:color="auto"/>
            <w:bottom w:val="none" w:sz="0" w:space="0" w:color="auto"/>
            <w:right w:val="none" w:sz="0" w:space="0" w:color="auto"/>
          </w:divBdr>
        </w:div>
      </w:divsChild>
    </w:div>
    <w:div w:id="564612648">
      <w:bodyDiv w:val="1"/>
      <w:marLeft w:val="0"/>
      <w:marRight w:val="0"/>
      <w:marTop w:val="0"/>
      <w:marBottom w:val="0"/>
      <w:divBdr>
        <w:top w:val="none" w:sz="0" w:space="0" w:color="auto"/>
        <w:left w:val="none" w:sz="0" w:space="0" w:color="auto"/>
        <w:bottom w:val="none" w:sz="0" w:space="0" w:color="auto"/>
        <w:right w:val="none" w:sz="0" w:space="0" w:color="auto"/>
      </w:divBdr>
    </w:div>
    <w:div w:id="210557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IBM\DocumentFactory\packages\basic\PMMFULL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roduction_x0020_Status xmlns="fe8ebb2c-b9a9-418d-8ef2-bb1ef8e71083">Awaiting Publication</Production_x0020_Status>
    <Comments xmlns="fe8ebb2c-b9a9-418d-8ef2-bb1ef8e71083">edited</Comments>
    <Document_x0020_Status xmlns="fe8ebb2c-b9a9-418d-8ef2-bb1ef8e71083">Complete</Document_x0020_Statu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A9FD3F290D41B43B2309F9D8D8654CA" ma:contentTypeVersion="4" ma:contentTypeDescription="Create a new document." ma:contentTypeScope="" ma:versionID="35308235db5271e1e983e4b4592caa5a">
  <xsd:schema xmlns:xsd="http://www.w3.org/2001/XMLSchema" xmlns:p="http://schemas.microsoft.com/office/2006/metadata/properties" xmlns:ns2="fe8ebb2c-b9a9-418d-8ef2-bb1ef8e71083" targetNamespace="http://schemas.microsoft.com/office/2006/metadata/properties" ma:root="true" ma:fieldsID="c686c56c450986c2befa9269031718be" ns2:_="">
    <xsd:import namespace="fe8ebb2c-b9a9-418d-8ef2-bb1ef8e71083"/>
    <xsd:element name="properties">
      <xsd:complexType>
        <xsd:sequence>
          <xsd:element name="documentManagement">
            <xsd:complexType>
              <xsd:all>
                <xsd:element ref="ns2:Document_x0020_Status"/>
                <xsd:element ref="ns2:Comments" minOccurs="0"/>
                <xsd:element ref="ns2:Production_x0020_Status"/>
              </xsd:all>
            </xsd:complexType>
          </xsd:element>
        </xsd:sequence>
      </xsd:complexType>
    </xsd:element>
  </xsd:schema>
  <xsd:schema xmlns:xsd="http://www.w3.org/2001/XMLSchema" xmlns:dms="http://schemas.microsoft.com/office/2006/documentManagement/types" targetNamespace="fe8ebb2c-b9a9-418d-8ef2-bb1ef8e71083" elementFormDefault="qualified">
    <xsd:import namespace="http://schemas.microsoft.com/office/2006/documentManagement/types"/>
    <xsd:element name="Document_x0020_Status" ma:index="2" ma:displayName="Document Status" ma:default="Draft" ma:description="Define the review status of this particular document." ma:format="Dropdown" ma:internalName="Document_x0020_Status">
      <xsd:simpleType>
        <xsd:restriction base="dms:Choice">
          <xsd:enumeration value="Draft"/>
          <xsd:enumeration value="For Review"/>
          <xsd:enumeration value="In Rewrite"/>
          <xsd:enumeration value="Complete"/>
        </xsd:restriction>
      </xsd:simpleType>
    </xsd:element>
    <xsd:element name="Comments" ma:index="3" nillable="true" ma:displayName="Comments" ma:description="If your document requires specific editing instructions (ie. Please read SD only), use this field to make them known." ma:internalName="Comments">
      <xsd:simpleType>
        <xsd:restriction base="dms:Note"/>
      </xsd:simpleType>
    </xsd:element>
    <xsd:element name="Production_x0020_Status" ma:index="4" ma:displayName="Production Status" ma:default="In Research" ma:description="Production status of document once Research has completed the document." ma:format="Dropdown" ma:internalName="Production_x0020_Status">
      <xsd:simpleType>
        <xsd:restriction base="dms:Choice">
          <xsd:enumeration value="In Research"/>
          <xsd:enumeration value="Editing Required"/>
          <xsd:enumeration value="Awaiting Publication"/>
          <xsd:enumeration value="Publish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073736-7B4C-40F1-8D0F-F79D0E2786F3}">
  <ds:schemaRefs>
    <ds:schemaRef ds:uri="http://schemas.microsoft.com/sharepoint/v3/contenttype/forms"/>
  </ds:schemaRefs>
</ds:datastoreItem>
</file>

<file path=customXml/itemProps2.xml><?xml version="1.0" encoding="utf-8"?>
<ds:datastoreItem xmlns:ds="http://schemas.openxmlformats.org/officeDocument/2006/customXml" ds:itemID="{A9597383-6B40-40C9-B563-2449D5F6CB72}">
  <ds:schemaRefs>
    <ds:schemaRef ds:uri="http://purl.org/dc/elements/1.1/"/>
    <ds:schemaRef ds:uri="http://schemas.microsoft.com/office/2006/metadata/properties"/>
    <ds:schemaRef ds:uri="http://purl.org/dc/terms/"/>
    <ds:schemaRef ds:uri="fe8ebb2c-b9a9-418d-8ef2-bb1ef8e71083"/>
    <ds:schemaRef ds:uri="http://schemas.microsoft.com/office/2006/documentManagement/type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DE8E4181-37FE-4DE6-8516-4B2FFB6E99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8ebb2c-b9a9-418d-8ef2-bb1ef8e7108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5B06142B-D097-4DB4-AD37-EEA545920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PMMFULLP.dot</Template>
  <TotalTime>0</TotalTime>
  <Pages>12</Pages>
  <Words>1881</Words>
  <Characters>10724</Characters>
  <Application>Microsoft Office Word</Application>
  <DocSecurity>4</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Infotech</Company>
  <LinksUpToDate>false</LinksUpToDate>
  <CharactersWithSpaces>12580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akumseun</dc:creator>
  <cp:lastModifiedBy>Awasty, Amitabh</cp:lastModifiedBy>
  <cp:revision>2</cp:revision>
  <cp:lastPrinted>2012-10-03T19:30:00Z</cp:lastPrinted>
  <dcterms:created xsi:type="dcterms:W3CDTF">2016-01-06T19:06:00Z</dcterms:created>
  <dcterms:modified xsi:type="dcterms:W3CDTF">2016-01-06T19:06:00Z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0x0101005A9FD3F290D41B43B2309F9D8D8654CA</vt:lpwstr>
  </property>
</Properties>
</file>