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61" w:rsidRPr="008209D2" w:rsidRDefault="00EA0861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smallCaps/>
          <w:color w:val="1F497D" w:themeColor="text2"/>
          <w:sz w:val="48"/>
        </w:rPr>
      </w:pPr>
      <w:r w:rsidRPr="008209D2">
        <w:rPr>
          <w:rFonts w:ascii="Helvetica Neue UltraLight" w:hAnsi="Helvetica Neue UltraLight"/>
          <w:smallCaps/>
          <w:color w:val="1F497D" w:themeColor="text2"/>
          <w:sz w:val="48"/>
        </w:rPr>
        <w:t>Need #1</w:t>
      </w:r>
    </w:p>
    <w:p w:rsidR="00EA0861" w:rsidRPr="008209D2" w:rsidRDefault="00EA0861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b/>
          <w:smallCaps/>
          <w:color w:val="1F497D" w:themeColor="text2"/>
          <w:sz w:val="48"/>
        </w:rPr>
      </w:pPr>
    </w:p>
    <w:p w:rsidR="002D62D7" w:rsidRPr="008209D2" w:rsidRDefault="006E293D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During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the workday, scrum teams</w:t>
      </w:r>
      <w:r w:rsidR="00D530B5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  <w:r w:rsidR="00D530B5"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 xml:space="preserve">need </w:t>
      </w:r>
    </w:p>
    <w:p w:rsidR="00221CF1" w:rsidRPr="008209D2" w:rsidRDefault="002D62D7" w:rsidP="00D46EC4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to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be frequently reminded</w:t>
      </w:r>
      <w:r w:rsidR="00D530B5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  <w:r w:rsidR="007B0DA0" w:rsidRPr="008209D2">
        <w:rPr>
          <w:rFonts w:ascii="Helvetica Neue UltraLight" w:hAnsi="Helvetica Neue UltraLight"/>
          <w:b/>
          <w:color w:val="1F497D" w:themeColor="text2"/>
          <w:sz w:val="48"/>
        </w:rPr>
        <w:t>of a simple means for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>informally and spontaneously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>seek</w:t>
      </w:r>
      <w:r w:rsidR="007B0DA0" w:rsidRPr="008209D2">
        <w:rPr>
          <w:rFonts w:ascii="Helvetica Neue UltraLight" w:hAnsi="Helvetica Neue UltraLight"/>
          <w:b/>
          <w:color w:val="1F497D" w:themeColor="text2"/>
          <w:sz w:val="48"/>
        </w:rPr>
        <w:t>ing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  <w:r w:rsidR="00D530B5" w:rsidRPr="008209D2">
        <w:rPr>
          <w:rFonts w:ascii="Helvetica Neue UltraLight" w:hAnsi="Helvetica Neue UltraLight"/>
          <w:b/>
          <w:color w:val="1F497D" w:themeColor="text2"/>
          <w:sz w:val="48"/>
        </w:rPr>
        <w:t>collaborative interac</w:t>
      </w:r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>tions with remote teams.</w:t>
      </w:r>
    </w:p>
    <w:p w:rsidR="00221CF1" w:rsidRPr="008209D2" w:rsidRDefault="00221CF1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EA0861" w:rsidRPr="008209D2" w:rsidRDefault="00221CF1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Ot</w:t>
      </w:r>
      <w:r w:rsidR="00D530B5"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herwise</w:t>
      </w:r>
      <w:r w:rsidR="00D530B5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, </w:t>
      </w:r>
    </w:p>
    <w:p w:rsidR="00221CF1" w:rsidRPr="008209D2" w:rsidRDefault="00D530B5" w:rsidP="00D46EC4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they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are limited to emails or </w:t>
      </w:r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>b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i-weekly Sprint 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>R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>eviews, which are too formal, infrequent, and asynchronous to allow for collaborative communication.</w:t>
      </w:r>
    </w:p>
    <w:p w:rsidR="00221CF1" w:rsidRPr="008209D2" w:rsidRDefault="00221CF1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D530B5" w:rsidRPr="008209D2" w:rsidRDefault="00221CF1" w:rsidP="00D46EC4">
      <w:pPr>
        <w:tabs>
          <w:tab w:val="left" w:pos="90"/>
        </w:tabs>
        <w:rPr>
          <w:rFonts w:ascii="Helvetica Neue UltraLight" w:hAnsi="Helvetica Neue UltraLight"/>
          <w:b/>
          <w:i/>
          <w:color w:val="1F497D" w:themeColor="text2"/>
          <w:sz w:val="48"/>
        </w:rPr>
      </w:pPr>
      <w:proofErr w:type="spellStart"/>
      <w:r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>Telepresence</w:t>
      </w:r>
      <w:proofErr w:type="spellEnd"/>
      <w:r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 xml:space="preserve"> meetings are “events”</w:t>
      </w:r>
      <w:r w:rsidR="00D46EC4"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 xml:space="preserve"> that are well </w:t>
      </w:r>
      <w:r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 xml:space="preserve">suited for broadcasts or presentations, but </w:t>
      </w:r>
      <w:r w:rsidRPr="008209D2">
        <w:rPr>
          <w:rFonts w:ascii="Helvetica Neue UltraLight" w:hAnsi="Helvetica Neue UltraLight"/>
          <w:b/>
          <w:i/>
          <w:color w:val="1F497D" w:themeColor="text2"/>
          <w:sz w:val="48"/>
          <w:u w:val="single"/>
        </w:rPr>
        <w:t>not</w:t>
      </w:r>
      <w:r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 xml:space="preserve"> for problem solving or creative design sessions.</w:t>
      </w:r>
    </w:p>
    <w:p w:rsidR="006E293D" w:rsidRPr="008209D2" w:rsidRDefault="006E293D" w:rsidP="002167EF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</w:p>
    <w:p w:rsidR="00EA0861" w:rsidRPr="008209D2" w:rsidRDefault="00EA0861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smallCaps/>
          <w:color w:val="1F497D" w:themeColor="text2"/>
          <w:sz w:val="48"/>
        </w:rPr>
      </w:pPr>
      <w:r w:rsidRPr="008209D2">
        <w:rPr>
          <w:rFonts w:ascii="Helvetica Neue UltraLight" w:hAnsi="Helvetica Neue UltraLight"/>
          <w:smallCaps/>
          <w:color w:val="1F497D" w:themeColor="text2"/>
          <w:sz w:val="48"/>
        </w:rPr>
        <w:t>Need #2</w:t>
      </w:r>
    </w:p>
    <w:p w:rsidR="002B29C8" w:rsidRPr="008209D2" w:rsidRDefault="002B29C8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6E293D" w:rsidRPr="008209D2" w:rsidRDefault="006E293D" w:rsidP="00D46EC4">
      <w:pPr>
        <w:tabs>
          <w:tab w:val="left" w:pos="90"/>
        </w:tabs>
        <w:rPr>
          <w:rFonts w:ascii="Helvetica Neue UltraLight" w:hAnsi="Helvetica Neue UltraLight"/>
          <w:b/>
          <w:smallCaps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During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“hub and satellite” 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>(</w:t>
      </w:r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>aka “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>one-to-many</w:t>
      </w:r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>”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) </w:t>
      </w:r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audio/video 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>communications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, anyone who is </w:t>
      </w:r>
      <w:r w:rsidRPr="008209D2">
        <w:rPr>
          <w:rFonts w:ascii="Helvetica Neue UltraLight" w:hAnsi="Helvetica Neue UltraLight"/>
          <w:b/>
          <w:color w:val="1F497D" w:themeColor="text2"/>
          <w:sz w:val="48"/>
          <w:u w:val="single"/>
        </w:rPr>
        <w:t>not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physically present </w:t>
      </w:r>
      <w:r w:rsidR="00D46EC4"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needs:</w:t>
      </w:r>
    </w:p>
    <w:p w:rsidR="006E293D" w:rsidRPr="008209D2" w:rsidRDefault="006E293D" w:rsidP="00D46EC4">
      <w:pPr>
        <w:pStyle w:val="ListParagraph"/>
        <w:numPr>
          <w:ilvl w:val="0"/>
          <w:numId w:val="2"/>
        </w:numPr>
        <w:tabs>
          <w:tab w:val="left" w:pos="90"/>
        </w:tabs>
        <w:ind w:left="720" w:hanging="720"/>
        <w:rPr>
          <w:rFonts w:ascii="Helvetica Neue UltraLight" w:hAnsi="Helvetica Neue UltraLight"/>
          <w:b/>
          <w:smallCaps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to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be fully included in the conversation, and treated as though he/she were in the room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>.</w:t>
      </w:r>
    </w:p>
    <w:p w:rsidR="006E293D" w:rsidRPr="008209D2" w:rsidRDefault="006E293D" w:rsidP="00D46EC4">
      <w:pPr>
        <w:pStyle w:val="ListParagraph"/>
        <w:numPr>
          <w:ilvl w:val="0"/>
          <w:numId w:val="2"/>
        </w:num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to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have unrestricted visibility of the room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>.</w:t>
      </w:r>
    </w:p>
    <w:p w:rsidR="006E293D" w:rsidRPr="008209D2" w:rsidRDefault="006E293D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6E293D" w:rsidRPr="008209D2" w:rsidRDefault="006E293D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smallCaps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 xml:space="preserve">Otherwise, </w:t>
      </w:r>
    </w:p>
    <w:p w:rsidR="00EA0861" w:rsidRPr="008209D2" w:rsidRDefault="006E293D" w:rsidP="00D46EC4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the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remote participant is often excluded from portions of the conversation, or unable to see things like body language, visual communication, or movement people in the peripheral of the group.</w:t>
      </w:r>
    </w:p>
    <w:p w:rsidR="002167EF" w:rsidRPr="008209D2" w:rsidRDefault="002167EF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2167EF" w:rsidRPr="008209D2" w:rsidRDefault="002167EF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7E6831" w:rsidRPr="008209D2" w:rsidRDefault="007E6831" w:rsidP="002167EF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</w:p>
    <w:p w:rsidR="00EA0861" w:rsidRPr="008209D2" w:rsidRDefault="00EA0861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smallCaps/>
          <w:color w:val="1F497D" w:themeColor="text2"/>
          <w:sz w:val="48"/>
        </w:rPr>
      </w:pPr>
      <w:r w:rsidRPr="008209D2">
        <w:rPr>
          <w:rFonts w:ascii="Helvetica Neue UltraLight" w:hAnsi="Helvetica Neue UltraLight"/>
          <w:smallCaps/>
          <w:color w:val="1F497D" w:themeColor="text2"/>
          <w:sz w:val="48"/>
        </w:rPr>
        <w:t>Need #3</w:t>
      </w:r>
    </w:p>
    <w:p w:rsidR="00EA0861" w:rsidRPr="008209D2" w:rsidRDefault="00EA0861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b/>
          <w:smallCaps/>
          <w:color w:val="1F497D" w:themeColor="text2"/>
          <w:sz w:val="48"/>
        </w:rPr>
      </w:pPr>
    </w:p>
    <w:p w:rsidR="002D62D7" w:rsidRPr="008209D2" w:rsidRDefault="007E6831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During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the workday, s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>crum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teams</w:t>
      </w:r>
      <w:r w:rsidR="00D530B5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  <w:r w:rsidR="00D530B5"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need</w:t>
      </w:r>
      <w:r w:rsidR="00D530B5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</w:p>
    <w:p w:rsidR="002D62D7" w:rsidRPr="008209D2" w:rsidRDefault="00D530B5" w:rsidP="00D46EC4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to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update 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>their remote team members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daily with their latest progress and 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>problems.</w:t>
      </w:r>
    </w:p>
    <w:p w:rsidR="002B29C8" w:rsidRPr="008209D2" w:rsidRDefault="002B29C8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2D62D7" w:rsidRPr="008209D2" w:rsidRDefault="002B29C8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O</w:t>
      </w:r>
      <w:r w:rsidR="00D530B5"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therwise,</w:t>
      </w:r>
      <w:r w:rsidR="00D530B5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</w:p>
    <w:p w:rsidR="00D530B5" w:rsidRPr="008209D2" w:rsidRDefault="00D530B5" w:rsidP="00D46EC4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work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can be unknowingly repeated or wasted, and opportunities for collaboration in times of need are often forgone.</w:t>
      </w:r>
    </w:p>
    <w:p w:rsidR="00D530B5" w:rsidRPr="008209D2" w:rsidRDefault="00D530B5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2B29C8" w:rsidRPr="008209D2" w:rsidRDefault="00D530B5" w:rsidP="00D46EC4">
      <w:pPr>
        <w:tabs>
          <w:tab w:val="left" w:pos="90"/>
        </w:tabs>
        <w:rPr>
          <w:rFonts w:ascii="Helvetica Neue UltraLight" w:hAnsi="Helvetica Neue UltraLight"/>
          <w:b/>
          <w:i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>Co-located teams</w:t>
      </w:r>
      <w:r w:rsidR="00221CF1"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 xml:space="preserve"> can</w:t>
      </w:r>
      <w:r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 xml:space="preserve"> </w:t>
      </w:r>
      <w:r w:rsidR="00221CF1"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>fulfill this need</w:t>
      </w:r>
      <w:r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 xml:space="preserve"> by daily scrum meetings</w:t>
      </w:r>
      <w:r w:rsidR="00221CF1" w:rsidRPr="008209D2">
        <w:rPr>
          <w:rFonts w:ascii="Helvetica Neue UltraLight" w:hAnsi="Helvetica Neue UltraLight"/>
          <w:b/>
          <w:i/>
          <w:color w:val="1F497D" w:themeColor="text2"/>
          <w:sz w:val="48"/>
        </w:rPr>
        <w:t>, because the meetings are highly efficient, and entrenched as a daily ritual.</w:t>
      </w:r>
    </w:p>
    <w:p w:rsidR="00221CF1" w:rsidRPr="008209D2" w:rsidRDefault="00221CF1" w:rsidP="002167EF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</w:p>
    <w:p w:rsidR="002B29C8" w:rsidRPr="008209D2" w:rsidRDefault="00EA0861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smallCaps/>
          <w:color w:val="1F497D" w:themeColor="text2"/>
          <w:sz w:val="48"/>
        </w:rPr>
      </w:pPr>
      <w:r w:rsidRPr="008209D2">
        <w:rPr>
          <w:rFonts w:ascii="Helvetica Neue UltraLight" w:hAnsi="Helvetica Neue UltraLight"/>
          <w:smallCaps/>
          <w:color w:val="1F497D" w:themeColor="text2"/>
          <w:sz w:val="48"/>
        </w:rPr>
        <w:t>Need #4</w:t>
      </w:r>
    </w:p>
    <w:p w:rsidR="002B29C8" w:rsidRPr="008209D2" w:rsidRDefault="002B29C8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2167EF" w:rsidRPr="008209D2" w:rsidRDefault="007E6831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During</w:t>
      </w:r>
      <w:r w:rsidR="002B29C8"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 xml:space="preserve"> 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>daily scrum meeting</w:t>
      </w:r>
      <w:r w:rsidR="002D62D7" w:rsidRPr="008209D2">
        <w:rPr>
          <w:rFonts w:ascii="Helvetica Neue UltraLight" w:hAnsi="Helvetica Neue UltraLight"/>
          <w:b/>
          <w:color w:val="1F497D" w:themeColor="text2"/>
          <w:sz w:val="48"/>
        </w:rPr>
        <w:t>s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, 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>participants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  <w:r w:rsidR="002B29C8"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need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</w:p>
    <w:p w:rsidR="002B29C8" w:rsidRPr="008209D2" w:rsidRDefault="002B29C8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2B29C8" w:rsidRPr="008209D2" w:rsidRDefault="002D62D7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color w:val="1F497D" w:themeColor="text2"/>
          <w:sz w:val="48"/>
        </w:rPr>
        <w:t>-</w:t>
      </w:r>
      <w:proofErr w:type="gramStart"/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>t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>o</w:t>
      </w:r>
      <w:proofErr w:type="gramEnd"/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be actively engaged for the whole 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 conversation, not just during their turn to speak.</w:t>
      </w:r>
    </w:p>
    <w:p w:rsidR="002B29C8" w:rsidRPr="008209D2" w:rsidRDefault="002D62D7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color w:val="1F497D" w:themeColor="text2"/>
          <w:sz w:val="48"/>
        </w:rPr>
        <w:t>-</w:t>
      </w:r>
      <w:proofErr w:type="gramStart"/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>t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>o</w:t>
      </w:r>
      <w:proofErr w:type="gramEnd"/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feel safe, supported</w:t>
      </w:r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>,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and uninhibited 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>in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>sharing an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>y difficulties they are having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>.</w:t>
      </w:r>
    </w:p>
    <w:p w:rsidR="00221CF1" w:rsidRPr="008209D2" w:rsidRDefault="002D62D7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color w:val="1F497D" w:themeColor="text2"/>
          <w:sz w:val="48"/>
        </w:rPr>
        <w:t>-</w:t>
      </w:r>
      <w:proofErr w:type="gramStart"/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>t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>o</w:t>
      </w:r>
      <w:proofErr w:type="gramEnd"/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care about their co-workers’ problems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(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not 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>just</w:t>
      </w:r>
      <w:r w:rsidR="002B29C8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their own deadlines/responsibilities)</w:t>
      </w:r>
      <w:r w:rsidR="00221CF1" w:rsidRPr="008209D2">
        <w:rPr>
          <w:rFonts w:ascii="Helvetica Neue UltraLight" w:hAnsi="Helvetica Neue UltraLight"/>
          <w:b/>
          <w:color w:val="1F497D" w:themeColor="text2"/>
          <w:sz w:val="48"/>
        </w:rPr>
        <w:t>.</w:t>
      </w:r>
    </w:p>
    <w:p w:rsidR="002D62D7" w:rsidRPr="008209D2" w:rsidRDefault="002D62D7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7E6831" w:rsidRPr="008209D2" w:rsidRDefault="00D46EC4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smallCaps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Otherwise,</w:t>
      </w:r>
    </w:p>
    <w:p w:rsidR="002167EF" w:rsidRPr="008209D2" w:rsidRDefault="002D62D7" w:rsidP="00D46EC4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sharing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problems at a Scrum meeting can feel like </w:t>
      </w:r>
      <w:r w:rsidR="00EA0861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you are confessing your shortcomings, rather than 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>seeking collaborative solutions.</w:t>
      </w:r>
    </w:p>
    <w:p w:rsidR="002167EF" w:rsidRPr="008209D2" w:rsidRDefault="002167EF" w:rsidP="00D46EC4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36"/>
        </w:rPr>
      </w:pPr>
    </w:p>
    <w:p w:rsidR="00844BA4" w:rsidRPr="008209D2" w:rsidRDefault="00844BA4" w:rsidP="00D46EC4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36"/>
        </w:rPr>
      </w:pPr>
    </w:p>
    <w:p w:rsidR="00EA0861" w:rsidRPr="008209D2" w:rsidRDefault="00071160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b/>
          <w:smallCaps/>
          <w:color w:val="1F497D" w:themeColor="text2"/>
          <w:sz w:val="40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0"/>
        </w:rPr>
        <w:t>Design</w:t>
      </w:r>
      <w:r w:rsidR="0008259F" w:rsidRPr="008209D2">
        <w:rPr>
          <w:rFonts w:ascii="Helvetica Neue UltraLight" w:hAnsi="Helvetica Neue UltraLight"/>
          <w:b/>
          <w:smallCaps/>
          <w:color w:val="1F497D" w:themeColor="text2"/>
          <w:sz w:val="40"/>
        </w:rPr>
        <w:t xml:space="preserve"> </w:t>
      </w:r>
      <w:r w:rsidR="00221CF1" w:rsidRPr="008209D2">
        <w:rPr>
          <w:rFonts w:ascii="Helvetica Neue UltraLight" w:hAnsi="Helvetica Neue UltraLight"/>
          <w:b/>
          <w:smallCaps/>
          <w:color w:val="1F497D" w:themeColor="text2"/>
          <w:sz w:val="40"/>
        </w:rPr>
        <w:t>R</w:t>
      </w:r>
      <w:r w:rsidRPr="008209D2">
        <w:rPr>
          <w:rFonts w:ascii="Helvetica Neue UltraLight" w:hAnsi="Helvetica Neue UltraLight"/>
          <w:b/>
          <w:smallCaps/>
          <w:color w:val="1F497D" w:themeColor="text2"/>
          <w:sz w:val="40"/>
        </w:rPr>
        <w:t>equirements</w:t>
      </w:r>
    </w:p>
    <w:p w:rsidR="00071160" w:rsidRPr="008209D2" w:rsidRDefault="00071160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b/>
          <w:smallCaps/>
          <w:color w:val="1F497D" w:themeColor="text2"/>
          <w:sz w:val="40"/>
        </w:rPr>
      </w:pPr>
    </w:p>
    <w:p w:rsidR="0008259F" w:rsidRPr="008209D2" w:rsidRDefault="00071160" w:rsidP="00D46EC4">
      <w:pPr>
        <w:tabs>
          <w:tab w:val="left" w:pos="90"/>
        </w:tabs>
        <w:ind w:left="720" w:hanging="720"/>
        <w:rPr>
          <w:rFonts w:ascii="Helvetica Neue UltraLight" w:hAnsi="Helvetica Neue UltraLight"/>
          <w:b/>
          <w:color w:val="1F497D" w:themeColor="text2"/>
          <w:sz w:val="40"/>
        </w:rPr>
      </w:pPr>
      <w:r w:rsidRPr="008209D2">
        <w:rPr>
          <w:rFonts w:ascii="Helvetica Neue UltraLight" w:hAnsi="Helvetica Neue UltraLight"/>
          <w:b/>
          <w:color w:val="1F497D" w:themeColor="text2"/>
          <w:sz w:val="40"/>
        </w:rPr>
        <w:t>The “Scrum Table” must:</w:t>
      </w:r>
    </w:p>
    <w:p w:rsidR="0008259F" w:rsidRPr="008209D2" w:rsidRDefault="00071160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make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</w:t>
      </w:r>
      <w:r w:rsidR="0008259F"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everyone </w:t>
      </w:r>
      <w:r w:rsidRPr="008209D2">
        <w:rPr>
          <w:rFonts w:ascii="Helvetica Neue UltraLight" w:hAnsi="Helvetica Neue UltraLight"/>
          <w:b/>
          <w:color w:val="1F497D" w:themeColor="text2"/>
          <w:sz w:val="40"/>
        </w:rPr>
        <w:t>stand up.</w:t>
      </w:r>
    </w:p>
    <w:p w:rsidR="0008259F" w:rsidRPr="008209D2" w:rsidRDefault="0008259F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create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a distinct and simple ritual, which enforces the rules of scrum</w:t>
      </w:r>
      <w:r w:rsidR="00071160" w:rsidRPr="008209D2">
        <w:rPr>
          <w:rFonts w:ascii="Helvetica Neue UltraLight" w:hAnsi="Helvetica Neue UltraLight"/>
          <w:b/>
          <w:color w:val="1F497D" w:themeColor="text2"/>
          <w:sz w:val="40"/>
        </w:rPr>
        <w:t>.</w:t>
      </w:r>
    </w:p>
    <w:p w:rsidR="0008259F" w:rsidRPr="008209D2" w:rsidRDefault="0008259F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preserves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the high efficiency and minimal preparation/coordination of the classic sc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0"/>
        </w:rPr>
        <w:t>rum.</w:t>
      </w:r>
    </w:p>
    <w:p w:rsidR="007B0DA0" w:rsidRPr="008209D2" w:rsidRDefault="0008259F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create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a physical feeling of camaraderie 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by </w:t>
      </w:r>
      <w:r w:rsidRPr="008209D2">
        <w:rPr>
          <w:rFonts w:ascii="Helvetica Neue UltraLight" w:hAnsi="Helvetica Neue UltraLight"/>
          <w:b/>
          <w:color w:val="1F497D" w:themeColor="text2"/>
          <w:sz w:val="40"/>
        </w:rPr>
        <w:t>making the te</w:t>
      </w:r>
      <w:r w:rsidR="00071160" w:rsidRPr="008209D2">
        <w:rPr>
          <w:rFonts w:ascii="Helvetica Neue UltraLight" w:hAnsi="Helvetica Neue UltraLight"/>
          <w:b/>
          <w:color w:val="1F497D" w:themeColor="text2"/>
          <w:sz w:val="40"/>
        </w:rPr>
        <w:t>am form a circle.</w:t>
      </w:r>
    </w:p>
    <w:p w:rsidR="0008259F" w:rsidRPr="008209D2" w:rsidRDefault="007B0DA0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provide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an affordance which distracts the participants’ hands (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0"/>
        </w:rPr>
        <w:t>no distractions</w:t>
      </w:r>
      <w:r w:rsidRPr="008209D2">
        <w:rPr>
          <w:rFonts w:ascii="Helvetica Neue UltraLight" w:hAnsi="Helvetica Neue UltraLight"/>
          <w:b/>
          <w:color w:val="1F497D" w:themeColor="text2"/>
          <w:sz w:val="40"/>
        </w:rPr>
        <w:t>)</w:t>
      </w:r>
      <w:r w:rsidR="00071160" w:rsidRPr="008209D2">
        <w:rPr>
          <w:rFonts w:ascii="Helvetica Neue UltraLight" w:hAnsi="Helvetica Neue UltraLight"/>
          <w:b/>
          <w:color w:val="1F497D" w:themeColor="text2"/>
          <w:sz w:val="40"/>
        </w:rPr>
        <w:t>.</w:t>
      </w:r>
    </w:p>
    <w:p w:rsidR="00071160" w:rsidRPr="008209D2" w:rsidRDefault="0008259F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provide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a visual reminder/e</w:t>
      </w:r>
      <w:r w:rsidR="00071160"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nforcer of the 2-minute per </w:t>
      </w:r>
      <w:r w:rsidRPr="008209D2">
        <w:rPr>
          <w:rFonts w:ascii="Helvetica Neue UltraLight" w:hAnsi="Helvetica Neue UltraLight"/>
          <w:b/>
          <w:color w:val="1F497D" w:themeColor="text2"/>
          <w:sz w:val="40"/>
        </w:rPr>
        <w:t>person timing restriction</w:t>
      </w:r>
      <w:r w:rsidR="00071160" w:rsidRPr="008209D2">
        <w:rPr>
          <w:rFonts w:ascii="Helvetica Neue UltraLight" w:hAnsi="Helvetica Neue UltraLight"/>
          <w:b/>
          <w:color w:val="1F497D" w:themeColor="text2"/>
          <w:sz w:val="40"/>
        </w:rPr>
        <w:t>.</w:t>
      </w:r>
    </w:p>
    <w:p w:rsidR="0008259F" w:rsidRPr="008209D2" w:rsidRDefault="00071160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accommodate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5-12 physically present people.</w:t>
      </w:r>
    </w:p>
    <w:p w:rsidR="0008259F" w:rsidRPr="008209D2" w:rsidRDefault="0008259F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be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fully accessible for remote participants</w:t>
      </w:r>
      <w:r w:rsidR="00071160" w:rsidRPr="008209D2">
        <w:rPr>
          <w:rFonts w:ascii="Helvetica Neue UltraLight" w:hAnsi="Helvetica Neue UltraLight"/>
          <w:b/>
          <w:color w:val="1F497D" w:themeColor="text2"/>
          <w:sz w:val="40"/>
        </w:rPr>
        <w:t>.</w:t>
      </w:r>
    </w:p>
    <w:p w:rsidR="0008259F" w:rsidRPr="008209D2" w:rsidRDefault="0008259F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0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0"/>
        </w:rPr>
        <w:t>be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0"/>
        </w:rPr>
        <w:t xml:space="preserve"> fully accessible for remote TEAMS</w:t>
      </w:r>
      <w:r w:rsidR="00071160" w:rsidRPr="008209D2">
        <w:rPr>
          <w:rFonts w:ascii="Helvetica Neue UltraLight" w:hAnsi="Helvetica Neue UltraLight"/>
          <w:b/>
          <w:color w:val="1F497D" w:themeColor="text2"/>
          <w:sz w:val="40"/>
        </w:rPr>
        <w:t>.</w:t>
      </w:r>
    </w:p>
    <w:p w:rsidR="00D46EC4" w:rsidRPr="008209D2" w:rsidRDefault="00D46EC4" w:rsidP="00D46EC4">
      <w:pPr>
        <w:pStyle w:val="ListParagraph"/>
        <w:tabs>
          <w:tab w:val="left" w:pos="90"/>
        </w:tabs>
        <w:ind w:hanging="720"/>
        <w:rPr>
          <w:rFonts w:ascii="Helvetica Neue UltraLight" w:hAnsi="Helvetica Neue UltraLight"/>
          <w:b/>
          <w:color w:val="1F497D" w:themeColor="text2"/>
          <w:sz w:val="40"/>
        </w:rPr>
      </w:pPr>
    </w:p>
    <w:p w:rsidR="00221CF1" w:rsidRPr="008209D2" w:rsidRDefault="00221CF1" w:rsidP="00D46EC4">
      <w:pPr>
        <w:pStyle w:val="ListParagraph"/>
        <w:tabs>
          <w:tab w:val="left" w:pos="90"/>
        </w:tabs>
        <w:ind w:hanging="720"/>
        <w:rPr>
          <w:rFonts w:ascii="Helvetica Neue UltraLight" w:hAnsi="Helvetica Neue UltraLight"/>
          <w:b/>
          <w:color w:val="1F497D" w:themeColor="text2"/>
          <w:sz w:val="48"/>
        </w:rPr>
      </w:pPr>
    </w:p>
    <w:p w:rsidR="00EA0861" w:rsidRPr="008209D2" w:rsidRDefault="00071160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b/>
          <w:smallCaps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smallCaps/>
          <w:color w:val="1F497D" w:themeColor="text2"/>
          <w:sz w:val="48"/>
        </w:rPr>
        <w:t>Project Scope</w:t>
      </w:r>
    </w:p>
    <w:p w:rsidR="00071160" w:rsidRPr="008209D2" w:rsidRDefault="00071160" w:rsidP="00D46EC4">
      <w:pPr>
        <w:tabs>
          <w:tab w:val="left" w:pos="90"/>
        </w:tabs>
        <w:ind w:left="720" w:hanging="720"/>
        <w:jc w:val="center"/>
        <w:rPr>
          <w:rFonts w:ascii="Helvetica Neue UltraLight" w:hAnsi="Helvetica Neue UltraLight"/>
          <w:b/>
          <w:smallCaps/>
          <w:color w:val="1F497D" w:themeColor="text2"/>
          <w:sz w:val="48"/>
        </w:rPr>
      </w:pPr>
    </w:p>
    <w:p w:rsidR="007B0DA0" w:rsidRPr="008209D2" w:rsidRDefault="00071160" w:rsidP="00D46EC4">
      <w:pPr>
        <w:tabs>
          <w:tab w:val="left" w:pos="90"/>
        </w:tabs>
        <w:ind w:left="90"/>
        <w:rPr>
          <w:rFonts w:ascii="Helvetica Neue UltraLight" w:hAnsi="Helvetica Neue UltraLight"/>
          <w:b/>
          <w:color w:val="1F497D" w:themeColor="text2"/>
          <w:sz w:val="48"/>
        </w:rPr>
      </w:pP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To make </w:t>
      </w: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this a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real product (even though we expect it to continue to change/evolve) we would need to:</w:t>
      </w:r>
    </w:p>
    <w:p w:rsidR="007B0DA0" w:rsidRPr="008209D2" w:rsidRDefault="007B0DA0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design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and build the triangular “table” that houses the screens. Mechanical + Industrial.</w:t>
      </w:r>
    </w:p>
    <w:p w:rsidR="007B0DA0" w:rsidRPr="008209D2" w:rsidRDefault="007B0DA0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design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our own panoramic video stitching software, and possibly outsource 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>students.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</w:t>
      </w:r>
    </w:p>
    <w:p w:rsidR="00D46EC4" w:rsidRPr="008209D2" w:rsidRDefault="007B0DA0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find</w:t>
      </w:r>
      <w:proofErr w:type="gramEnd"/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a 4:1 TV screen that will work.</w:t>
      </w:r>
    </w:p>
    <w:p w:rsidR="00D46EC4" w:rsidRPr="008209D2" w:rsidRDefault="007B0DA0" w:rsidP="00D46EC4">
      <w:pPr>
        <w:pStyle w:val="ListParagraph"/>
        <w:numPr>
          <w:ilvl w:val="0"/>
          <w:numId w:val="2"/>
        </w:numPr>
        <w:tabs>
          <w:tab w:val="left" w:pos="90"/>
        </w:tabs>
        <w:ind w:left="900" w:hanging="450"/>
        <w:rPr>
          <w:rFonts w:ascii="Helvetica Neue UltraLight" w:hAnsi="Helvetica Neue UltraLight"/>
          <w:b/>
          <w:color w:val="1F497D" w:themeColor="text2"/>
          <w:sz w:val="48"/>
        </w:rPr>
      </w:pPr>
      <w:proofErr w:type="gramStart"/>
      <w:r w:rsidRPr="008209D2">
        <w:rPr>
          <w:rFonts w:ascii="Helvetica Neue UltraLight" w:hAnsi="Helvetica Neue UltraLight"/>
          <w:b/>
          <w:color w:val="1F497D" w:themeColor="text2"/>
          <w:sz w:val="48"/>
        </w:rPr>
        <w:t>find</w:t>
      </w:r>
      <w:proofErr w:type="gramEnd"/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 a w</w:t>
      </w:r>
      <w:r w:rsidR="00D46EC4" w:rsidRPr="008209D2">
        <w:rPr>
          <w:rFonts w:ascii="Helvetica Neue UltraLight" w:hAnsi="Helvetica Neue UltraLight"/>
          <w:b/>
          <w:color w:val="1F497D" w:themeColor="text2"/>
          <w:sz w:val="48"/>
        </w:rPr>
        <w:t>ide angle webcam</w:t>
      </w:r>
      <w:r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, </w:t>
      </w:r>
      <w:r w:rsidR="00071160" w:rsidRPr="008209D2">
        <w:rPr>
          <w:rFonts w:ascii="Helvetica Neue UltraLight" w:hAnsi="Helvetica Neue UltraLight"/>
          <w:b/>
          <w:color w:val="1F497D" w:themeColor="text2"/>
          <w:sz w:val="48"/>
        </w:rPr>
        <w:t xml:space="preserve">and design the </w:t>
      </w:r>
      <w:r w:rsidR="002167EF" w:rsidRPr="008209D2">
        <w:rPr>
          <w:rFonts w:ascii="Helvetica Neue UltraLight" w:hAnsi="Helvetica Neue UltraLight"/>
          <w:b/>
          <w:color w:val="1F497D" w:themeColor="text2"/>
          <w:sz w:val="48"/>
        </w:rPr>
        <w:t>housing.</w:t>
      </w:r>
    </w:p>
    <w:p w:rsidR="00844BA4" w:rsidRPr="008209D2" w:rsidRDefault="00844BA4" w:rsidP="00B2266A">
      <w:pPr>
        <w:tabs>
          <w:tab w:val="left" w:pos="90"/>
        </w:tabs>
        <w:rPr>
          <w:rFonts w:ascii="Helvetica Neue UltraLight" w:hAnsi="Helvetica Neue UltraLight"/>
          <w:b/>
          <w:color w:val="1F497D" w:themeColor="text2"/>
          <w:sz w:val="48"/>
        </w:rPr>
      </w:pPr>
    </w:p>
    <w:sectPr w:rsidR="00844BA4" w:rsidRPr="008209D2" w:rsidSect="00E638CA">
      <w:pgSz w:w="15840" w:h="12240" w:orient="landscape"/>
      <w:pgMar w:top="1620" w:right="1350" w:bottom="1530" w:left="108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Helvetica Neue UltraLight">
    <w:panose1 w:val="02000206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F0F1B"/>
    <w:multiLevelType w:val="hybridMultilevel"/>
    <w:tmpl w:val="7A80F494"/>
    <w:lvl w:ilvl="0" w:tplc="467C7EC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663040"/>
    <w:multiLevelType w:val="hybridMultilevel"/>
    <w:tmpl w:val="2326ED10"/>
    <w:lvl w:ilvl="0" w:tplc="D834F590">
      <w:numFmt w:val="bullet"/>
      <w:lvlText w:val="-"/>
      <w:lvlJc w:val="left"/>
      <w:pPr>
        <w:ind w:left="1640" w:hanging="9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30B5"/>
    <w:rsid w:val="00071160"/>
    <w:rsid w:val="0008259F"/>
    <w:rsid w:val="002167EF"/>
    <w:rsid w:val="00221CF1"/>
    <w:rsid w:val="002B29C8"/>
    <w:rsid w:val="002D62D7"/>
    <w:rsid w:val="003C645E"/>
    <w:rsid w:val="0048691A"/>
    <w:rsid w:val="006E293D"/>
    <w:rsid w:val="007B0DA0"/>
    <w:rsid w:val="007E6831"/>
    <w:rsid w:val="008209D2"/>
    <w:rsid w:val="00844BA4"/>
    <w:rsid w:val="008C08F8"/>
    <w:rsid w:val="00B2266A"/>
    <w:rsid w:val="00D46EC4"/>
    <w:rsid w:val="00D530B5"/>
    <w:rsid w:val="00DD0512"/>
    <w:rsid w:val="00E638CA"/>
    <w:rsid w:val="00EA0861"/>
  </w:rsids>
  <m:mathPr>
    <m:mathFont m:val="Helvetica Neue Ultra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B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2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6A"/>
  </w:style>
  <w:style w:type="paragraph" w:styleId="Footer">
    <w:name w:val="footer"/>
    <w:basedOn w:val="Normal"/>
    <w:link w:val="FooterChar"/>
    <w:uiPriority w:val="99"/>
    <w:semiHidden/>
    <w:unhideWhenUsed/>
    <w:rsid w:val="00B22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406</Words>
  <Characters>2318</Characters>
  <Application>Microsoft Macintosh Word</Application>
  <DocSecurity>0</DocSecurity>
  <Lines>19</Lines>
  <Paragraphs>4</Paragraphs>
  <ScaleCrop>false</ScaleCrop>
  <Company>Stanford University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Cougar Oswald</dc:creator>
  <cp:keywords/>
  <cp:lastModifiedBy>Max Cougar Oswald</cp:lastModifiedBy>
  <cp:revision>5</cp:revision>
  <cp:lastPrinted>2013-03-01T00:25:00Z</cp:lastPrinted>
  <dcterms:created xsi:type="dcterms:W3CDTF">2013-02-14T23:02:00Z</dcterms:created>
  <dcterms:modified xsi:type="dcterms:W3CDTF">2013-03-01T02:45:00Z</dcterms:modified>
</cp:coreProperties>
</file>