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6D18C" w14:textId="217A28DF" w:rsidR="00CF2E07" w:rsidRPr="00086FCB" w:rsidRDefault="00CF2E07" w:rsidP="00CF2E07">
      <w:pPr>
        <w:rPr>
          <w:b/>
          <w:bCs/>
          <w:sz w:val="32"/>
          <w:szCs w:val="32"/>
        </w:rPr>
      </w:pPr>
      <w:r w:rsidRPr="00086FCB">
        <w:rPr>
          <w:b/>
          <w:bCs/>
          <w:sz w:val="32"/>
          <w:szCs w:val="32"/>
        </w:rPr>
        <w:t>Patient Diagnostic Dashboard</w:t>
      </w:r>
      <w:r w:rsidR="00086FCB">
        <w:rPr>
          <w:b/>
          <w:bCs/>
          <w:sz w:val="32"/>
          <w:szCs w:val="32"/>
        </w:rPr>
        <w:br/>
      </w:r>
    </w:p>
    <w:p w14:paraId="17A1CC57" w14:textId="1B449B37" w:rsidR="00CF2E07" w:rsidRPr="004C5BF3" w:rsidRDefault="00CF2E07" w:rsidP="00CF2E07">
      <w:r w:rsidRPr="004C5BF3">
        <w:t xml:space="preserve">The Patient Diagnostic Dashboard is designed to provide an AI-assisted, clinically meaningful overview of patient health by integrating demographics, diagnostic indicators, chronic condition markers, medication usage, and visit </w:t>
      </w:r>
      <w:proofErr w:type="spellStart"/>
      <w:r w:rsidRPr="004C5BF3">
        <w:t>behavior</w:t>
      </w:r>
      <w:proofErr w:type="spellEnd"/>
      <w:r w:rsidRPr="004C5BF3">
        <w:t>.</w:t>
      </w:r>
      <w:r w:rsidR="004C5BF3" w:rsidRPr="004C5BF3">
        <w:br/>
      </w:r>
    </w:p>
    <w:p w14:paraId="3528EF56" w14:textId="77777777" w:rsidR="00CF2E07" w:rsidRPr="00CF2E07" w:rsidRDefault="00CF2E07" w:rsidP="00CF2E07">
      <w:pPr>
        <w:rPr>
          <w:b/>
          <w:bCs/>
        </w:rPr>
      </w:pPr>
      <w:r w:rsidRPr="00CF2E07">
        <w:rPr>
          <w:b/>
          <w:bCs/>
        </w:rPr>
        <w:t>The primary objective of the dashboard is to help healthcare reviewers:</w:t>
      </w:r>
    </w:p>
    <w:p w14:paraId="7E7285E3" w14:textId="77777777" w:rsidR="00CF2E07" w:rsidRPr="004C5BF3" w:rsidRDefault="00CF2E07" w:rsidP="00CF2E07">
      <w:pPr>
        <w:numPr>
          <w:ilvl w:val="0"/>
          <w:numId w:val="11"/>
        </w:numPr>
      </w:pPr>
      <w:r w:rsidRPr="004C5BF3">
        <w:t>Quickly identify high-risk patients</w:t>
      </w:r>
    </w:p>
    <w:p w14:paraId="0A8758E5" w14:textId="77777777" w:rsidR="00CF2E07" w:rsidRPr="004C5BF3" w:rsidRDefault="00CF2E07" w:rsidP="00CF2E07">
      <w:pPr>
        <w:numPr>
          <w:ilvl w:val="0"/>
          <w:numId w:val="11"/>
        </w:numPr>
      </w:pPr>
      <w:r w:rsidRPr="004C5BF3">
        <w:t>Monitor chronic disease trends</w:t>
      </w:r>
    </w:p>
    <w:p w14:paraId="0569ED63" w14:textId="77777777" w:rsidR="00CF2E07" w:rsidRPr="004C5BF3" w:rsidRDefault="00CF2E07" w:rsidP="00CF2E07">
      <w:pPr>
        <w:numPr>
          <w:ilvl w:val="0"/>
          <w:numId w:val="11"/>
        </w:numPr>
      </w:pPr>
      <w:r w:rsidRPr="004C5BF3">
        <w:t>Detect gaps in patient follow-ups</w:t>
      </w:r>
    </w:p>
    <w:p w14:paraId="4BC4982D" w14:textId="77777777" w:rsidR="00CF2E07" w:rsidRPr="004C5BF3" w:rsidRDefault="00CF2E07" w:rsidP="00CF2E07">
      <w:pPr>
        <w:numPr>
          <w:ilvl w:val="0"/>
          <w:numId w:val="11"/>
        </w:numPr>
      </w:pPr>
      <w:r w:rsidRPr="004C5BF3">
        <w:t>Compare diagnostic changes over time</w:t>
      </w:r>
    </w:p>
    <w:p w14:paraId="500ECC71" w14:textId="77777777" w:rsidR="00CF2E07" w:rsidRPr="004C5BF3" w:rsidRDefault="00CF2E07" w:rsidP="00CF2E07">
      <w:pPr>
        <w:numPr>
          <w:ilvl w:val="0"/>
          <w:numId w:val="11"/>
        </w:numPr>
      </w:pPr>
      <w:r w:rsidRPr="004C5BF3">
        <w:t>Support proactive healthcare decisions</w:t>
      </w:r>
    </w:p>
    <w:p w14:paraId="1DBD9E25" w14:textId="77777777" w:rsidR="004C5BF3" w:rsidRPr="004C5BF3" w:rsidRDefault="004C5BF3" w:rsidP="004C5BF3">
      <w:pPr>
        <w:numPr>
          <w:ilvl w:val="0"/>
          <w:numId w:val="11"/>
        </w:numPr>
      </w:pPr>
      <w:r w:rsidRPr="004C5BF3">
        <w:t>Data-driven patient prioritization</w:t>
      </w:r>
    </w:p>
    <w:p w14:paraId="0E68A3DF" w14:textId="77777777" w:rsidR="004C5BF3" w:rsidRPr="004C5BF3" w:rsidRDefault="004C5BF3" w:rsidP="004C5BF3">
      <w:pPr>
        <w:numPr>
          <w:ilvl w:val="0"/>
          <w:numId w:val="11"/>
        </w:numPr>
      </w:pPr>
      <w:r w:rsidRPr="004C5BF3">
        <w:t>Early identification of chronic risks</w:t>
      </w:r>
    </w:p>
    <w:p w14:paraId="37DFBF60" w14:textId="77777777" w:rsidR="004C5BF3" w:rsidRPr="00CF2E07" w:rsidRDefault="004C5BF3" w:rsidP="004C5BF3">
      <w:pPr>
        <w:ind w:left="720"/>
        <w:rPr>
          <w:b/>
          <w:bCs/>
        </w:rPr>
      </w:pPr>
    </w:p>
    <w:p w14:paraId="5B38C407" w14:textId="0A345639" w:rsidR="00CF2E07" w:rsidRPr="00CF2E07" w:rsidRDefault="00CF2E07" w:rsidP="00CF2E07">
      <w:pPr>
        <w:rPr>
          <w:b/>
          <w:bCs/>
        </w:rPr>
      </w:pPr>
      <w:r w:rsidRPr="00CF2E07">
        <w:rPr>
          <w:b/>
          <w:bCs/>
        </w:rPr>
        <w:t>Participants will be evaluated using the detailed criteria below.</w:t>
      </w:r>
      <w:r w:rsidR="004C5BF3">
        <w:rPr>
          <w:b/>
          <w:bCs/>
        </w:rPr>
        <w:br/>
      </w:r>
      <w:r w:rsidR="00000000">
        <w:rPr>
          <w:b/>
          <w:bCs/>
        </w:rPr>
        <w:pict w14:anchorId="29164B6E">
          <v:rect id="_x0000_i1025" style="width:0;height:1.5pt" o:hralign="center" o:hrstd="t" o:hr="t" fillcolor="#a0a0a0" stroked="f"/>
        </w:pict>
      </w:r>
    </w:p>
    <w:p w14:paraId="2BC52267" w14:textId="77777777" w:rsidR="00CF2E07" w:rsidRPr="004C5BF3" w:rsidRDefault="00CF2E07" w:rsidP="00CF2E07">
      <w:r w:rsidRPr="00086FCB">
        <w:rPr>
          <w:b/>
          <w:bCs/>
          <w:sz w:val="28"/>
          <w:szCs w:val="28"/>
        </w:rPr>
        <w:t xml:space="preserve">1. Core Business Requirements </w:t>
      </w:r>
      <w:r w:rsidRPr="00CF2E07">
        <w:rPr>
          <w:b/>
          <w:bCs/>
        </w:rPr>
        <w:t>— 40%</w:t>
      </w:r>
    </w:p>
    <w:p w14:paraId="44C58570" w14:textId="77777777" w:rsidR="00CF2E07" w:rsidRPr="004C5BF3" w:rsidRDefault="00CF2E07" w:rsidP="00CF2E07">
      <w:r w:rsidRPr="004C5BF3">
        <w:t>This is the highest-weight category. Accuracy and correctness are critical.</w:t>
      </w:r>
    </w:p>
    <w:p w14:paraId="689CE01E" w14:textId="77777777" w:rsidR="00CF2E07" w:rsidRPr="004C5BF3" w:rsidRDefault="00CF2E07" w:rsidP="00CF2E07">
      <w:r w:rsidRPr="00CF2E07">
        <w:rPr>
          <w:b/>
          <w:bCs/>
        </w:rPr>
        <w:t>1.1 KPI Accuracy (Mandatory)</w:t>
      </w:r>
    </w:p>
    <w:p w14:paraId="654ED535" w14:textId="77777777" w:rsidR="00CF2E07" w:rsidRPr="004C5BF3" w:rsidRDefault="00CF2E07" w:rsidP="00CF2E07">
      <w:r w:rsidRPr="004C5BF3">
        <w:t>The following KPIs must be correctly calculated and validated:</w:t>
      </w:r>
    </w:p>
    <w:p w14:paraId="1C564B31" w14:textId="77777777" w:rsidR="00CF2E07" w:rsidRPr="004C5BF3" w:rsidRDefault="00CF2E07" w:rsidP="00CF2E07">
      <w:pPr>
        <w:numPr>
          <w:ilvl w:val="0"/>
          <w:numId w:val="12"/>
        </w:numPr>
      </w:pPr>
      <w:r w:rsidRPr="004C5BF3">
        <w:t>Total Patients</w:t>
      </w:r>
    </w:p>
    <w:p w14:paraId="56188C57" w14:textId="2B6FEA98" w:rsidR="00CF2E07" w:rsidRPr="004C5BF3" w:rsidRDefault="00CF2E07" w:rsidP="00086FCB">
      <w:pPr>
        <w:numPr>
          <w:ilvl w:val="0"/>
          <w:numId w:val="12"/>
        </w:numPr>
      </w:pPr>
      <w:r w:rsidRPr="004C5BF3">
        <w:t>High-Risk Patients %</w:t>
      </w:r>
    </w:p>
    <w:p w14:paraId="06CCDC39" w14:textId="77777777" w:rsidR="00CF2E07" w:rsidRPr="004C5BF3" w:rsidRDefault="00CF2E07" w:rsidP="00CF2E07">
      <w:pPr>
        <w:numPr>
          <w:ilvl w:val="0"/>
          <w:numId w:val="12"/>
        </w:numPr>
      </w:pPr>
      <w:r w:rsidRPr="004C5BF3">
        <w:t>Diabetes Indicator</w:t>
      </w:r>
    </w:p>
    <w:p w14:paraId="7C29186C" w14:textId="77777777" w:rsidR="00CF2E07" w:rsidRPr="004C5BF3" w:rsidRDefault="00CF2E07" w:rsidP="00CF2E07">
      <w:pPr>
        <w:numPr>
          <w:ilvl w:val="0"/>
          <w:numId w:val="12"/>
        </w:numPr>
      </w:pPr>
      <w:r w:rsidRPr="004C5BF3">
        <w:t>Thyroid Indicator</w:t>
      </w:r>
    </w:p>
    <w:p w14:paraId="4F9ADD65" w14:textId="2B0EE8E4" w:rsidR="00CF2E07" w:rsidRPr="004C5BF3" w:rsidRDefault="00CF2E07" w:rsidP="00CF2E07">
      <w:pPr>
        <w:numPr>
          <w:ilvl w:val="0"/>
          <w:numId w:val="12"/>
        </w:numPr>
      </w:pPr>
      <w:r w:rsidRPr="004C5BF3">
        <w:t xml:space="preserve">Liver </w:t>
      </w:r>
      <w:r w:rsidR="00086FCB" w:rsidRPr="004C5BF3">
        <w:t xml:space="preserve">Disease </w:t>
      </w:r>
      <w:r w:rsidRPr="004C5BF3">
        <w:t>Indicator</w:t>
      </w:r>
    </w:p>
    <w:p w14:paraId="032C56C5" w14:textId="77777777" w:rsidR="00CF2E07" w:rsidRPr="004C5BF3" w:rsidRDefault="00CF2E07" w:rsidP="00CF2E07">
      <w:pPr>
        <w:numPr>
          <w:ilvl w:val="0"/>
          <w:numId w:val="12"/>
        </w:numPr>
      </w:pPr>
      <w:r w:rsidRPr="004C5BF3">
        <w:t>Asthma Indicator</w:t>
      </w:r>
    </w:p>
    <w:p w14:paraId="57096655" w14:textId="77777777" w:rsidR="00CF2E07" w:rsidRPr="004C5BF3" w:rsidRDefault="00CF2E07" w:rsidP="00CF2E07">
      <w:pPr>
        <w:numPr>
          <w:ilvl w:val="0"/>
          <w:numId w:val="12"/>
        </w:numPr>
      </w:pPr>
      <w:r w:rsidRPr="004C5BF3">
        <w:t>Visit Gap / Patient Visit Frequency</w:t>
      </w:r>
    </w:p>
    <w:p w14:paraId="1EA7AF83" w14:textId="77777777" w:rsidR="00CF2E07" w:rsidRPr="004C5BF3" w:rsidRDefault="00CF2E07" w:rsidP="00CF2E07">
      <w:pPr>
        <w:numPr>
          <w:ilvl w:val="0"/>
          <w:numId w:val="12"/>
        </w:numPr>
      </w:pPr>
      <w:r w:rsidRPr="004C5BF3">
        <w:t>Medication Usage Flag</w:t>
      </w:r>
    </w:p>
    <w:p w14:paraId="2204FCE6" w14:textId="77777777" w:rsidR="00CF2E07" w:rsidRPr="004C5BF3" w:rsidRDefault="00CF2E07" w:rsidP="00CF2E07">
      <w:r w:rsidRPr="00CF2E07">
        <w:rPr>
          <w:b/>
          <w:bCs/>
        </w:rPr>
        <w:t>Evaluation focus:</w:t>
      </w:r>
    </w:p>
    <w:p w14:paraId="3466C1E5" w14:textId="77777777" w:rsidR="00CF2E07" w:rsidRPr="004C5BF3" w:rsidRDefault="00CF2E07" w:rsidP="00CF2E07">
      <w:pPr>
        <w:numPr>
          <w:ilvl w:val="0"/>
          <w:numId w:val="13"/>
        </w:numPr>
      </w:pPr>
      <w:r w:rsidRPr="004C5BF3">
        <w:t>Correct aggregation logic</w:t>
      </w:r>
    </w:p>
    <w:p w14:paraId="65294CD3" w14:textId="4FD2CD18" w:rsidR="00CF2E07" w:rsidRPr="004C5BF3" w:rsidRDefault="00CF2E07" w:rsidP="00CF2E07">
      <w:pPr>
        <w:numPr>
          <w:ilvl w:val="0"/>
          <w:numId w:val="13"/>
        </w:numPr>
      </w:pPr>
      <w:r w:rsidRPr="004C5BF3">
        <w:t xml:space="preserve">Proper filtering </w:t>
      </w:r>
      <w:r w:rsidR="00086FCB" w:rsidRPr="004C5BF3">
        <w:t>behaviour</w:t>
      </w:r>
    </w:p>
    <w:p w14:paraId="7C75244C" w14:textId="77777777" w:rsidR="00CF2E07" w:rsidRPr="004C5BF3" w:rsidRDefault="00CF2E07" w:rsidP="00CF2E07">
      <w:pPr>
        <w:numPr>
          <w:ilvl w:val="0"/>
          <w:numId w:val="13"/>
        </w:numPr>
      </w:pPr>
      <w:r w:rsidRPr="004C5BF3">
        <w:t>No hard-coded values</w:t>
      </w:r>
    </w:p>
    <w:p w14:paraId="34FE7C29" w14:textId="77777777" w:rsidR="00CF2E07" w:rsidRPr="004C5BF3" w:rsidRDefault="00CF2E07" w:rsidP="00CF2E07">
      <w:pPr>
        <w:numPr>
          <w:ilvl w:val="0"/>
          <w:numId w:val="13"/>
        </w:numPr>
      </w:pPr>
      <w:r w:rsidRPr="004C5BF3">
        <w:t>Values reconcile with source data</w:t>
      </w:r>
    </w:p>
    <w:p w14:paraId="21EDF0CF" w14:textId="77777777" w:rsidR="00CF2E07" w:rsidRPr="004C5BF3" w:rsidRDefault="00CF2E07" w:rsidP="00CF2E07">
      <w:r w:rsidRPr="00CF2E07">
        <w:rPr>
          <w:b/>
          <w:bCs/>
        </w:rPr>
        <w:t>Scoring guidance:</w:t>
      </w:r>
    </w:p>
    <w:p w14:paraId="403C0CB7" w14:textId="77777777" w:rsidR="00CF2E07" w:rsidRPr="004C5BF3" w:rsidRDefault="00CF2E07" w:rsidP="00CF2E07">
      <w:pPr>
        <w:numPr>
          <w:ilvl w:val="0"/>
          <w:numId w:val="14"/>
        </w:numPr>
      </w:pPr>
      <w:r w:rsidRPr="004C5BF3">
        <w:t>Fully accurate → Full marks</w:t>
      </w:r>
    </w:p>
    <w:p w14:paraId="5AC0A850" w14:textId="77777777" w:rsidR="00CF2E07" w:rsidRPr="004C5BF3" w:rsidRDefault="00CF2E07" w:rsidP="00CF2E07">
      <w:pPr>
        <w:numPr>
          <w:ilvl w:val="0"/>
          <w:numId w:val="14"/>
        </w:numPr>
      </w:pPr>
      <w:r w:rsidRPr="004C5BF3">
        <w:t>Minor calculation issue → Partial</w:t>
      </w:r>
    </w:p>
    <w:p w14:paraId="2C05EB1E" w14:textId="77777777" w:rsidR="00CF2E07" w:rsidRPr="004C5BF3" w:rsidRDefault="00CF2E07" w:rsidP="00CF2E07">
      <w:pPr>
        <w:numPr>
          <w:ilvl w:val="0"/>
          <w:numId w:val="14"/>
        </w:numPr>
      </w:pPr>
      <w:r w:rsidRPr="004C5BF3">
        <w:t>Incorrect logic → Major deduction</w:t>
      </w:r>
    </w:p>
    <w:p w14:paraId="7A19A082" w14:textId="77777777" w:rsidR="00CF2E07" w:rsidRPr="00CF2E07" w:rsidRDefault="00000000" w:rsidP="00CF2E07">
      <w:pPr>
        <w:rPr>
          <w:b/>
          <w:bCs/>
        </w:rPr>
      </w:pPr>
      <w:r>
        <w:rPr>
          <w:b/>
          <w:bCs/>
        </w:rPr>
        <w:pict w14:anchorId="575876AD">
          <v:rect id="_x0000_i1026" style="width:0;height:1.5pt" o:hralign="center" o:hrstd="t" o:hr="t" fillcolor="#a0a0a0" stroked="f"/>
        </w:pict>
      </w:r>
    </w:p>
    <w:p w14:paraId="442F876C" w14:textId="77777777" w:rsidR="00CF2E07" w:rsidRPr="004C5BF3" w:rsidRDefault="00CF2E07" w:rsidP="00CF2E07">
      <w:r w:rsidRPr="00CF2E07">
        <w:rPr>
          <w:b/>
          <w:bCs/>
        </w:rPr>
        <w:t>1.2 Business Question Coverage</w:t>
      </w:r>
    </w:p>
    <w:p w14:paraId="6E6B1F29" w14:textId="77777777" w:rsidR="00CF2E07" w:rsidRPr="004C5BF3" w:rsidRDefault="00CF2E07" w:rsidP="00CF2E07">
      <w:r w:rsidRPr="004C5BF3">
        <w:t>All challenge questions must be implemented through appropriate visuals and measures.</w:t>
      </w:r>
    </w:p>
    <w:p w14:paraId="1E975B70" w14:textId="77777777" w:rsidR="00CF2E07" w:rsidRPr="004C5BF3" w:rsidRDefault="00CF2E07" w:rsidP="00CF2E07">
      <w:r w:rsidRPr="004C5BF3">
        <w:t>Judges will verify:</w:t>
      </w:r>
    </w:p>
    <w:p w14:paraId="2F9B8EC3" w14:textId="77777777" w:rsidR="00CF2E07" w:rsidRPr="004C5BF3" w:rsidRDefault="00CF2E07" w:rsidP="00CF2E07">
      <w:pPr>
        <w:numPr>
          <w:ilvl w:val="0"/>
          <w:numId w:val="15"/>
        </w:numPr>
      </w:pPr>
      <w:r w:rsidRPr="004C5BF3">
        <w:t>Every required question is addressed</w:t>
      </w:r>
    </w:p>
    <w:p w14:paraId="7DC095B8" w14:textId="77777777" w:rsidR="00CF2E07" w:rsidRPr="004C5BF3" w:rsidRDefault="00CF2E07" w:rsidP="00CF2E07">
      <w:pPr>
        <w:numPr>
          <w:ilvl w:val="0"/>
          <w:numId w:val="15"/>
        </w:numPr>
      </w:pPr>
      <w:r w:rsidRPr="004C5BF3">
        <w:t>Visual type matches analytical intent</w:t>
      </w:r>
    </w:p>
    <w:p w14:paraId="603CAD9A" w14:textId="77777777" w:rsidR="00CF2E07" w:rsidRPr="004C5BF3" w:rsidRDefault="00CF2E07" w:rsidP="00CF2E07">
      <w:pPr>
        <w:numPr>
          <w:ilvl w:val="0"/>
          <w:numId w:val="15"/>
        </w:numPr>
      </w:pPr>
      <w:r w:rsidRPr="004C5BF3">
        <w:t>Supporting measures exist and are reusable</w:t>
      </w:r>
    </w:p>
    <w:p w14:paraId="12DCCD3B" w14:textId="77777777" w:rsidR="00CF2E07" w:rsidRPr="004C5BF3" w:rsidRDefault="00CF2E07" w:rsidP="00CF2E07">
      <w:pPr>
        <w:numPr>
          <w:ilvl w:val="0"/>
          <w:numId w:val="15"/>
        </w:numPr>
      </w:pPr>
      <w:r w:rsidRPr="004C5BF3">
        <w:t>No placeholder visuals</w:t>
      </w:r>
    </w:p>
    <w:p w14:paraId="3BBA1392" w14:textId="77777777" w:rsidR="00CF2E07" w:rsidRPr="00CF2E07" w:rsidRDefault="00000000" w:rsidP="00CF2E07">
      <w:pPr>
        <w:rPr>
          <w:b/>
          <w:bCs/>
        </w:rPr>
      </w:pPr>
      <w:r>
        <w:rPr>
          <w:b/>
          <w:bCs/>
        </w:rPr>
        <w:pict w14:anchorId="77CDC221">
          <v:rect id="_x0000_i1027" style="width:0;height:1.5pt" o:hralign="center" o:hrstd="t" o:hr="t" fillcolor="#a0a0a0" stroked="f"/>
        </w:pict>
      </w:r>
    </w:p>
    <w:p w14:paraId="6C8D9849" w14:textId="77777777" w:rsidR="00CF2E07" w:rsidRPr="004C5BF3" w:rsidRDefault="00CF2E07" w:rsidP="00CF2E07">
      <w:r w:rsidRPr="00CF2E07">
        <w:rPr>
          <w:b/>
          <w:bCs/>
        </w:rPr>
        <w:t>1.3 Patient Risk Segmentation Logic</w:t>
      </w:r>
    </w:p>
    <w:p w14:paraId="0F1816F8" w14:textId="36109A42" w:rsidR="00CF2E07" w:rsidRPr="004C5BF3" w:rsidRDefault="00CF2E07" w:rsidP="00CF2E07">
      <w:r w:rsidRPr="004C5BF3">
        <w:t xml:space="preserve">Risk classification </w:t>
      </w:r>
      <w:r w:rsidR="004C5BF3">
        <w:t xml:space="preserve">can </w:t>
      </w:r>
      <w:r w:rsidRPr="004C5BF3">
        <w:t>be implemented correctly using DAX.</w:t>
      </w:r>
    </w:p>
    <w:p w14:paraId="2A35D1AE" w14:textId="77777777" w:rsidR="00CF2E07" w:rsidRPr="004C5BF3" w:rsidRDefault="00CF2E07" w:rsidP="00CF2E07">
      <w:r w:rsidRPr="004C5BF3">
        <w:t>Expected segmentation:</w:t>
      </w:r>
    </w:p>
    <w:p w14:paraId="6DB9D2C8" w14:textId="77777777" w:rsidR="00CF2E07" w:rsidRPr="004C5BF3" w:rsidRDefault="00CF2E07" w:rsidP="00CF2E07">
      <w:pPr>
        <w:numPr>
          <w:ilvl w:val="0"/>
          <w:numId w:val="16"/>
        </w:numPr>
      </w:pPr>
      <w:r w:rsidRPr="004C5BF3">
        <w:t>Low Risk</w:t>
      </w:r>
    </w:p>
    <w:p w14:paraId="0CD822F1" w14:textId="77777777" w:rsidR="00CF2E07" w:rsidRPr="004C5BF3" w:rsidRDefault="00CF2E07" w:rsidP="00CF2E07">
      <w:pPr>
        <w:numPr>
          <w:ilvl w:val="0"/>
          <w:numId w:val="16"/>
        </w:numPr>
      </w:pPr>
      <w:r w:rsidRPr="004C5BF3">
        <w:t>Medium Risk</w:t>
      </w:r>
    </w:p>
    <w:p w14:paraId="5AC13AC3" w14:textId="77777777" w:rsidR="00CF2E07" w:rsidRPr="004C5BF3" w:rsidRDefault="00CF2E07" w:rsidP="00CF2E07">
      <w:pPr>
        <w:numPr>
          <w:ilvl w:val="0"/>
          <w:numId w:val="16"/>
        </w:numPr>
      </w:pPr>
      <w:r w:rsidRPr="004C5BF3">
        <w:t>High Risk</w:t>
      </w:r>
    </w:p>
    <w:p w14:paraId="41F8220E" w14:textId="77777777" w:rsidR="00CF2E07" w:rsidRPr="004C5BF3" w:rsidRDefault="00CF2E07" w:rsidP="00CF2E07">
      <w:r w:rsidRPr="00CF2E07">
        <w:rPr>
          <w:b/>
          <w:bCs/>
        </w:rPr>
        <w:t>Evaluation criteria:</w:t>
      </w:r>
    </w:p>
    <w:p w14:paraId="673F5D68" w14:textId="77777777" w:rsidR="00CF2E07" w:rsidRPr="004C5BF3" w:rsidRDefault="00CF2E07" w:rsidP="00CF2E07">
      <w:pPr>
        <w:numPr>
          <w:ilvl w:val="0"/>
          <w:numId w:val="17"/>
        </w:numPr>
      </w:pPr>
      <w:r w:rsidRPr="004C5BF3">
        <w:lastRenderedPageBreak/>
        <w:t>Medical thresholds properly applied</w:t>
      </w:r>
    </w:p>
    <w:p w14:paraId="04EF5552" w14:textId="77777777" w:rsidR="00CF2E07" w:rsidRPr="004C5BF3" w:rsidRDefault="00CF2E07" w:rsidP="00CF2E07">
      <w:pPr>
        <w:numPr>
          <w:ilvl w:val="0"/>
          <w:numId w:val="17"/>
        </w:numPr>
      </w:pPr>
      <w:r w:rsidRPr="004C5BF3">
        <w:t>Logic is dynamic and filter-responsive</w:t>
      </w:r>
    </w:p>
    <w:p w14:paraId="6CA8EBE6" w14:textId="77777777" w:rsidR="00CF2E07" w:rsidRPr="004C5BF3" w:rsidRDefault="00CF2E07" w:rsidP="00CF2E07">
      <w:pPr>
        <w:numPr>
          <w:ilvl w:val="0"/>
          <w:numId w:val="17"/>
        </w:numPr>
      </w:pPr>
      <w:r w:rsidRPr="004C5BF3">
        <w:t>Edge cases handled correctly</w:t>
      </w:r>
    </w:p>
    <w:p w14:paraId="276ED0D7" w14:textId="77777777" w:rsidR="00CF2E07" w:rsidRPr="004C5BF3" w:rsidRDefault="00CF2E07" w:rsidP="00CF2E07">
      <w:pPr>
        <w:numPr>
          <w:ilvl w:val="0"/>
          <w:numId w:val="17"/>
        </w:numPr>
      </w:pPr>
      <w:r w:rsidRPr="004C5BF3">
        <w:t>No manual tagging</w:t>
      </w:r>
    </w:p>
    <w:p w14:paraId="614E8C5D" w14:textId="77777777" w:rsidR="00CF2E07" w:rsidRPr="004C5BF3" w:rsidRDefault="00CF2E07" w:rsidP="00CF2E07">
      <w:r w:rsidRPr="004C5BF3">
        <w:rPr>
          <w:rFonts w:ascii="Segoe UI Emoji" w:hAnsi="Segoe UI Emoji" w:cs="Segoe UI Emoji"/>
        </w:rPr>
        <w:t>⚠️</w:t>
      </w:r>
      <w:r w:rsidRPr="004C5BF3">
        <w:t xml:space="preserve"> Critical deduction if segmentation is incorrect.</w:t>
      </w:r>
    </w:p>
    <w:p w14:paraId="1D6BB7D6" w14:textId="77777777" w:rsidR="00CF2E07" w:rsidRPr="00CF2E07" w:rsidRDefault="00000000" w:rsidP="00CF2E07">
      <w:pPr>
        <w:rPr>
          <w:b/>
          <w:bCs/>
        </w:rPr>
      </w:pPr>
      <w:r>
        <w:rPr>
          <w:b/>
          <w:bCs/>
        </w:rPr>
        <w:pict w14:anchorId="2B9D72C9">
          <v:rect id="_x0000_i1028" style="width:0;height:1.5pt" o:hralign="center" o:hrstd="t" o:hr="t" fillcolor="#a0a0a0" stroked="f"/>
        </w:pict>
      </w:r>
    </w:p>
    <w:p w14:paraId="48783D5F" w14:textId="77777777" w:rsidR="00CF2E07" w:rsidRPr="004C5BF3" w:rsidRDefault="00CF2E07" w:rsidP="00CF2E07">
      <w:r w:rsidRPr="00CF2E07">
        <w:rPr>
          <w:b/>
          <w:bCs/>
        </w:rPr>
        <w:t>1.4 Visit Gap / Frequency Calculation</w:t>
      </w:r>
    </w:p>
    <w:p w14:paraId="47D73AEE" w14:textId="2B0C01AE" w:rsidR="00CF2E07" w:rsidRPr="004C5BF3" w:rsidRDefault="00CF2E07" w:rsidP="00CF2E07">
      <w:r w:rsidRPr="004C5BF3">
        <w:t xml:space="preserve">Visit </w:t>
      </w:r>
      <w:r w:rsidR="00086FCB" w:rsidRPr="004C5BF3">
        <w:t>behaviour</w:t>
      </w:r>
      <w:r w:rsidRPr="004C5BF3">
        <w:t xml:space="preserve"> must accurately reflect patient follow-up patterns.</w:t>
      </w:r>
    </w:p>
    <w:p w14:paraId="26FC9900" w14:textId="77777777" w:rsidR="00CF2E07" w:rsidRPr="004C5BF3" w:rsidRDefault="00CF2E07" w:rsidP="00CF2E07">
      <w:r w:rsidRPr="004C5BF3">
        <w:t>Judges will check:</w:t>
      </w:r>
    </w:p>
    <w:p w14:paraId="438654FD" w14:textId="77777777" w:rsidR="00CF2E07" w:rsidRPr="004C5BF3" w:rsidRDefault="00CF2E07" w:rsidP="00CF2E07">
      <w:pPr>
        <w:numPr>
          <w:ilvl w:val="0"/>
          <w:numId w:val="18"/>
        </w:numPr>
      </w:pPr>
      <w:r w:rsidRPr="004C5BF3">
        <w:t>Correct date difference logic</w:t>
      </w:r>
    </w:p>
    <w:p w14:paraId="13774C66" w14:textId="77777777" w:rsidR="00CF2E07" w:rsidRPr="004C5BF3" w:rsidRDefault="00CF2E07" w:rsidP="00CF2E07">
      <w:pPr>
        <w:numPr>
          <w:ilvl w:val="0"/>
          <w:numId w:val="18"/>
        </w:numPr>
      </w:pPr>
      <w:r w:rsidRPr="004C5BF3">
        <w:t>Handles multiple visits per patient</w:t>
      </w:r>
    </w:p>
    <w:p w14:paraId="62BA9A67" w14:textId="77777777" w:rsidR="00CF2E07" w:rsidRPr="004C5BF3" w:rsidRDefault="00CF2E07" w:rsidP="00CF2E07">
      <w:pPr>
        <w:numPr>
          <w:ilvl w:val="0"/>
          <w:numId w:val="18"/>
        </w:numPr>
      </w:pPr>
      <w:r w:rsidRPr="004C5BF3">
        <w:t>Works across time filters</w:t>
      </w:r>
    </w:p>
    <w:p w14:paraId="2BC247D9" w14:textId="77777777" w:rsidR="00CF2E07" w:rsidRPr="004C5BF3" w:rsidRDefault="00CF2E07" w:rsidP="00CF2E07">
      <w:pPr>
        <w:numPr>
          <w:ilvl w:val="0"/>
          <w:numId w:val="18"/>
        </w:numPr>
      </w:pPr>
      <w:r w:rsidRPr="004C5BF3">
        <w:t>No negative or unrealistic gaps</w:t>
      </w:r>
    </w:p>
    <w:p w14:paraId="574B0EEC" w14:textId="77777777" w:rsidR="00CF2E07" w:rsidRPr="004C5BF3" w:rsidRDefault="00CF2E07" w:rsidP="00CF2E07">
      <w:pPr>
        <w:numPr>
          <w:ilvl w:val="0"/>
          <w:numId w:val="18"/>
        </w:numPr>
      </w:pPr>
      <w:r w:rsidRPr="004C5BF3">
        <w:t>Proper categorization (e.g., Regular vs Delayed)</w:t>
      </w:r>
    </w:p>
    <w:p w14:paraId="75884B53" w14:textId="77777777" w:rsidR="00CF2E07" w:rsidRPr="00CF2E07" w:rsidRDefault="00000000" w:rsidP="00CF2E07">
      <w:pPr>
        <w:rPr>
          <w:b/>
          <w:bCs/>
        </w:rPr>
      </w:pPr>
      <w:r>
        <w:rPr>
          <w:b/>
          <w:bCs/>
        </w:rPr>
        <w:pict w14:anchorId="52495A2B">
          <v:rect id="_x0000_i1029" style="width:0;height:1.5pt" o:hralign="center" o:hrstd="t" o:hr="t" fillcolor="#a0a0a0" stroked="f"/>
        </w:pict>
      </w:r>
    </w:p>
    <w:p w14:paraId="08BE95F5" w14:textId="77777777" w:rsidR="00CF2E07" w:rsidRPr="004C5BF3" w:rsidRDefault="00CF2E07" w:rsidP="00CF2E07">
      <w:r w:rsidRPr="00CF2E07">
        <w:rPr>
          <w:b/>
          <w:bCs/>
        </w:rPr>
        <w:t>1.5 Current vs Previous Diagnostic Comparison</w:t>
      </w:r>
    </w:p>
    <w:p w14:paraId="128B9393" w14:textId="77777777" w:rsidR="00CF2E07" w:rsidRPr="004C5BF3" w:rsidRDefault="00CF2E07" w:rsidP="00CF2E07">
      <w:r w:rsidRPr="004C5BF3">
        <w:t>The dashboard must correctly compare patient diagnostics over time.</w:t>
      </w:r>
    </w:p>
    <w:p w14:paraId="0FA93164" w14:textId="77777777" w:rsidR="00CF2E07" w:rsidRPr="004C5BF3" w:rsidRDefault="00CF2E07" w:rsidP="00CF2E07">
      <w:r w:rsidRPr="004C5BF3">
        <w:t>Expected capabilities:</w:t>
      </w:r>
    </w:p>
    <w:p w14:paraId="68D88BA3" w14:textId="77777777" w:rsidR="00CF2E07" w:rsidRPr="004C5BF3" w:rsidRDefault="00CF2E07" w:rsidP="00CF2E07">
      <w:pPr>
        <w:numPr>
          <w:ilvl w:val="0"/>
          <w:numId w:val="19"/>
        </w:numPr>
      </w:pPr>
      <w:r w:rsidRPr="004C5BF3">
        <w:t>Latest vs prior reading comparison</w:t>
      </w:r>
    </w:p>
    <w:p w14:paraId="6A1A86F7" w14:textId="06A93E97" w:rsidR="00CF2E07" w:rsidRPr="004C5BF3" w:rsidRDefault="00CF2E07" w:rsidP="00086FCB">
      <w:pPr>
        <w:numPr>
          <w:ilvl w:val="0"/>
          <w:numId w:val="19"/>
        </w:numPr>
      </w:pPr>
      <w:r w:rsidRPr="004C5BF3">
        <w:t>Trend direction (Improving / Worsening / Stable)</w:t>
      </w:r>
    </w:p>
    <w:p w14:paraId="16B8A3C6" w14:textId="77777777" w:rsidR="00CF2E07" w:rsidRPr="004C5BF3" w:rsidRDefault="00CF2E07" w:rsidP="00CF2E07">
      <w:pPr>
        <w:numPr>
          <w:ilvl w:val="0"/>
          <w:numId w:val="19"/>
        </w:numPr>
      </w:pPr>
      <w:r w:rsidRPr="004C5BF3">
        <w:t>Time intelligence implemented properly</w:t>
      </w:r>
    </w:p>
    <w:p w14:paraId="446FA7F0" w14:textId="77777777" w:rsidR="00CF2E07" w:rsidRPr="00CF2E07" w:rsidRDefault="00000000" w:rsidP="00CF2E07">
      <w:pPr>
        <w:rPr>
          <w:b/>
          <w:bCs/>
        </w:rPr>
      </w:pPr>
      <w:r>
        <w:rPr>
          <w:b/>
          <w:bCs/>
        </w:rPr>
        <w:pict w14:anchorId="6314F298">
          <v:rect id="_x0000_i1030" style="width:0;height:1.5pt" o:hralign="center" o:hrstd="t" o:hr="t" fillcolor="#a0a0a0" stroked="f"/>
        </w:pict>
      </w:r>
    </w:p>
    <w:p w14:paraId="0A8A8732" w14:textId="77777777" w:rsidR="00CF2E07" w:rsidRPr="004C5BF3" w:rsidRDefault="00CF2E07" w:rsidP="00CF2E07">
      <w:r w:rsidRPr="00CF2E07">
        <w:rPr>
          <w:b/>
          <w:bCs/>
        </w:rPr>
        <w:t>1.6 Chronic Condition Threshold Compliance</w:t>
      </w:r>
    </w:p>
    <w:p w14:paraId="7F7136F1" w14:textId="77777777" w:rsidR="00CF2E07" w:rsidRPr="004C5BF3" w:rsidRDefault="00CF2E07" w:rsidP="00CF2E07">
      <w:r w:rsidRPr="004C5BF3">
        <w:t>Medical thresholds must align with defined standards for:</w:t>
      </w:r>
    </w:p>
    <w:p w14:paraId="3555BB14" w14:textId="77777777" w:rsidR="00CF2E07" w:rsidRPr="004C5BF3" w:rsidRDefault="00CF2E07" w:rsidP="00CF2E07">
      <w:pPr>
        <w:numPr>
          <w:ilvl w:val="0"/>
          <w:numId w:val="20"/>
        </w:numPr>
      </w:pPr>
      <w:r w:rsidRPr="004C5BF3">
        <w:t>Blood Pressure</w:t>
      </w:r>
    </w:p>
    <w:p w14:paraId="34F6CE1A" w14:textId="77777777" w:rsidR="00CF2E07" w:rsidRPr="004C5BF3" w:rsidRDefault="00CF2E07" w:rsidP="00CF2E07">
      <w:pPr>
        <w:numPr>
          <w:ilvl w:val="0"/>
          <w:numId w:val="20"/>
        </w:numPr>
      </w:pPr>
      <w:r w:rsidRPr="004C5BF3">
        <w:t>Diabetes (mg/dL)</w:t>
      </w:r>
    </w:p>
    <w:p w14:paraId="7B4D7B22" w14:textId="77777777" w:rsidR="00CF2E07" w:rsidRPr="004C5BF3" w:rsidRDefault="00CF2E07" w:rsidP="00CF2E07">
      <w:pPr>
        <w:numPr>
          <w:ilvl w:val="0"/>
          <w:numId w:val="20"/>
        </w:numPr>
      </w:pPr>
      <w:r w:rsidRPr="004C5BF3">
        <w:t>Thyroid</w:t>
      </w:r>
    </w:p>
    <w:p w14:paraId="6679B053" w14:textId="77777777" w:rsidR="00CF2E07" w:rsidRPr="004C5BF3" w:rsidRDefault="00CF2E07" w:rsidP="00CF2E07">
      <w:pPr>
        <w:numPr>
          <w:ilvl w:val="0"/>
          <w:numId w:val="20"/>
        </w:numPr>
      </w:pPr>
      <w:r w:rsidRPr="004C5BF3">
        <w:t>Liver indicators</w:t>
      </w:r>
    </w:p>
    <w:p w14:paraId="656E4C6C" w14:textId="77777777" w:rsidR="00CF2E07" w:rsidRPr="004C5BF3" w:rsidRDefault="00CF2E07" w:rsidP="00CF2E07">
      <w:pPr>
        <w:numPr>
          <w:ilvl w:val="0"/>
          <w:numId w:val="20"/>
        </w:numPr>
      </w:pPr>
      <w:r w:rsidRPr="004C5BF3">
        <w:t>Asthma flags</w:t>
      </w:r>
    </w:p>
    <w:p w14:paraId="5376B721" w14:textId="77777777" w:rsidR="00CF2E07" w:rsidRPr="004C5BF3" w:rsidRDefault="00CF2E07" w:rsidP="00CF2E07">
      <w:r w:rsidRPr="004C5BF3">
        <w:t>Judges will verify:</w:t>
      </w:r>
    </w:p>
    <w:p w14:paraId="0C5C5C69" w14:textId="77777777" w:rsidR="00CF2E07" w:rsidRPr="004C5BF3" w:rsidRDefault="00CF2E07" w:rsidP="00CF2E07">
      <w:pPr>
        <w:numPr>
          <w:ilvl w:val="0"/>
          <w:numId w:val="21"/>
        </w:numPr>
      </w:pPr>
      <w:r w:rsidRPr="004C5BF3">
        <w:t>Correct threshold ranges</w:t>
      </w:r>
    </w:p>
    <w:p w14:paraId="4E51DF71" w14:textId="77777777" w:rsidR="00CF2E07" w:rsidRPr="004C5BF3" w:rsidRDefault="00CF2E07" w:rsidP="00CF2E07">
      <w:pPr>
        <w:numPr>
          <w:ilvl w:val="0"/>
          <w:numId w:val="21"/>
        </w:numPr>
      </w:pPr>
      <w:r w:rsidRPr="004C5BF3">
        <w:t>Proper unit usage</w:t>
      </w:r>
    </w:p>
    <w:p w14:paraId="35F5CDD7" w14:textId="77777777" w:rsidR="00CF2E07" w:rsidRPr="004C5BF3" w:rsidRDefault="00CF2E07" w:rsidP="00CF2E07">
      <w:pPr>
        <w:numPr>
          <w:ilvl w:val="0"/>
          <w:numId w:val="21"/>
        </w:numPr>
      </w:pPr>
      <w:r w:rsidRPr="004C5BF3">
        <w:t>No overlapping category logic</w:t>
      </w:r>
    </w:p>
    <w:p w14:paraId="31E67824" w14:textId="77777777" w:rsidR="00CF2E07" w:rsidRPr="004C5BF3" w:rsidRDefault="00CF2E07" w:rsidP="00CF2E07">
      <w:pPr>
        <w:numPr>
          <w:ilvl w:val="0"/>
          <w:numId w:val="21"/>
        </w:numPr>
      </w:pPr>
      <w:r w:rsidRPr="004C5BF3">
        <w:t>Clinical reasonableness</w:t>
      </w:r>
    </w:p>
    <w:p w14:paraId="719BB80B" w14:textId="77777777" w:rsidR="00CF2E07" w:rsidRPr="00CF2E07" w:rsidRDefault="00000000" w:rsidP="00CF2E07">
      <w:pPr>
        <w:rPr>
          <w:b/>
          <w:bCs/>
        </w:rPr>
      </w:pPr>
      <w:r>
        <w:rPr>
          <w:b/>
          <w:bCs/>
        </w:rPr>
        <w:pict w14:anchorId="35AB9C4B">
          <v:rect id="_x0000_i1031" style="width:0;height:1.5pt" o:hralign="center" o:hrstd="t" o:hr="t" fillcolor="#a0a0a0" stroked="f"/>
        </w:pict>
      </w:r>
    </w:p>
    <w:p w14:paraId="7DF07C52" w14:textId="77777777" w:rsidR="00CF2E07" w:rsidRPr="004C5BF3" w:rsidRDefault="00CF2E07" w:rsidP="00CF2E07">
      <w:r w:rsidRPr="00CF2E07">
        <w:rPr>
          <w:b/>
          <w:bCs/>
        </w:rPr>
        <w:t>1.7 Mandatory Disclaimer &amp; Branding</w:t>
      </w:r>
    </w:p>
    <w:p w14:paraId="0DDE5F96" w14:textId="77777777" w:rsidR="00CF2E07" w:rsidRPr="004C5BF3" w:rsidRDefault="00CF2E07" w:rsidP="00CF2E07">
      <w:r w:rsidRPr="004C5BF3">
        <w:t>The following must be clearly visible:</w:t>
      </w:r>
    </w:p>
    <w:p w14:paraId="2705B278" w14:textId="77777777" w:rsidR="00CF2E07" w:rsidRPr="004C5BF3" w:rsidRDefault="00CF2E07" w:rsidP="00CF2E07">
      <w:r w:rsidRPr="004C5BF3">
        <w:t>This is generated using AI and demographic data; the results may not be fully accurate.</w:t>
      </w:r>
    </w:p>
    <w:p w14:paraId="209C692E" w14:textId="77777777" w:rsidR="00CF2E07" w:rsidRPr="004C5BF3" w:rsidRDefault="00CF2E07" w:rsidP="00CF2E07">
      <w:r w:rsidRPr="004C5BF3">
        <w:t>Checklist:</w:t>
      </w:r>
    </w:p>
    <w:p w14:paraId="2B7BDD68" w14:textId="77777777" w:rsidR="00CF2E07" w:rsidRPr="004C5BF3" w:rsidRDefault="00CF2E07" w:rsidP="00CF2E07">
      <w:pPr>
        <w:numPr>
          <w:ilvl w:val="0"/>
          <w:numId w:val="22"/>
        </w:numPr>
      </w:pPr>
      <w:r w:rsidRPr="004C5BF3">
        <w:t>Visible on main dashboard</w:t>
      </w:r>
    </w:p>
    <w:p w14:paraId="49E9B480" w14:textId="77777777" w:rsidR="00CF2E07" w:rsidRPr="004C5BF3" w:rsidRDefault="00CF2E07" w:rsidP="00CF2E07">
      <w:pPr>
        <w:numPr>
          <w:ilvl w:val="0"/>
          <w:numId w:val="22"/>
        </w:numPr>
      </w:pPr>
      <w:r w:rsidRPr="004C5BF3">
        <w:t>Visible in result post</w:t>
      </w:r>
    </w:p>
    <w:p w14:paraId="25BE648C" w14:textId="77777777" w:rsidR="00CF2E07" w:rsidRPr="004C5BF3" w:rsidRDefault="00CF2E07" w:rsidP="00CF2E07">
      <w:pPr>
        <w:numPr>
          <w:ilvl w:val="0"/>
          <w:numId w:val="22"/>
        </w:numPr>
      </w:pPr>
      <w:r w:rsidRPr="004C5BF3">
        <w:t>Proper formatting (not hidden in tooltip)</w:t>
      </w:r>
    </w:p>
    <w:p w14:paraId="142424BB" w14:textId="54B22324" w:rsidR="00CF2E07" w:rsidRPr="004C5BF3" w:rsidRDefault="00CF2E07" w:rsidP="00CF2E07">
      <w:pPr>
        <w:numPr>
          <w:ilvl w:val="0"/>
          <w:numId w:val="22"/>
        </w:numPr>
      </w:pPr>
      <w:r w:rsidRPr="004C5BF3">
        <w:t>Organizer logo use</w:t>
      </w:r>
    </w:p>
    <w:p w14:paraId="49A1D38E" w14:textId="77777777" w:rsidR="00CF2E07" w:rsidRPr="00CF2E07" w:rsidRDefault="00000000" w:rsidP="00CF2E07">
      <w:pPr>
        <w:rPr>
          <w:b/>
          <w:bCs/>
        </w:rPr>
      </w:pPr>
      <w:r>
        <w:rPr>
          <w:b/>
          <w:bCs/>
        </w:rPr>
        <w:pict w14:anchorId="1397B261">
          <v:rect id="_x0000_i1032" style="width:0;height:1.5pt" o:hralign="center" o:hrstd="t" o:hr="t" fillcolor="#a0a0a0" stroked="f"/>
        </w:pict>
      </w:r>
    </w:p>
    <w:p w14:paraId="603DBC36" w14:textId="77777777" w:rsidR="00CF2E07" w:rsidRPr="004C5BF3" w:rsidRDefault="00CF2E07" w:rsidP="00CF2E07">
      <w:r w:rsidRPr="00B31A68">
        <w:rPr>
          <w:b/>
          <w:bCs/>
          <w:sz w:val="28"/>
          <w:szCs w:val="28"/>
        </w:rPr>
        <w:t>2. Data Modelling &amp; Performance</w:t>
      </w:r>
      <w:r w:rsidRPr="00B31A68">
        <w:rPr>
          <w:b/>
          <w:bCs/>
          <w:sz w:val="24"/>
          <w:szCs w:val="24"/>
        </w:rPr>
        <w:t xml:space="preserve"> </w:t>
      </w:r>
      <w:r w:rsidRPr="00CF2E07">
        <w:rPr>
          <w:b/>
          <w:bCs/>
        </w:rPr>
        <w:t>— 20%</w:t>
      </w:r>
    </w:p>
    <w:p w14:paraId="3B6A445A" w14:textId="77777777" w:rsidR="00CF2E07" w:rsidRPr="004C5BF3" w:rsidRDefault="00CF2E07" w:rsidP="00CF2E07">
      <w:r w:rsidRPr="004C5BF3">
        <w:t>This evaluates the technical foundation of the report.</w:t>
      </w:r>
    </w:p>
    <w:p w14:paraId="76CCF746" w14:textId="77777777" w:rsidR="00CF2E07" w:rsidRPr="00CF2E07" w:rsidRDefault="00000000" w:rsidP="00CF2E07">
      <w:pPr>
        <w:rPr>
          <w:b/>
          <w:bCs/>
        </w:rPr>
      </w:pPr>
      <w:r>
        <w:rPr>
          <w:b/>
          <w:bCs/>
        </w:rPr>
        <w:pict w14:anchorId="3DA2F181">
          <v:rect id="_x0000_i1033" style="width:0;height:1.5pt" o:hralign="center" o:hrstd="t" o:hr="t" fillcolor="#a0a0a0" stroked="f"/>
        </w:pict>
      </w:r>
    </w:p>
    <w:p w14:paraId="30373CAE" w14:textId="77777777" w:rsidR="00CF2E07" w:rsidRPr="004C5BF3" w:rsidRDefault="00CF2E07" w:rsidP="00CF2E07">
      <w:r w:rsidRPr="00CF2E07">
        <w:rPr>
          <w:b/>
          <w:bCs/>
        </w:rPr>
        <w:t>2.1 Data Model Design</w:t>
      </w:r>
    </w:p>
    <w:p w14:paraId="521FA99D" w14:textId="77777777" w:rsidR="00CF2E07" w:rsidRPr="004C5BF3" w:rsidRDefault="00CF2E07" w:rsidP="00CF2E07">
      <w:r w:rsidRPr="004C5BF3">
        <w:t>Strong preference for Star Schema.</w:t>
      </w:r>
    </w:p>
    <w:p w14:paraId="23BAD40A" w14:textId="77777777" w:rsidR="00CF2E07" w:rsidRPr="004C5BF3" w:rsidRDefault="00CF2E07" w:rsidP="00CF2E07">
      <w:r w:rsidRPr="004C5BF3">
        <w:t>Judges will check:</w:t>
      </w:r>
    </w:p>
    <w:p w14:paraId="51653B9A" w14:textId="77777777" w:rsidR="00CF2E07" w:rsidRPr="004C5BF3" w:rsidRDefault="00CF2E07" w:rsidP="00CF2E07">
      <w:pPr>
        <w:numPr>
          <w:ilvl w:val="0"/>
          <w:numId w:val="23"/>
        </w:numPr>
      </w:pPr>
      <w:r w:rsidRPr="004C5BF3">
        <w:t>Clear fact vs dimension separation</w:t>
      </w:r>
    </w:p>
    <w:p w14:paraId="33AC7716" w14:textId="77777777" w:rsidR="00CF2E07" w:rsidRPr="004C5BF3" w:rsidRDefault="00CF2E07" w:rsidP="00CF2E07">
      <w:pPr>
        <w:numPr>
          <w:ilvl w:val="0"/>
          <w:numId w:val="23"/>
        </w:numPr>
      </w:pPr>
      <w:r w:rsidRPr="004C5BF3">
        <w:t>Minimal snowflaking</w:t>
      </w:r>
    </w:p>
    <w:p w14:paraId="7A614F4B" w14:textId="77777777" w:rsidR="00CF2E07" w:rsidRPr="004C5BF3" w:rsidRDefault="00CF2E07" w:rsidP="00CF2E07">
      <w:pPr>
        <w:numPr>
          <w:ilvl w:val="0"/>
          <w:numId w:val="23"/>
        </w:numPr>
      </w:pPr>
      <w:r w:rsidRPr="004C5BF3">
        <w:t>Proper grain definition</w:t>
      </w:r>
    </w:p>
    <w:p w14:paraId="022BFB51" w14:textId="77777777" w:rsidR="00CF2E07" w:rsidRPr="004C5BF3" w:rsidRDefault="00CF2E07" w:rsidP="00CF2E07">
      <w:pPr>
        <w:numPr>
          <w:ilvl w:val="0"/>
          <w:numId w:val="23"/>
        </w:numPr>
      </w:pPr>
      <w:r w:rsidRPr="004C5BF3">
        <w:t>No circular dependencies</w:t>
      </w:r>
    </w:p>
    <w:p w14:paraId="6C550AB2" w14:textId="77777777" w:rsidR="00CF2E07" w:rsidRPr="004C5BF3" w:rsidRDefault="00CF2E07" w:rsidP="00CF2E07">
      <w:r w:rsidRPr="004C5BF3">
        <w:t>Best practice indicators:</w:t>
      </w:r>
    </w:p>
    <w:p w14:paraId="15883851" w14:textId="77777777" w:rsidR="00CF2E07" w:rsidRPr="004C5BF3" w:rsidRDefault="00CF2E07" w:rsidP="00CF2E07">
      <w:pPr>
        <w:numPr>
          <w:ilvl w:val="0"/>
          <w:numId w:val="24"/>
        </w:numPr>
      </w:pPr>
      <w:r w:rsidRPr="004C5BF3">
        <w:lastRenderedPageBreak/>
        <w:t>Single fact table for diagnostics/visits</w:t>
      </w:r>
    </w:p>
    <w:p w14:paraId="25E54A54" w14:textId="77777777" w:rsidR="00CF2E07" w:rsidRPr="004C5BF3" w:rsidRDefault="00CF2E07" w:rsidP="00CF2E07">
      <w:pPr>
        <w:numPr>
          <w:ilvl w:val="0"/>
          <w:numId w:val="24"/>
        </w:numPr>
      </w:pPr>
      <w:r w:rsidRPr="004C5BF3">
        <w:t>Conformed dimensions</w:t>
      </w:r>
    </w:p>
    <w:p w14:paraId="68613641" w14:textId="77777777" w:rsidR="00CF2E07" w:rsidRPr="004C5BF3" w:rsidRDefault="00CF2E07" w:rsidP="00CF2E07">
      <w:pPr>
        <w:numPr>
          <w:ilvl w:val="0"/>
          <w:numId w:val="24"/>
        </w:numPr>
      </w:pPr>
      <w:r w:rsidRPr="004C5BF3">
        <w:t>Clean naming conventions</w:t>
      </w:r>
    </w:p>
    <w:p w14:paraId="746B4F3A" w14:textId="77777777" w:rsidR="00CF2E07" w:rsidRPr="00CF2E07" w:rsidRDefault="00000000" w:rsidP="00CF2E07">
      <w:pPr>
        <w:rPr>
          <w:b/>
          <w:bCs/>
        </w:rPr>
      </w:pPr>
      <w:r>
        <w:rPr>
          <w:b/>
          <w:bCs/>
        </w:rPr>
        <w:pict w14:anchorId="2F17B988">
          <v:rect id="_x0000_i1034" style="width:0;height:1.5pt" o:hralign="center" o:hrstd="t" o:hr="t" fillcolor="#a0a0a0" stroked="f"/>
        </w:pict>
      </w:r>
    </w:p>
    <w:p w14:paraId="53CB4853" w14:textId="77777777" w:rsidR="00CF2E07" w:rsidRPr="004C5BF3" w:rsidRDefault="00CF2E07" w:rsidP="00CF2E07">
      <w:r w:rsidRPr="00CF2E07">
        <w:rPr>
          <w:b/>
          <w:bCs/>
        </w:rPr>
        <w:t>2.2 Relationship Quality</w:t>
      </w:r>
    </w:p>
    <w:p w14:paraId="38A2737E" w14:textId="77777777" w:rsidR="00CF2E07" w:rsidRPr="004C5BF3" w:rsidRDefault="00CF2E07" w:rsidP="00CF2E07">
      <w:r w:rsidRPr="004C5BF3">
        <w:t>Evaluation includes:</w:t>
      </w:r>
    </w:p>
    <w:p w14:paraId="4B356C5C" w14:textId="77777777" w:rsidR="00CF2E07" w:rsidRPr="004C5BF3" w:rsidRDefault="00CF2E07" w:rsidP="00CF2E07">
      <w:pPr>
        <w:numPr>
          <w:ilvl w:val="0"/>
          <w:numId w:val="25"/>
        </w:numPr>
      </w:pPr>
      <w:r w:rsidRPr="004C5BF3">
        <w:t>Correct cardinality</w:t>
      </w:r>
    </w:p>
    <w:p w14:paraId="5B8AD91E" w14:textId="77777777" w:rsidR="00CF2E07" w:rsidRPr="004C5BF3" w:rsidRDefault="00CF2E07" w:rsidP="00CF2E07">
      <w:pPr>
        <w:numPr>
          <w:ilvl w:val="0"/>
          <w:numId w:val="25"/>
        </w:numPr>
      </w:pPr>
      <w:r w:rsidRPr="004C5BF3">
        <w:t>Proper filter direction</w:t>
      </w:r>
    </w:p>
    <w:p w14:paraId="78B8299D" w14:textId="77777777" w:rsidR="00CF2E07" w:rsidRPr="004C5BF3" w:rsidRDefault="00CF2E07" w:rsidP="00CF2E07">
      <w:pPr>
        <w:numPr>
          <w:ilvl w:val="0"/>
          <w:numId w:val="25"/>
        </w:numPr>
      </w:pPr>
      <w:r w:rsidRPr="004C5BF3">
        <w:t>No ambiguous paths</w:t>
      </w:r>
    </w:p>
    <w:p w14:paraId="6EE66D02" w14:textId="50FAEFB3" w:rsidR="00CF2E07" w:rsidRPr="00CF2E07" w:rsidRDefault="00CF2E07" w:rsidP="00B31A68">
      <w:pPr>
        <w:numPr>
          <w:ilvl w:val="0"/>
          <w:numId w:val="25"/>
        </w:numPr>
        <w:rPr>
          <w:b/>
          <w:bCs/>
        </w:rPr>
      </w:pPr>
      <w:r w:rsidRPr="004C5BF3">
        <w:t>No unnecessary bidirectional filters</w:t>
      </w:r>
      <w:r w:rsidR="00000000">
        <w:rPr>
          <w:b/>
          <w:bCs/>
        </w:rPr>
        <w:pict w14:anchorId="3C355DD0">
          <v:rect id="_x0000_i1035" style="width:0;height:1.5pt" o:hralign="center" o:hrstd="t" o:hr="t" fillcolor="#a0a0a0" stroked="f"/>
        </w:pict>
      </w:r>
    </w:p>
    <w:p w14:paraId="18F0D599" w14:textId="77777777" w:rsidR="00CF2E07" w:rsidRPr="004C5BF3" w:rsidRDefault="00CF2E07" w:rsidP="00CF2E07">
      <w:r w:rsidRPr="00CF2E07">
        <w:rPr>
          <w:b/>
          <w:bCs/>
        </w:rPr>
        <w:t>2.3 DAX Best Practices</w:t>
      </w:r>
    </w:p>
    <w:p w14:paraId="6A3F0966" w14:textId="77777777" w:rsidR="00CF2E07" w:rsidRPr="004C5BF3" w:rsidRDefault="00CF2E07" w:rsidP="00CF2E07">
      <w:r w:rsidRPr="004C5BF3">
        <w:t>Measures should follow optimization standards.</w:t>
      </w:r>
    </w:p>
    <w:p w14:paraId="0F587E73" w14:textId="77777777" w:rsidR="00CF2E07" w:rsidRPr="004C5BF3" w:rsidRDefault="00CF2E07" w:rsidP="00CF2E07">
      <w:r w:rsidRPr="004C5BF3">
        <w:t>Judges will look for:</w:t>
      </w:r>
    </w:p>
    <w:p w14:paraId="50F7C6EF" w14:textId="77777777" w:rsidR="00CF2E07" w:rsidRPr="004C5BF3" w:rsidRDefault="00CF2E07" w:rsidP="00CF2E07">
      <w:pPr>
        <w:numPr>
          <w:ilvl w:val="0"/>
          <w:numId w:val="26"/>
        </w:numPr>
      </w:pPr>
      <w:r w:rsidRPr="004C5BF3">
        <w:t>Measures instead of calculated columns (where appropriate)</w:t>
      </w:r>
    </w:p>
    <w:p w14:paraId="4C97B1C4" w14:textId="77777777" w:rsidR="00CF2E07" w:rsidRPr="004C5BF3" w:rsidRDefault="00CF2E07" w:rsidP="00CF2E07">
      <w:pPr>
        <w:numPr>
          <w:ilvl w:val="0"/>
          <w:numId w:val="26"/>
        </w:numPr>
      </w:pPr>
      <w:r w:rsidRPr="004C5BF3">
        <w:t>Use of variables (VAR)</w:t>
      </w:r>
    </w:p>
    <w:p w14:paraId="728B781A" w14:textId="77777777" w:rsidR="00CF2E07" w:rsidRPr="004C5BF3" w:rsidRDefault="00CF2E07" w:rsidP="00CF2E07">
      <w:pPr>
        <w:numPr>
          <w:ilvl w:val="0"/>
          <w:numId w:val="26"/>
        </w:numPr>
      </w:pPr>
      <w:r w:rsidRPr="004C5BF3">
        <w:t>Reusable measure design</w:t>
      </w:r>
    </w:p>
    <w:p w14:paraId="6B8B7DB8" w14:textId="77777777" w:rsidR="00CF2E07" w:rsidRPr="004C5BF3" w:rsidRDefault="00CF2E07" w:rsidP="00CF2E07">
      <w:pPr>
        <w:numPr>
          <w:ilvl w:val="0"/>
          <w:numId w:val="26"/>
        </w:numPr>
      </w:pPr>
      <w:r w:rsidRPr="004C5BF3">
        <w:t>Avoidance of heavy row-by-row logic</w:t>
      </w:r>
    </w:p>
    <w:p w14:paraId="6162FAD8" w14:textId="77777777" w:rsidR="00CF2E07" w:rsidRPr="004C5BF3" w:rsidRDefault="00CF2E07" w:rsidP="00CF2E07">
      <w:pPr>
        <w:numPr>
          <w:ilvl w:val="0"/>
          <w:numId w:val="26"/>
        </w:numPr>
      </w:pPr>
      <w:r w:rsidRPr="004C5BF3">
        <w:t>Proper time intelligence functions</w:t>
      </w:r>
    </w:p>
    <w:p w14:paraId="2D3E2C2D" w14:textId="77777777" w:rsidR="00CF2E07" w:rsidRPr="00CF2E07" w:rsidRDefault="00000000" w:rsidP="00CF2E07">
      <w:pPr>
        <w:rPr>
          <w:b/>
          <w:bCs/>
        </w:rPr>
      </w:pPr>
      <w:r>
        <w:rPr>
          <w:b/>
          <w:bCs/>
        </w:rPr>
        <w:pict w14:anchorId="665CD25F">
          <v:rect id="_x0000_i1036" style="width:0;height:1.5pt" o:hralign="center" o:hrstd="t" o:hr="t" fillcolor="#a0a0a0" stroked="f"/>
        </w:pict>
      </w:r>
    </w:p>
    <w:p w14:paraId="45318FEA" w14:textId="45CA74C7" w:rsidR="00CF2E07" w:rsidRPr="004C5BF3" w:rsidRDefault="00CF2E07" w:rsidP="00CF2E07">
      <w:r w:rsidRPr="00CF2E07">
        <w:rPr>
          <w:b/>
          <w:bCs/>
        </w:rPr>
        <w:t>2.4 Cross-Filtering Behavio</w:t>
      </w:r>
      <w:r w:rsidR="00B31A68">
        <w:rPr>
          <w:b/>
          <w:bCs/>
        </w:rPr>
        <w:t>u</w:t>
      </w:r>
      <w:r w:rsidRPr="00CF2E07">
        <w:rPr>
          <w:b/>
          <w:bCs/>
        </w:rPr>
        <w:t>r</w:t>
      </w:r>
    </w:p>
    <w:p w14:paraId="196AEE7C" w14:textId="77777777" w:rsidR="00CF2E07" w:rsidRPr="004C5BF3" w:rsidRDefault="00CF2E07" w:rsidP="00CF2E07">
      <w:r w:rsidRPr="004C5BF3">
        <w:t>All slicers and filters must behave consistently.</w:t>
      </w:r>
    </w:p>
    <w:p w14:paraId="364BC2CB" w14:textId="77777777" w:rsidR="00CF2E07" w:rsidRPr="004C5BF3" w:rsidRDefault="00CF2E07" w:rsidP="00CF2E07">
      <w:r w:rsidRPr="004C5BF3">
        <w:t>Validation includes:</w:t>
      </w:r>
    </w:p>
    <w:p w14:paraId="137CC4FC" w14:textId="77777777" w:rsidR="00CF2E07" w:rsidRPr="004C5BF3" w:rsidRDefault="00CF2E07" w:rsidP="00CF2E07">
      <w:pPr>
        <w:numPr>
          <w:ilvl w:val="0"/>
          <w:numId w:val="27"/>
        </w:numPr>
      </w:pPr>
      <w:r w:rsidRPr="004C5BF3">
        <w:t>Page sync where required</w:t>
      </w:r>
    </w:p>
    <w:p w14:paraId="349DA5DB" w14:textId="77777777" w:rsidR="00CF2E07" w:rsidRPr="004C5BF3" w:rsidRDefault="00CF2E07" w:rsidP="00CF2E07">
      <w:pPr>
        <w:numPr>
          <w:ilvl w:val="0"/>
          <w:numId w:val="27"/>
        </w:numPr>
      </w:pPr>
      <w:r w:rsidRPr="004C5BF3">
        <w:t>No broken visuals after filtering</w:t>
      </w:r>
    </w:p>
    <w:p w14:paraId="1EF07FC7" w14:textId="77777777" w:rsidR="00CF2E07" w:rsidRPr="004C5BF3" w:rsidRDefault="00CF2E07" w:rsidP="00CF2E07">
      <w:pPr>
        <w:numPr>
          <w:ilvl w:val="0"/>
          <w:numId w:val="27"/>
        </w:numPr>
      </w:pPr>
      <w:r w:rsidRPr="004C5BF3">
        <w:t>Proper patient-level filtering</w:t>
      </w:r>
    </w:p>
    <w:p w14:paraId="0B62B822" w14:textId="77777777" w:rsidR="00CF2E07" w:rsidRPr="004C5BF3" w:rsidRDefault="00CF2E07" w:rsidP="00CF2E07">
      <w:pPr>
        <w:numPr>
          <w:ilvl w:val="0"/>
          <w:numId w:val="27"/>
        </w:numPr>
      </w:pPr>
      <w:r w:rsidRPr="004C5BF3">
        <w:t>Drill context maintained</w:t>
      </w:r>
    </w:p>
    <w:p w14:paraId="653EA4B9" w14:textId="77777777" w:rsidR="00CF2E07" w:rsidRPr="00CF2E07" w:rsidRDefault="00000000" w:rsidP="00CF2E07">
      <w:pPr>
        <w:rPr>
          <w:b/>
          <w:bCs/>
        </w:rPr>
      </w:pPr>
      <w:r>
        <w:rPr>
          <w:b/>
          <w:bCs/>
        </w:rPr>
        <w:pict w14:anchorId="11FF703D">
          <v:rect id="_x0000_i1037" style="width:0;height:1.5pt" o:hralign="center" o:hrstd="t" o:hr="t" fillcolor="#a0a0a0" stroked="f"/>
        </w:pict>
      </w:r>
    </w:p>
    <w:p w14:paraId="2F424C23" w14:textId="77777777" w:rsidR="00CF2E07" w:rsidRPr="004C5BF3" w:rsidRDefault="00CF2E07" w:rsidP="00CF2E07">
      <w:r w:rsidRPr="00CF2E07">
        <w:rPr>
          <w:b/>
          <w:bCs/>
        </w:rPr>
        <w:t>2.5 Performance &amp; Responsiveness</w:t>
      </w:r>
    </w:p>
    <w:p w14:paraId="1D6FA904" w14:textId="77777777" w:rsidR="00CF2E07" w:rsidRPr="004C5BF3" w:rsidRDefault="00CF2E07" w:rsidP="00CF2E07">
      <w:r w:rsidRPr="004C5BF3">
        <w:t>The report should feel smooth.</w:t>
      </w:r>
    </w:p>
    <w:p w14:paraId="5FB3D12C" w14:textId="77777777" w:rsidR="00CF2E07" w:rsidRPr="004C5BF3" w:rsidRDefault="00CF2E07" w:rsidP="00CF2E07">
      <w:r w:rsidRPr="004C5BF3">
        <w:t>Judges will check:</w:t>
      </w:r>
    </w:p>
    <w:p w14:paraId="106C7335" w14:textId="77777777" w:rsidR="00CF2E07" w:rsidRPr="004C5BF3" w:rsidRDefault="00CF2E07" w:rsidP="00CF2E07">
      <w:pPr>
        <w:numPr>
          <w:ilvl w:val="0"/>
          <w:numId w:val="28"/>
        </w:numPr>
      </w:pPr>
      <w:r w:rsidRPr="004C5BF3">
        <w:t>Page load time</w:t>
      </w:r>
    </w:p>
    <w:p w14:paraId="2B8C7326" w14:textId="77777777" w:rsidR="00CF2E07" w:rsidRPr="004C5BF3" w:rsidRDefault="00CF2E07" w:rsidP="00CF2E07">
      <w:pPr>
        <w:numPr>
          <w:ilvl w:val="0"/>
          <w:numId w:val="28"/>
        </w:numPr>
      </w:pPr>
      <w:r w:rsidRPr="004C5BF3">
        <w:t>Visual rendering speed</w:t>
      </w:r>
    </w:p>
    <w:p w14:paraId="462A49CD" w14:textId="77777777" w:rsidR="00CF2E07" w:rsidRPr="004C5BF3" w:rsidRDefault="00CF2E07" w:rsidP="00CF2E07">
      <w:pPr>
        <w:numPr>
          <w:ilvl w:val="0"/>
          <w:numId w:val="28"/>
        </w:numPr>
      </w:pPr>
      <w:r w:rsidRPr="004C5BF3">
        <w:t>Measure efficiency</w:t>
      </w:r>
    </w:p>
    <w:p w14:paraId="5F5E24DF" w14:textId="77777777" w:rsidR="00CF2E07" w:rsidRPr="004C5BF3" w:rsidRDefault="00CF2E07" w:rsidP="00CF2E07">
      <w:pPr>
        <w:numPr>
          <w:ilvl w:val="0"/>
          <w:numId w:val="28"/>
        </w:numPr>
      </w:pPr>
      <w:r w:rsidRPr="004C5BF3">
        <w:t>Model size optimization</w:t>
      </w:r>
    </w:p>
    <w:p w14:paraId="39B97254" w14:textId="77777777" w:rsidR="00CF2E07" w:rsidRPr="00CF2E07" w:rsidRDefault="00000000" w:rsidP="00CF2E07">
      <w:pPr>
        <w:rPr>
          <w:b/>
          <w:bCs/>
        </w:rPr>
      </w:pPr>
      <w:r>
        <w:rPr>
          <w:b/>
          <w:bCs/>
        </w:rPr>
        <w:pict w14:anchorId="0F8192F4">
          <v:rect id="_x0000_i1038" style="width:0;height:1.5pt" o:hralign="center" o:hrstd="t" o:hr="t" fillcolor="#a0a0a0" stroked="f"/>
        </w:pict>
      </w:r>
    </w:p>
    <w:p w14:paraId="1A63C8E6" w14:textId="77777777" w:rsidR="00CF2E07" w:rsidRPr="004C5BF3" w:rsidRDefault="00CF2E07" w:rsidP="00CF2E07">
      <w:r w:rsidRPr="00B31A68">
        <w:rPr>
          <w:b/>
          <w:bCs/>
          <w:sz w:val="28"/>
          <w:szCs w:val="28"/>
        </w:rPr>
        <w:t>3. Visual Accuracy &amp; Interactivity</w:t>
      </w:r>
      <w:r w:rsidRPr="00CF2E07">
        <w:rPr>
          <w:b/>
          <w:bCs/>
        </w:rPr>
        <w:t xml:space="preserve"> — 20%</w:t>
      </w:r>
    </w:p>
    <w:p w14:paraId="011EE4DE" w14:textId="77777777" w:rsidR="00CF2E07" w:rsidRPr="004C5BF3" w:rsidRDefault="00CF2E07" w:rsidP="00CF2E07">
      <w:r w:rsidRPr="004C5BF3">
        <w:t>Focuses on whether visuals are truthful, useful, and interactive.</w:t>
      </w:r>
    </w:p>
    <w:p w14:paraId="193ECCCD" w14:textId="77777777" w:rsidR="00CF2E07" w:rsidRPr="00CF2E07" w:rsidRDefault="00000000" w:rsidP="00CF2E07">
      <w:pPr>
        <w:rPr>
          <w:b/>
          <w:bCs/>
        </w:rPr>
      </w:pPr>
      <w:r>
        <w:rPr>
          <w:b/>
          <w:bCs/>
        </w:rPr>
        <w:pict w14:anchorId="78EF565B">
          <v:rect id="_x0000_i1039" style="width:0;height:1.5pt" o:hralign="center" o:hrstd="t" o:hr="t" fillcolor="#a0a0a0" stroked="f"/>
        </w:pict>
      </w:r>
    </w:p>
    <w:p w14:paraId="19439823" w14:textId="77777777" w:rsidR="00CF2E07" w:rsidRPr="004C5BF3" w:rsidRDefault="00CF2E07" w:rsidP="00CF2E07">
      <w:r w:rsidRPr="00CF2E07">
        <w:rPr>
          <w:b/>
          <w:bCs/>
        </w:rPr>
        <w:t>3.1 Aggregation Correctness</w:t>
      </w:r>
    </w:p>
    <w:p w14:paraId="51303684" w14:textId="77777777" w:rsidR="00CF2E07" w:rsidRPr="004C5BF3" w:rsidRDefault="00CF2E07" w:rsidP="00CF2E07">
      <w:r w:rsidRPr="004C5BF3">
        <w:t>Visuals must show correct numbers.</w:t>
      </w:r>
    </w:p>
    <w:p w14:paraId="41A84633" w14:textId="77777777" w:rsidR="00CF2E07" w:rsidRPr="004C5BF3" w:rsidRDefault="00CF2E07" w:rsidP="00CF2E07">
      <w:r w:rsidRPr="004C5BF3">
        <w:t>Checks include:</w:t>
      </w:r>
    </w:p>
    <w:p w14:paraId="6F99E565" w14:textId="77777777" w:rsidR="00CF2E07" w:rsidRPr="004C5BF3" w:rsidRDefault="00CF2E07" w:rsidP="00CF2E07">
      <w:pPr>
        <w:numPr>
          <w:ilvl w:val="0"/>
          <w:numId w:val="29"/>
        </w:numPr>
      </w:pPr>
      <w:r w:rsidRPr="004C5BF3">
        <w:t>No double counting</w:t>
      </w:r>
    </w:p>
    <w:p w14:paraId="7E024FD8" w14:textId="77777777" w:rsidR="00CF2E07" w:rsidRPr="004C5BF3" w:rsidRDefault="00CF2E07" w:rsidP="00CF2E07">
      <w:pPr>
        <w:numPr>
          <w:ilvl w:val="0"/>
          <w:numId w:val="29"/>
        </w:numPr>
      </w:pPr>
      <w:r w:rsidRPr="004C5BF3">
        <w:t>Proper averages vs sums</w:t>
      </w:r>
    </w:p>
    <w:p w14:paraId="39BE10EC" w14:textId="77777777" w:rsidR="00CF2E07" w:rsidRPr="004C5BF3" w:rsidRDefault="00CF2E07" w:rsidP="00CF2E07">
      <w:pPr>
        <w:numPr>
          <w:ilvl w:val="0"/>
          <w:numId w:val="29"/>
        </w:numPr>
      </w:pPr>
      <w:r w:rsidRPr="004C5BF3">
        <w:t>Correct distinct counts</w:t>
      </w:r>
    </w:p>
    <w:p w14:paraId="4B9C0686" w14:textId="77777777" w:rsidR="00CF2E07" w:rsidRPr="004C5BF3" w:rsidRDefault="00CF2E07" w:rsidP="00CF2E07">
      <w:pPr>
        <w:numPr>
          <w:ilvl w:val="0"/>
          <w:numId w:val="29"/>
        </w:numPr>
      </w:pPr>
      <w:r w:rsidRPr="004C5BF3">
        <w:t>Totals match KPIs</w:t>
      </w:r>
    </w:p>
    <w:p w14:paraId="3BB325E3" w14:textId="77777777" w:rsidR="00CF2E07" w:rsidRPr="00CF2E07" w:rsidRDefault="00000000" w:rsidP="00CF2E07">
      <w:pPr>
        <w:rPr>
          <w:b/>
          <w:bCs/>
        </w:rPr>
      </w:pPr>
      <w:r>
        <w:rPr>
          <w:b/>
          <w:bCs/>
        </w:rPr>
        <w:pict w14:anchorId="10D0D859">
          <v:rect id="_x0000_i1040" style="width:0;height:1.5pt" o:hralign="center" o:hrstd="t" o:hr="t" fillcolor="#a0a0a0" stroked="f"/>
        </w:pict>
      </w:r>
    </w:p>
    <w:p w14:paraId="62C13BD2" w14:textId="77777777" w:rsidR="00CF2E07" w:rsidRPr="004C5BF3" w:rsidRDefault="00CF2E07" w:rsidP="00CF2E07">
      <w:r w:rsidRPr="00CF2E07">
        <w:rPr>
          <w:b/>
          <w:bCs/>
        </w:rPr>
        <w:t>3.2 Risk Highlighting &amp; Conditional Formatting</w:t>
      </w:r>
    </w:p>
    <w:p w14:paraId="2A20D6A2" w14:textId="77777777" w:rsidR="00CF2E07" w:rsidRPr="004C5BF3" w:rsidRDefault="00CF2E07" w:rsidP="00CF2E07">
      <w:r w:rsidRPr="004C5BF3">
        <w:t>High-risk patients must be clearly visible.</w:t>
      </w:r>
    </w:p>
    <w:p w14:paraId="48D6DB8B" w14:textId="77777777" w:rsidR="00CF2E07" w:rsidRPr="004C5BF3" w:rsidRDefault="00CF2E07" w:rsidP="00CF2E07">
      <w:r w:rsidRPr="004C5BF3">
        <w:t>Evaluation:</w:t>
      </w:r>
    </w:p>
    <w:p w14:paraId="75B14367" w14:textId="77777777" w:rsidR="00CF2E07" w:rsidRPr="004C5BF3" w:rsidRDefault="00CF2E07" w:rsidP="00CF2E07">
      <w:pPr>
        <w:numPr>
          <w:ilvl w:val="0"/>
          <w:numId w:val="30"/>
        </w:numPr>
      </w:pPr>
      <w:r w:rsidRPr="004C5BF3">
        <w:t xml:space="preserve">Logical </w:t>
      </w:r>
      <w:proofErr w:type="spellStart"/>
      <w:r w:rsidRPr="004C5BF3">
        <w:t>color</w:t>
      </w:r>
      <w:proofErr w:type="spellEnd"/>
      <w:r w:rsidRPr="004C5BF3">
        <w:t xml:space="preserve"> mapping</w:t>
      </w:r>
    </w:p>
    <w:p w14:paraId="2C73B371" w14:textId="77777777" w:rsidR="00CF2E07" w:rsidRPr="004C5BF3" w:rsidRDefault="00CF2E07" w:rsidP="00CF2E07">
      <w:pPr>
        <w:numPr>
          <w:ilvl w:val="0"/>
          <w:numId w:val="30"/>
        </w:numPr>
      </w:pPr>
      <w:r w:rsidRPr="004C5BF3">
        <w:t xml:space="preserve">Consistent risk </w:t>
      </w:r>
      <w:proofErr w:type="spellStart"/>
      <w:r w:rsidRPr="004C5BF3">
        <w:t>colors</w:t>
      </w:r>
      <w:proofErr w:type="spellEnd"/>
    </w:p>
    <w:p w14:paraId="6DB7B49D" w14:textId="77777777" w:rsidR="00CF2E07" w:rsidRPr="004C5BF3" w:rsidRDefault="00CF2E07" w:rsidP="00CF2E07">
      <w:pPr>
        <w:numPr>
          <w:ilvl w:val="0"/>
          <w:numId w:val="30"/>
        </w:numPr>
      </w:pPr>
      <w:r w:rsidRPr="004C5BF3">
        <w:t>Accessible contrast</w:t>
      </w:r>
    </w:p>
    <w:p w14:paraId="3B98DE93" w14:textId="77777777" w:rsidR="00CF2E07" w:rsidRPr="004C5BF3" w:rsidRDefault="00CF2E07" w:rsidP="00CF2E07">
      <w:pPr>
        <w:numPr>
          <w:ilvl w:val="0"/>
          <w:numId w:val="30"/>
        </w:numPr>
      </w:pPr>
      <w:r w:rsidRPr="004C5BF3">
        <w:t>Not misleading</w:t>
      </w:r>
    </w:p>
    <w:p w14:paraId="729F8AD6" w14:textId="77777777" w:rsidR="00CF2E07" w:rsidRPr="00CF2E07" w:rsidRDefault="00000000" w:rsidP="00CF2E07">
      <w:pPr>
        <w:rPr>
          <w:b/>
          <w:bCs/>
        </w:rPr>
      </w:pPr>
      <w:r>
        <w:rPr>
          <w:b/>
          <w:bCs/>
        </w:rPr>
        <w:pict w14:anchorId="37088867">
          <v:rect id="_x0000_i1041" style="width:0;height:1.5pt" o:hralign="center" o:hrstd="t" o:hr="t" fillcolor="#a0a0a0" stroked="f"/>
        </w:pict>
      </w:r>
    </w:p>
    <w:p w14:paraId="6D9E20FC" w14:textId="77777777" w:rsidR="00CF2E07" w:rsidRPr="004C5BF3" w:rsidRDefault="00CF2E07" w:rsidP="00CF2E07">
      <w:r w:rsidRPr="00CF2E07">
        <w:rPr>
          <w:b/>
          <w:bCs/>
        </w:rPr>
        <w:lastRenderedPageBreak/>
        <w:t>3.3 Trend &amp; Time Intelligence</w:t>
      </w:r>
    </w:p>
    <w:p w14:paraId="66645D74" w14:textId="77777777" w:rsidR="00CF2E07" w:rsidRPr="004C5BF3" w:rsidRDefault="00CF2E07" w:rsidP="00CF2E07">
      <w:r w:rsidRPr="004C5BF3">
        <w:t>Trend visuals must be accurate.</w:t>
      </w:r>
    </w:p>
    <w:p w14:paraId="3362195C" w14:textId="77777777" w:rsidR="00CF2E07" w:rsidRPr="004C5BF3" w:rsidRDefault="00CF2E07" w:rsidP="00CF2E07">
      <w:r w:rsidRPr="004C5BF3">
        <w:t>Judges verify:</w:t>
      </w:r>
    </w:p>
    <w:p w14:paraId="5573BFAE" w14:textId="77777777" w:rsidR="00CF2E07" w:rsidRPr="004C5BF3" w:rsidRDefault="00CF2E07" w:rsidP="00CF2E07">
      <w:pPr>
        <w:numPr>
          <w:ilvl w:val="0"/>
          <w:numId w:val="31"/>
        </w:numPr>
      </w:pPr>
      <w:r w:rsidRPr="004C5BF3">
        <w:t>Proper date hierarchy</w:t>
      </w:r>
    </w:p>
    <w:p w14:paraId="548D4735" w14:textId="77777777" w:rsidR="00CF2E07" w:rsidRPr="004C5BF3" w:rsidRDefault="00CF2E07" w:rsidP="00CF2E07">
      <w:pPr>
        <w:numPr>
          <w:ilvl w:val="0"/>
          <w:numId w:val="31"/>
        </w:numPr>
      </w:pPr>
      <w:r w:rsidRPr="004C5BF3">
        <w:t>Continuous timeline</w:t>
      </w:r>
    </w:p>
    <w:p w14:paraId="4AF1A3A8" w14:textId="77777777" w:rsidR="00CF2E07" w:rsidRPr="004C5BF3" w:rsidRDefault="00CF2E07" w:rsidP="00CF2E07">
      <w:pPr>
        <w:numPr>
          <w:ilvl w:val="0"/>
          <w:numId w:val="31"/>
        </w:numPr>
      </w:pPr>
      <w:r w:rsidRPr="004C5BF3">
        <w:t>Correct rolling calculations</w:t>
      </w:r>
    </w:p>
    <w:p w14:paraId="332030FC" w14:textId="77777777" w:rsidR="00CF2E07" w:rsidRPr="004C5BF3" w:rsidRDefault="00CF2E07" w:rsidP="00CF2E07">
      <w:pPr>
        <w:numPr>
          <w:ilvl w:val="0"/>
          <w:numId w:val="31"/>
        </w:numPr>
      </w:pPr>
      <w:r w:rsidRPr="004C5BF3">
        <w:t>No flat-line errors</w:t>
      </w:r>
    </w:p>
    <w:p w14:paraId="7503FBED" w14:textId="77777777" w:rsidR="00CF2E07" w:rsidRPr="00CF2E07" w:rsidRDefault="00000000" w:rsidP="00CF2E07">
      <w:pPr>
        <w:rPr>
          <w:b/>
          <w:bCs/>
        </w:rPr>
      </w:pPr>
      <w:r>
        <w:rPr>
          <w:b/>
          <w:bCs/>
        </w:rPr>
        <w:pict w14:anchorId="5D65A87D">
          <v:rect id="_x0000_i1042" style="width:0;height:1.5pt" o:hralign="center" o:hrstd="t" o:hr="t" fillcolor="#a0a0a0" stroked="f"/>
        </w:pict>
      </w:r>
    </w:p>
    <w:p w14:paraId="34E49EC5" w14:textId="77777777" w:rsidR="00CF2E07" w:rsidRPr="004C5BF3" w:rsidRDefault="00CF2E07" w:rsidP="00CF2E07">
      <w:r w:rsidRPr="00CF2E07">
        <w:rPr>
          <w:b/>
          <w:bCs/>
        </w:rPr>
        <w:t>3.4 Drill-Through Implementation</w:t>
      </w:r>
    </w:p>
    <w:p w14:paraId="41ABC628" w14:textId="77777777" w:rsidR="00CF2E07" w:rsidRPr="004C5BF3" w:rsidRDefault="00CF2E07" w:rsidP="00CF2E07">
      <w:r w:rsidRPr="004C5BF3">
        <w:t>Required functionality:</w:t>
      </w:r>
    </w:p>
    <w:p w14:paraId="75DDB728" w14:textId="77777777" w:rsidR="00CF2E07" w:rsidRPr="004C5BF3" w:rsidRDefault="00CF2E07" w:rsidP="00CF2E07">
      <w:pPr>
        <w:numPr>
          <w:ilvl w:val="0"/>
          <w:numId w:val="32"/>
        </w:numPr>
      </w:pPr>
      <w:r w:rsidRPr="004C5BF3">
        <w:t>Summary → Patient detail navigation</w:t>
      </w:r>
    </w:p>
    <w:p w14:paraId="55C87670" w14:textId="77777777" w:rsidR="00CF2E07" w:rsidRPr="004C5BF3" w:rsidRDefault="00CF2E07" w:rsidP="00CF2E07">
      <w:pPr>
        <w:numPr>
          <w:ilvl w:val="0"/>
          <w:numId w:val="32"/>
        </w:numPr>
      </w:pPr>
      <w:r w:rsidRPr="004C5BF3">
        <w:t>Context preserved</w:t>
      </w:r>
    </w:p>
    <w:p w14:paraId="067478BD" w14:textId="77777777" w:rsidR="00CF2E07" w:rsidRPr="004C5BF3" w:rsidRDefault="00CF2E07" w:rsidP="00CF2E07">
      <w:pPr>
        <w:numPr>
          <w:ilvl w:val="0"/>
          <w:numId w:val="32"/>
        </w:numPr>
      </w:pPr>
      <w:r w:rsidRPr="004C5BF3">
        <w:t>Relevant patient information shown</w:t>
      </w:r>
    </w:p>
    <w:p w14:paraId="3D489A2A" w14:textId="77777777" w:rsidR="00CF2E07" w:rsidRPr="004C5BF3" w:rsidRDefault="00CF2E07" w:rsidP="00CF2E07">
      <w:pPr>
        <w:numPr>
          <w:ilvl w:val="0"/>
          <w:numId w:val="32"/>
        </w:numPr>
      </w:pPr>
      <w:r w:rsidRPr="004C5BF3">
        <w:t>Clean drill page layout</w:t>
      </w:r>
    </w:p>
    <w:p w14:paraId="254F1D3E" w14:textId="77777777" w:rsidR="00CF2E07" w:rsidRPr="00CF2E07" w:rsidRDefault="00000000" w:rsidP="00CF2E07">
      <w:pPr>
        <w:rPr>
          <w:b/>
          <w:bCs/>
        </w:rPr>
      </w:pPr>
      <w:r>
        <w:rPr>
          <w:b/>
          <w:bCs/>
        </w:rPr>
        <w:pict w14:anchorId="1FFDB1C8">
          <v:rect id="_x0000_i1043" style="width:0;height:1.5pt" o:hralign="center" o:hrstd="t" o:hr="t" fillcolor="#a0a0a0" stroked="f"/>
        </w:pict>
      </w:r>
    </w:p>
    <w:p w14:paraId="6721A126" w14:textId="77777777" w:rsidR="00CF2E07" w:rsidRPr="004C5BF3" w:rsidRDefault="00CF2E07" w:rsidP="00CF2E07">
      <w:r w:rsidRPr="00CF2E07">
        <w:rPr>
          <w:b/>
          <w:bCs/>
        </w:rPr>
        <w:t>3.5 Tooltips &amp; Supporting Context</w:t>
      </w:r>
    </w:p>
    <w:p w14:paraId="10300F8A" w14:textId="77777777" w:rsidR="00CF2E07" w:rsidRPr="004C5BF3" w:rsidRDefault="00CF2E07" w:rsidP="00CF2E07">
      <w:r w:rsidRPr="004C5BF3">
        <w:t>Where tooltips are used:</w:t>
      </w:r>
    </w:p>
    <w:p w14:paraId="1ED0E7B8" w14:textId="77777777" w:rsidR="00CF2E07" w:rsidRPr="004C5BF3" w:rsidRDefault="00CF2E07" w:rsidP="00CF2E07">
      <w:pPr>
        <w:numPr>
          <w:ilvl w:val="0"/>
          <w:numId w:val="33"/>
        </w:numPr>
      </w:pPr>
      <w:r w:rsidRPr="004C5BF3">
        <w:t>Must add analytical value</w:t>
      </w:r>
    </w:p>
    <w:p w14:paraId="4F56355D" w14:textId="77777777" w:rsidR="00CF2E07" w:rsidRPr="004C5BF3" w:rsidRDefault="00CF2E07" w:rsidP="00CF2E07">
      <w:pPr>
        <w:numPr>
          <w:ilvl w:val="0"/>
          <w:numId w:val="33"/>
        </w:numPr>
      </w:pPr>
      <w:r w:rsidRPr="004C5BF3">
        <w:t>Show relevant metrics</w:t>
      </w:r>
    </w:p>
    <w:p w14:paraId="394A217A" w14:textId="77777777" w:rsidR="00CF2E07" w:rsidRPr="004C5BF3" w:rsidRDefault="00CF2E07" w:rsidP="00CF2E07">
      <w:pPr>
        <w:numPr>
          <w:ilvl w:val="0"/>
          <w:numId w:val="33"/>
        </w:numPr>
      </w:pPr>
      <w:r w:rsidRPr="004C5BF3">
        <w:t>Not duplicate visible data</w:t>
      </w:r>
    </w:p>
    <w:p w14:paraId="6BF3265A" w14:textId="77777777" w:rsidR="00CF2E07" w:rsidRPr="004C5BF3" w:rsidRDefault="00CF2E07" w:rsidP="00CF2E07">
      <w:pPr>
        <w:numPr>
          <w:ilvl w:val="0"/>
          <w:numId w:val="33"/>
        </w:numPr>
      </w:pPr>
      <w:r w:rsidRPr="004C5BF3">
        <w:t>Proper formatting</w:t>
      </w:r>
    </w:p>
    <w:p w14:paraId="6A132D26" w14:textId="77777777" w:rsidR="00CF2E07" w:rsidRPr="00CF2E07" w:rsidRDefault="00000000" w:rsidP="00CF2E07">
      <w:pPr>
        <w:rPr>
          <w:b/>
          <w:bCs/>
        </w:rPr>
      </w:pPr>
      <w:r>
        <w:rPr>
          <w:b/>
          <w:bCs/>
        </w:rPr>
        <w:pict w14:anchorId="629A0E7C">
          <v:rect id="_x0000_i1044" style="width:0;height:1.5pt" o:hralign="center" o:hrstd="t" o:hr="t" fillcolor="#a0a0a0" stroked="f"/>
        </w:pict>
      </w:r>
    </w:p>
    <w:p w14:paraId="7CB7FEB7" w14:textId="77777777" w:rsidR="00CF2E07" w:rsidRPr="004C5BF3" w:rsidRDefault="00CF2E07" w:rsidP="00CF2E07">
      <w:r w:rsidRPr="00CF2E07">
        <w:rPr>
          <w:b/>
          <w:bCs/>
        </w:rPr>
        <w:t>3.6 Chart Integrity</w:t>
      </w:r>
    </w:p>
    <w:p w14:paraId="39B3B29C" w14:textId="77777777" w:rsidR="00CF2E07" w:rsidRPr="004C5BF3" w:rsidRDefault="00CF2E07" w:rsidP="00CF2E07">
      <w:r w:rsidRPr="004C5BF3">
        <w:t>Judges will penalize:</w:t>
      </w:r>
    </w:p>
    <w:p w14:paraId="3DD7D587" w14:textId="77777777" w:rsidR="00CF2E07" w:rsidRPr="004C5BF3" w:rsidRDefault="00CF2E07" w:rsidP="00CF2E07">
      <w:pPr>
        <w:numPr>
          <w:ilvl w:val="0"/>
          <w:numId w:val="34"/>
        </w:numPr>
      </w:pPr>
      <w:r w:rsidRPr="004C5BF3">
        <w:t>Misleading axes</w:t>
      </w:r>
    </w:p>
    <w:p w14:paraId="1C276121" w14:textId="77777777" w:rsidR="00CF2E07" w:rsidRPr="004C5BF3" w:rsidRDefault="00CF2E07" w:rsidP="00CF2E07">
      <w:pPr>
        <w:numPr>
          <w:ilvl w:val="0"/>
          <w:numId w:val="34"/>
        </w:numPr>
      </w:pPr>
      <w:r w:rsidRPr="004C5BF3">
        <w:t>Truncated scales</w:t>
      </w:r>
    </w:p>
    <w:p w14:paraId="2DC5F499" w14:textId="77777777" w:rsidR="00CF2E07" w:rsidRPr="004C5BF3" w:rsidRDefault="00CF2E07" w:rsidP="00CF2E07">
      <w:pPr>
        <w:numPr>
          <w:ilvl w:val="0"/>
          <w:numId w:val="34"/>
        </w:numPr>
      </w:pPr>
      <w:r w:rsidRPr="004C5BF3">
        <w:t>Wrong chart type</w:t>
      </w:r>
    </w:p>
    <w:p w14:paraId="1E45619C" w14:textId="77777777" w:rsidR="00CF2E07" w:rsidRPr="004C5BF3" w:rsidRDefault="00CF2E07" w:rsidP="00CF2E07">
      <w:pPr>
        <w:numPr>
          <w:ilvl w:val="0"/>
          <w:numId w:val="34"/>
        </w:numPr>
      </w:pPr>
      <w:r w:rsidRPr="004C5BF3">
        <w:t>Overcrowded visuals</w:t>
      </w:r>
    </w:p>
    <w:p w14:paraId="66BE50D9" w14:textId="77777777" w:rsidR="00CF2E07" w:rsidRPr="00CF2E07" w:rsidRDefault="00000000" w:rsidP="00CF2E07">
      <w:pPr>
        <w:rPr>
          <w:b/>
          <w:bCs/>
        </w:rPr>
      </w:pPr>
      <w:r>
        <w:rPr>
          <w:b/>
          <w:bCs/>
        </w:rPr>
        <w:pict w14:anchorId="4B2A9A2A">
          <v:rect id="_x0000_i1045" style="width:0;height:1.5pt" o:hralign="center" o:hrstd="t" o:hr="t" fillcolor="#a0a0a0" stroked="f"/>
        </w:pict>
      </w:r>
    </w:p>
    <w:p w14:paraId="2E3070FF" w14:textId="77777777" w:rsidR="00CF2E07" w:rsidRPr="004C5BF3" w:rsidRDefault="00CF2E07" w:rsidP="00CF2E07">
      <w:r w:rsidRPr="00B31A68">
        <w:rPr>
          <w:b/>
          <w:bCs/>
          <w:sz w:val="28"/>
          <w:szCs w:val="28"/>
        </w:rPr>
        <w:t>4. UX, Design &amp; Readability</w:t>
      </w:r>
      <w:r w:rsidRPr="00CF2E07">
        <w:rPr>
          <w:b/>
          <w:bCs/>
        </w:rPr>
        <w:t xml:space="preserve"> — 10%</w:t>
      </w:r>
    </w:p>
    <w:p w14:paraId="136BAA26" w14:textId="77777777" w:rsidR="00CF2E07" w:rsidRPr="004C5BF3" w:rsidRDefault="00CF2E07" w:rsidP="00CF2E07">
      <w:r w:rsidRPr="004C5BF3">
        <w:t>Focus on usability for non-technical healthcare users.</w:t>
      </w:r>
    </w:p>
    <w:p w14:paraId="246B4089" w14:textId="77777777" w:rsidR="00CF2E07" w:rsidRPr="00CF2E07" w:rsidRDefault="00000000" w:rsidP="00CF2E07">
      <w:pPr>
        <w:rPr>
          <w:b/>
          <w:bCs/>
        </w:rPr>
      </w:pPr>
      <w:r>
        <w:rPr>
          <w:b/>
          <w:bCs/>
        </w:rPr>
        <w:pict w14:anchorId="3C692569">
          <v:rect id="_x0000_i1046" style="width:0;height:1.5pt" o:hralign="center" o:hrstd="t" o:hr="t" fillcolor="#a0a0a0" stroked="f"/>
        </w:pict>
      </w:r>
    </w:p>
    <w:p w14:paraId="41977B3F" w14:textId="77777777" w:rsidR="00CF2E07" w:rsidRPr="004C5BF3" w:rsidRDefault="00CF2E07" w:rsidP="00CF2E07">
      <w:r w:rsidRPr="00CF2E07">
        <w:rPr>
          <w:b/>
          <w:bCs/>
        </w:rPr>
        <w:t>4.1 Layout &amp; Visual Hierarchy</w:t>
      </w:r>
    </w:p>
    <w:p w14:paraId="6B5FF18E" w14:textId="77777777" w:rsidR="00CF2E07" w:rsidRPr="004C5BF3" w:rsidRDefault="00CF2E07" w:rsidP="00CF2E07">
      <w:r w:rsidRPr="004C5BF3">
        <w:t>Expected flow:</w:t>
      </w:r>
    </w:p>
    <w:p w14:paraId="5AC2D456" w14:textId="77777777" w:rsidR="00CF2E07" w:rsidRPr="004C5BF3" w:rsidRDefault="00CF2E07" w:rsidP="00CF2E07">
      <w:r w:rsidRPr="004C5BF3">
        <w:t>KPIs → Trends → Deep Analysis → Patient Detail</w:t>
      </w:r>
    </w:p>
    <w:p w14:paraId="7F58DBE7" w14:textId="77777777" w:rsidR="00CF2E07" w:rsidRPr="004C5BF3" w:rsidRDefault="00CF2E07" w:rsidP="00CF2E07">
      <w:r w:rsidRPr="004C5BF3">
        <w:t>Judges assess:</w:t>
      </w:r>
    </w:p>
    <w:p w14:paraId="0EF92601" w14:textId="77777777" w:rsidR="00CF2E07" w:rsidRPr="004C5BF3" w:rsidRDefault="00CF2E07" w:rsidP="00CF2E07">
      <w:pPr>
        <w:numPr>
          <w:ilvl w:val="0"/>
          <w:numId w:val="35"/>
        </w:numPr>
      </w:pPr>
      <w:r w:rsidRPr="004C5BF3">
        <w:t>Logical reading path</w:t>
      </w:r>
    </w:p>
    <w:p w14:paraId="0733BC39" w14:textId="77777777" w:rsidR="00CF2E07" w:rsidRPr="004C5BF3" w:rsidRDefault="00CF2E07" w:rsidP="00CF2E07">
      <w:pPr>
        <w:numPr>
          <w:ilvl w:val="0"/>
          <w:numId w:val="35"/>
        </w:numPr>
      </w:pPr>
      <w:r w:rsidRPr="004C5BF3">
        <w:t>Above-the-fold clarity</w:t>
      </w:r>
    </w:p>
    <w:p w14:paraId="66C89199" w14:textId="77777777" w:rsidR="00CF2E07" w:rsidRPr="004C5BF3" w:rsidRDefault="00CF2E07" w:rsidP="00CF2E07">
      <w:pPr>
        <w:numPr>
          <w:ilvl w:val="0"/>
          <w:numId w:val="35"/>
        </w:numPr>
      </w:pPr>
      <w:r w:rsidRPr="004C5BF3">
        <w:t>Balanced white space</w:t>
      </w:r>
    </w:p>
    <w:p w14:paraId="378691F2" w14:textId="77777777" w:rsidR="00CF2E07" w:rsidRPr="00CF2E07" w:rsidRDefault="00000000" w:rsidP="00CF2E07">
      <w:pPr>
        <w:rPr>
          <w:b/>
          <w:bCs/>
        </w:rPr>
      </w:pPr>
      <w:r>
        <w:rPr>
          <w:b/>
          <w:bCs/>
        </w:rPr>
        <w:pict w14:anchorId="28CCF30E">
          <v:rect id="_x0000_i1047" style="width:0;height:1.5pt" o:hralign="center" o:hrstd="t" o:hr="t" fillcolor="#a0a0a0" stroked="f"/>
        </w:pict>
      </w:r>
    </w:p>
    <w:p w14:paraId="4099B1F4" w14:textId="77777777" w:rsidR="00CF2E07" w:rsidRPr="004C5BF3" w:rsidRDefault="00CF2E07" w:rsidP="00CF2E07">
      <w:r w:rsidRPr="00CF2E07">
        <w:rPr>
          <w:b/>
          <w:bCs/>
        </w:rPr>
        <w:t xml:space="preserve">4.2 </w:t>
      </w:r>
      <w:proofErr w:type="spellStart"/>
      <w:r w:rsidRPr="00CF2E07">
        <w:rPr>
          <w:b/>
          <w:bCs/>
        </w:rPr>
        <w:t>Color</w:t>
      </w:r>
      <w:proofErr w:type="spellEnd"/>
      <w:r w:rsidRPr="00CF2E07">
        <w:rPr>
          <w:b/>
          <w:bCs/>
        </w:rPr>
        <w:t xml:space="preserve"> Strategy</w:t>
      </w:r>
    </w:p>
    <w:p w14:paraId="634CAA97" w14:textId="77777777" w:rsidR="00CF2E07" w:rsidRPr="004C5BF3" w:rsidRDefault="00CF2E07" w:rsidP="00CF2E07">
      <w:r w:rsidRPr="004C5BF3">
        <w:t>Must be:</w:t>
      </w:r>
    </w:p>
    <w:p w14:paraId="0F39519A" w14:textId="77777777" w:rsidR="00CF2E07" w:rsidRPr="004C5BF3" w:rsidRDefault="00CF2E07" w:rsidP="00CF2E07">
      <w:pPr>
        <w:numPr>
          <w:ilvl w:val="0"/>
          <w:numId w:val="36"/>
        </w:numPr>
      </w:pPr>
      <w:r w:rsidRPr="004C5BF3">
        <w:t>Professional</w:t>
      </w:r>
    </w:p>
    <w:p w14:paraId="24FC4642" w14:textId="77777777" w:rsidR="00CF2E07" w:rsidRPr="004C5BF3" w:rsidRDefault="00CF2E07" w:rsidP="00CF2E07">
      <w:pPr>
        <w:numPr>
          <w:ilvl w:val="0"/>
          <w:numId w:val="36"/>
        </w:numPr>
      </w:pPr>
      <w:r w:rsidRPr="004C5BF3">
        <w:t>Accessible</w:t>
      </w:r>
    </w:p>
    <w:p w14:paraId="7D200620" w14:textId="77777777" w:rsidR="00CF2E07" w:rsidRPr="004C5BF3" w:rsidRDefault="00CF2E07" w:rsidP="00CF2E07">
      <w:pPr>
        <w:numPr>
          <w:ilvl w:val="0"/>
          <w:numId w:val="36"/>
        </w:numPr>
      </w:pPr>
      <w:r w:rsidRPr="004C5BF3">
        <w:t>Consistent</w:t>
      </w:r>
    </w:p>
    <w:p w14:paraId="5097E3A6" w14:textId="77777777" w:rsidR="00CF2E07" w:rsidRPr="004C5BF3" w:rsidRDefault="00CF2E07" w:rsidP="00CF2E07">
      <w:pPr>
        <w:numPr>
          <w:ilvl w:val="0"/>
          <w:numId w:val="36"/>
        </w:numPr>
      </w:pPr>
      <w:r w:rsidRPr="004C5BF3">
        <w:t>Healthcare-appropriate</w:t>
      </w:r>
    </w:p>
    <w:p w14:paraId="6E05320A" w14:textId="77777777" w:rsidR="00CF2E07" w:rsidRPr="004C5BF3" w:rsidRDefault="00CF2E07" w:rsidP="00CF2E07">
      <w:r w:rsidRPr="004C5BF3">
        <w:t>Avoid:</w:t>
      </w:r>
    </w:p>
    <w:p w14:paraId="585DA88F" w14:textId="77777777" w:rsidR="00CF2E07" w:rsidRPr="004C5BF3" w:rsidRDefault="00CF2E07" w:rsidP="00CF2E07">
      <w:pPr>
        <w:numPr>
          <w:ilvl w:val="0"/>
          <w:numId w:val="37"/>
        </w:numPr>
      </w:pPr>
      <w:r w:rsidRPr="004C5BF3">
        <w:t>Neon palettes</w:t>
      </w:r>
    </w:p>
    <w:p w14:paraId="1C186AC4" w14:textId="77777777" w:rsidR="00CF2E07" w:rsidRPr="004C5BF3" w:rsidRDefault="00CF2E07" w:rsidP="00CF2E07">
      <w:pPr>
        <w:numPr>
          <w:ilvl w:val="0"/>
          <w:numId w:val="37"/>
        </w:numPr>
      </w:pPr>
      <w:r w:rsidRPr="004C5BF3">
        <w:t xml:space="preserve">Too many </w:t>
      </w:r>
      <w:proofErr w:type="spellStart"/>
      <w:r w:rsidRPr="004C5BF3">
        <w:t>colors</w:t>
      </w:r>
      <w:proofErr w:type="spellEnd"/>
    </w:p>
    <w:p w14:paraId="6FC49B7F" w14:textId="77777777" w:rsidR="00CF2E07" w:rsidRPr="004C5BF3" w:rsidRDefault="00CF2E07" w:rsidP="00CF2E07">
      <w:pPr>
        <w:numPr>
          <w:ilvl w:val="0"/>
          <w:numId w:val="37"/>
        </w:numPr>
      </w:pPr>
      <w:r w:rsidRPr="004C5BF3">
        <w:t>Low contrast</w:t>
      </w:r>
    </w:p>
    <w:p w14:paraId="648E3D1D" w14:textId="77777777" w:rsidR="00CF2E07" w:rsidRPr="00CF2E07" w:rsidRDefault="00000000" w:rsidP="00CF2E07">
      <w:pPr>
        <w:rPr>
          <w:b/>
          <w:bCs/>
        </w:rPr>
      </w:pPr>
      <w:r>
        <w:rPr>
          <w:b/>
          <w:bCs/>
        </w:rPr>
        <w:pict w14:anchorId="5995259E">
          <v:rect id="_x0000_i1048" style="width:0;height:1.5pt" o:hralign="center" o:hrstd="t" o:hr="t" fillcolor="#a0a0a0" stroked="f"/>
        </w:pict>
      </w:r>
    </w:p>
    <w:p w14:paraId="3FCB639E" w14:textId="77777777" w:rsidR="00CF2E07" w:rsidRPr="004C5BF3" w:rsidRDefault="00CF2E07" w:rsidP="00CF2E07">
      <w:r w:rsidRPr="00CF2E07">
        <w:rPr>
          <w:b/>
          <w:bCs/>
        </w:rPr>
        <w:t>4.3 Typography &amp; Consistency</w:t>
      </w:r>
    </w:p>
    <w:p w14:paraId="78B97551" w14:textId="77777777" w:rsidR="00CF2E07" w:rsidRPr="004C5BF3" w:rsidRDefault="00CF2E07" w:rsidP="00CF2E07">
      <w:r w:rsidRPr="004C5BF3">
        <w:t>Evaluation:</w:t>
      </w:r>
    </w:p>
    <w:p w14:paraId="7DD6AB38" w14:textId="77777777" w:rsidR="00CF2E07" w:rsidRPr="004C5BF3" w:rsidRDefault="00CF2E07" w:rsidP="00CF2E07">
      <w:pPr>
        <w:numPr>
          <w:ilvl w:val="0"/>
          <w:numId w:val="38"/>
        </w:numPr>
      </w:pPr>
      <w:r w:rsidRPr="004C5BF3">
        <w:t>Consistent font family</w:t>
      </w:r>
    </w:p>
    <w:p w14:paraId="2F737ADB" w14:textId="77777777" w:rsidR="00CF2E07" w:rsidRPr="004C5BF3" w:rsidRDefault="00CF2E07" w:rsidP="00CF2E07">
      <w:pPr>
        <w:numPr>
          <w:ilvl w:val="0"/>
          <w:numId w:val="38"/>
        </w:numPr>
      </w:pPr>
      <w:r w:rsidRPr="004C5BF3">
        <w:t>Proper sizing hierarchy</w:t>
      </w:r>
    </w:p>
    <w:p w14:paraId="7C3CF29B" w14:textId="77777777" w:rsidR="00CF2E07" w:rsidRPr="004C5BF3" w:rsidRDefault="00CF2E07" w:rsidP="00CF2E07">
      <w:pPr>
        <w:numPr>
          <w:ilvl w:val="0"/>
          <w:numId w:val="38"/>
        </w:numPr>
      </w:pPr>
      <w:r w:rsidRPr="004C5BF3">
        <w:lastRenderedPageBreak/>
        <w:t>Alignment consistency</w:t>
      </w:r>
    </w:p>
    <w:p w14:paraId="49341659" w14:textId="77777777" w:rsidR="00CF2E07" w:rsidRPr="004C5BF3" w:rsidRDefault="00CF2E07" w:rsidP="00CF2E07">
      <w:pPr>
        <w:numPr>
          <w:ilvl w:val="0"/>
          <w:numId w:val="38"/>
        </w:numPr>
      </w:pPr>
      <w:r w:rsidRPr="004C5BF3">
        <w:t>Clean spacing</w:t>
      </w:r>
    </w:p>
    <w:p w14:paraId="6E4A3FDA" w14:textId="77777777" w:rsidR="00CF2E07" w:rsidRPr="00CF2E07" w:rsidRDefault="00000000" w:rsidP="00CF2E07">
      <w:pPr>
        <w:rPr>
          <w:b/>
          <w:bCs/>
        </w:rPr>
      </w:pPr>
      <w:r>
        <w:rPr>
          <w:b/>
          <w:bCs/>
        </w:rPr>
        <w:pict w14:anchorId="49D10DD1">
          <v:rect id="_x0000_i1049" style="width:0;height:1.5pt" o:hralign="center" o:hrstd="t" o:hr="t" fillcolor="#a0a0a0" stroked="f"/>
        </w:pict>
      </w:r>
    </w:p>
    <w:p w14:paraId="31808123" w14:textId="77777777" w:rsidR="00CF2E07" w:rsidRPr="004C5BF3" w:rsidRDefault="00CF2E07" w:rsidP="00CF2E07">
      <w:r w:rsidRPr="00CF2E07">
        <w:rPr>
          <w:b/>
          <w:bCs/>
        </w:rPr>
        <w:t>4.4 Usability for Healthcare Users</w:t>
      </w:r>
    </w:p>
    <w:p w14:paraId="29E6E7C5" w14:textId="77777777" w:rsidR="00CF2E07" w:rsidRPr="004C5BF3" w:rsidRDefault="00CF2E07" w:rsidP="00CF2E07">
      <w:r w:rsidRPr="004C5BF3">
        <w:t>Dashboard should be understandable by:</w:t>
      </w:r>
    </w:p>
    <w:p w14:paraId="1A56320E" w14:textId="77777777" w:rsidR="00CF2E07" w:rsidRPr="004C5BF3" w:rsidRDefault="00CF2E07" w:rsidP="00CF2E07">
      <w:pPr>
        <w:numPr>
          <w:ilvl w:val="0"/>
          <w:numId w:val="39"/>
        </w:numPr>
      </w:pPr>
      <w:r w:rsidRPr="004C5BF3">
        <w:t>Clinicians</w:t>
      </w:r>
    </w:p>
    <w:p w14:paraId="77CB137B" w14:textId="77777777" w:rsidR="00CF2E07" w:rsidRPr="004C5BF3" w:rsidRDefault="00CF2E07" w:rsidP="00CF2E07">
      <w:pPr>
        <w:numPr>
          <w:ilvl w:val="0"/>
          <w:numId w:val="39"/>
        </w:numPr>
      </w:pPr>
      <w:r w:rsidRPr="004C5BF3">
        <w:t>Operations teams</w:t>
      </w:r>
    </w:p>
    <w:p w14:paraId="44B75211" w14:textId="77777777" w:rsidR="00CF2E07" w:rsidRPr="004C5BF3" w:rsidRDefault="00CF2E07" w:rsidP="00CF2E07">
      <w:pPr>
        <w:numPr>
          <w:ilvl w:val="0"/>
          <w:numId w:val="39"/>
        </w:numPr>
      </w:pPr>
      <w:r w:rsidRPr="004C5BF3">
        <w:t>Non-technical reviewers</w:t>
      </w:r>
    </w:p>
    <w:p w14:paraId="47D41DBB" w14:textId="77777777" w:rsidR="00CF2E07" w:rsidRPr="004C5BF3" w:rsidRDefault="00CF2E07" w:rsidP="00CF2E07">
      <w:r w:rsidRPr="004C5BF3">
        <w:t>Judges check:</w:t>
      </w:r>
    </w:p>
    <w:p w14:paraId="2F857AAF" w14:textId="77777777" w:rsidR="00CF2E07" w:rsidRPr="004C5BF3" w:rsidRDefault="00CF2E07" w:rsidP="00CF2E07">
      <w:pPr>
        <w:numPr>
          <w:ilvl w:val="0"/>
          <w:numId w:val="40"/>
        </w:numPr>
      </w:pPr>
      <w:r w:rsidRPr="004C5BF3">
        <w:t>Label clarity</w:t>
      </w:r>
    </w:p>
    <w:p w14:paraId="2EC046B2" w14:textId="77777777" w:rsidR="00CF2E07" w:rsidRPr="004C5BF3" w:rsidRDefault="00CF2E07" w:rsidP="00CF2E07">
      <w:pPr>
        <w:numPr>
          <w:ilvl w:val="0"/>
          <w:numId w:val="40"/>
        </w:numPr>
      </w:pPr>
      <w:r w:rsidRPr="004C5BF3">
        <w:t>Minimal cognitive load</w:t>
      </w:r>
    </w:p>
    <w:p w14:paraId="2164DA35" w14:textId="77777777" w:rsidR="00CF2E07" w:rsidRPr="004C5BF3" w:rsidRDefault="00CF2E07" w:rsidP="00CF2E07">
      <w:pPr>
        <w:numPr>
          <w:ilvl w:val="0"/>
          <w:numId w:val="40"/>
        </w:numPr>
      </w:pPr>
      <w:r w:rsidRPr="004C5BF3">
        <w:t>Clear legends</w:t>
      </w:r>
    </w:p>
    <w:p w14:paraId="3513D7EE" w14:textId="77777777" w:rsidR="00CF2E07" w:rsidRPr="004C5BF3" w:rsidRDefault="00CF2E07" w:rsidP="00CF2E07">
      <w:pPr>
        <w:numPr>
          <w:ilvl w:val="0"/>
          <w:numId w:val="40"/>
        </w:numPr>
      </w:pPr>
      <w:r w:rsidRPr="004C5BF3">
        <w:t>Intuitive navigation</w:t>
      </w:r>
    </w:p>
    <w:p w14:paraId="554F4E84" w14:textId="77777777" w:rsidR="00CF2E07" w:rsidRPr="00CF2E07" w:rsidRDefault="00000000" w:rsidP="00CF2E07">
      <w:pPr>
        <w:rPr>
          <w:b/>
          <w:bCs/>
        </w:rPr>
      </w:pPr>
      <w:r>
        <w:rPr>
          <w:b/>
          <w:bCs/>
        </w:rPr>
        <w:pict w14:anchorId="07E69E48">
          <v:rect id="_x0000_i1050" style="width:0;height:1.5pt" o:hralign="center" o:hrstd="t" o:hr="t" fillcolor="#a0a0a0" stroked="f"/>
        </w:pict>
      </w:r>
    </w:p>
    <w:p w14:paraId="5E83F4CB" w14:textId="77777777" w:rsidR="00CF2E07" w:rsidRPr="004C5BF3" w:rsidRDefault="00CF2E07" w:rsidP="00CF2E07">
      <w:r w:rsidRPr="00B31A68">
        <w:rPr>
          <w:b/>
          <w:bCs/>
          <w:sz w:val="28"/>
          <w:szCs w:val="28"/>
        </w:rPr>
        <w:t>5. Add-on Analysis &amp; Advanced Insights</w:t>
      </w:r>
      <w:r w:rsidRPr="00CF2E07">
        <w:rPr>
          <w:b/>
          <w:bCs/>
        </w:rPr>
        <w:t xml:space="preserve"> — 10% (Bonus)</w:t>
      </w:r>
    </w:p>
    <w:p w14:paraId="0752FD98" w14:textId="77777777" w:rsidR="00CF2E07" w:rsidRPr="004C5BF3" w:rsidRDefault="00CF2E07" w:rsidP="00CF2E07">
      <w:r w:rsidRPr="004C5BF3">
        <w:t>Used to differentiate top performers.</w:t>
      </w:r>
    </w:p>
    <w:p w14:paraId="15D76EA3" w14:textId="77777777" w:rsidR="00CF2E07" w:rsidRPr="00CF2E07" w:rsidRDefault="00000000" w:rsidP="00CF2E07">
      <w:pPr>
        <w:rPr>
          <w:b/>
          <w:bCs/>
        </w:rPr>
      </w:pPr>
      <w:r>
        <w:rPr>
          <w:b/>
          <w:bCs/>
        </w:rPr>
        <w:pict w14:anchorId="3552F744">
          <v:rect id="_x0000_i1051" style="width:0;height:1.5pt" o:hralign="center" o:hrstd="t" o:hr="t" fillcolor="#a0a0a0" stroked="f"/>
        </w:pict>
      </w:r>
    </w:p>
    <w:p w14:paraId="04BC2275" w14:textId="77777777" w:rsidR="00CF2E07" w:rsidRPr="004C5BF3" w:rsidRDefault="00CF2E07" w:rsidP="00CF2E07">
      <w:r w:rsidRPr="00CF2E07">
        <w:rPr>
          <w:b/>
          <w:bCs/>
        </w:rPr>
        <w:t>5.1 Insight Quality</w:t>
      </w:r>
    </w:p>
    <w:p w14:paraId="4082A1AB" w14:textId="77777777" w:rsidR="00CF2E07" w:rsidRPr="004C5BF3" w:rsidRDefault="00CF2E07" w:rsidP="00CF2E07">
      <w:r w:rsidRPr="004C5BF3">
        <w:t>High scores for:</w:t>
      </w:r>
    </w:p>
    <w:p w14:paraId="6E80FBAE" w14:textId="77777777" w:rsidR="00CF2E07" w:rsidRPr="004C5BF3" w:rsidRDefault="00CF2E07" w:rsidP="00CF2E07">
      <w:pPr>
        <w:numPr>
          <w:ilvl w:val="0"/>
          <w:numId w:val="42"/>
        </w:numPr>
      </w:pPr>
      <w:r w:rsidRPr="004C5BF3">
        <w:t>Actionable healthcare insights</w:t>
      </w:r>
    </w:p>
    <w:p w14:paraId="654424E4" w14:textId="77777777" w:rsidR="00CF2E07" w:rsidRPr="004C5BF3" w:rsidRDefault="00CF2E07" w:rsidP="00CF2E07">
      <w:pPr>
        <w:numPr>
          <w:ilvl w:val="0"/>
          <w:numId w:val="42"/>
        </w:numPr>
      </w:pPr>
      <w:r w:rsidRPr="004C5BF3">
        <w:t>Data-backed recommendations</w:t>
      </w:r>
    </w:p>
    <w:p w14:paraId="02482137" w14:textId="77777777" w:rsidR="00CF2E07" w:rsidRPr="004C5BF3" w:rsidRDefault="00CF2E07" w:rsidP="00CF2E07">
      <w:pPr>
        <w:numPr>
          <w:ilvl w:val="0"/>
          <w:numId w:val="42"/>
        </w:numPr>
      </w:pPr>
      <w:r w:rsidRPr="004C5BF3">
        <w:t>Risk pattern discovery</w:t>
      </w:r>
    </w:p>
    <w:p w14:paraId="242EDB0D" w14:textId="77777777" w:rsidR="00CF2E07" w:rsidRPr="004C5BF3" w:rsidRDefault="00CF2E07" w:rsidP="00CF2E07">
      <w:pPr>
        <w:numPr>
          <w:ilvl w:val="0"/>
          <w:numId w:val="42"/>
        </w:numPr>
      </w:pPr>
      <w:r w:rsidRPr="004C5BF3">
        <w:t>Cohort analysis</w:t>
      </w:r>
    </w:p>
    <w:p w14:paraId="349651AD" w14:textId="77777777" w:rsidR="00CF2E07" w:rsidRPr="00CF2E07" w:rsidRDefault="00000000" w:rsidP="00CF2E07">
      <w:pPr>
        <w:rPr>
          <w:b/>
          <w:bCs/>
        </w:rPr>
      </w:pPr>
      <w:r>
        <w:rPr>
          <w:b/>
          <w:bCs/>
        </w:rPr>
        <w:pict w14:anchorId="4AE4ADA4">
          <v:rect id="_x0000_i1052" style="width:0;height:1.5pt" o:hralign="center" o:hrstd="t" o:hr="t" fillcolor="#a0a0a0" stroked="f"/>
        </w:pict>
      </w:r>
    </w:p>
    <w:p w14:paraId="05C81D10" w14:textId="77777777" w:rsidR="00CF2E07" w:rsidRPr="004C5BF3" w:rsidRDefault="00CF2E07" w:rsidP="00CF2E07">
      <w:r w:rsidRPr="00CF2E07">
        <w:rPr>
          <w:b/>
          <w:bCs/>
        </w:rPr>
        <w:t>5.2 Advanced Analytics</w:t>
      </w:r>
    </w:p>
    <w:p w14:paraId="690F9FAA" w14:textId="77777777" w:rsidR="00CF2E07" w:rsidRPr="004C5BF3" w:rsidRDefault="00CF2E07" w:rsidP="00CF2E07">
      <w:r w:rsidRPr="004C5BF3">
        <w:t>Bonus for:</w:t>
      </w:r>
    </w:p>
    <w:p w14:paraId="176D2715" w14:textId="77777777" w:rsidR="00CF2E07" w:rsidRPr="004C5BF3" w:rsidRDefault="00CF2E07" w:rsidP="00CF2E07">
      <w:pPr>
        <w:numPr>
          <w:ilvl w:val="0"/>
          <w:numId w:val="43"/>
        </w:numPr>
      </w:pPr>
      <w:r w:rsidRPr="004C5BF3">
        <w:t>Rolling averages</w:t>
      </w:r>
    </w:p>
    <w:p w14:paraId="518120CD" w14:textId="77777777" w:rsidR="00CF2E07" w:rsidRPr="004C5BF3" w:rsidRDefault="00CF2E07" w:rsidP="00CF2E07">
      <w:pPr>
        <w:numPr>
          <w:ilvl w:val="0"/>
          <w:numId w:val="43"/>
        </w:numPr>
      </w:pPr>
      <w:r w:rsidRPr="004C5BF3">
        <w:t>Anomaly detection</w:t>
      </w:r>
    </w:p>
    <w:p w14:paraId="61D43FF2" w14:textId="77777777" w:rsidR="00CF2E07" w:rsidRPr="004C5BF3" w:rsidRDefault="00CF2E07" w:rsidP="00CF2E07">
      <w:pPr>
        <w:numPr>
          <w:ilvl w:val="0"/>
          <w:numId w:val="43"/>
        </w:numPr>
      </w:pPr>
      <w:r w:rsidRPr="004C5BF3">
        <w:t>Predictive indicators</w:t>
      </w:r>
    </w:p>
    <w:p w14:paraId="26A62133" w14:textId="77777777" w:rsidR="00CF2E07" w:rsidRPr="004C5BF3" w:rsidRDefault="00CF2E07" w:rsidP="00CF2E07">
      <w:pPr>
        <w:numPr>
          <w:ilvl w:val="0"/>
          <w:numId w:val="43"/>
        </w:numPr>
      </w:pPr>
      <w:r w:rsidRPr="004C5BF3">
        <w:t>Smart segmentation</w:t>
      </w:r>
    </w:p>
    <w:p w14:paraId="4E5465C9" w14:textId="77777777" w:rsidR="00CF2E07" w:rsidRPr="00CF2E07" w:rsidRDefault="00000000" w:rsidP="00CF2E07">
      <w:pPr>
        <w:rPr>
          <w:b/>
          <w:bCs/>
        </w:rPr>
      </w:pPr>
      <w:r>
        <w:rPr>
          <w:b/>
          <w:bCs/>
        </w:rPr>
        <w:pict w14:anchorId="41E6406C">
          <v:rect id="_x0000_i1053" style="width:0;height:1.5pt" o:hralign="center" o:hrstd="t" o:hr="t" fillcolor="#a0a0a0" stroked="f"/>
        </w:pict>
      </w:r>
    </w:p>
    <w:p w14:paraId="16D1BC12" w14:textId="77777777" w:rsidR="00CF2E07" w:rsidRPr="004C5BF3" w:rsidRDefault="00CF2E07" w:rsidP="00CF2E07">
      <w:r w:rsidRPr="00CF2E07">
        <w:rPr>
          <w:b/>
          <w:bCs/>
        </w:rPr>
        <w:t>5.3 Narrative &amp; Storytelling</w:t>
      </w:r>
    </w:p>
    <w:p w14:paraId="0728AF2C" w14:textId="77777777" w:rsidR="00CF2E07" w:rsidRPr="004C5BF3" w:rsidRDefault="00CF2E07" w:rsidP="00CF2E07">
      <w:r w:rsidRPr="004C5BF3">
        <w:t>Strong entries may include:</w:t>
      </w:r>
    </w:p>
    <w:p w14:paraId="3ED4DA0A" w14:textId="77777777" w:rsidR="00CF2E07" w:rsidRPr="004C5BF3" w:rsidRDefault="00CF2E07" w:rsidP="00CF2E07">
      <w:pPr>
        <w:numPr>
          <w:ilvl w:val="0"/>
          <w:numId w:val="44"/>
        </w:numPr>
      </w:pPr>
      <w:r w:rsidRPr="004C5BF3">
        <w:t>Smart narrative visual</w:t>
      </w:r>
    </w:p>
    <w:p w14:paraId="06BD8E2C" w14:textId="77777777" w:rsidR="00CF2E07" w:rsidRPr="004C5BF3" w:rsidRDefault="00CF2E07" w:rsidP="00CF2E07">
      <w:pPr>
        <w:numPr>
          <w:ilvl w:val="0"/>
          <w:numId w:val="44"/>
        </w:numPr>
      </w:pPr>
      <w:r w:rsidRPr="004C5BF3">
        <w:t>Dynamic commentary</w:t>
      </w:r>
    </w:p>
    <w:p w14:paraId="3103EDF9" w14:textId="77777777" w:rsidR="00CF2E07" w:rsidRPr="004C5BF3" w:rsidRDefault="00CF2E07" w:rsidP="00CF2E07">
      <w:pPr>
        <w:numPr>
          <w:ilvl w:val="0"/>
          <w:numId w:val="44"/>
        </w:numPr>
      </w:pPr>
      <w:r w:rsidRPr="004C5BF3">
        <w:t>Insight callouts</w:t>
      </w:r>
    </w:p>
    <w:p w14:paraId="7ECD47F0" w14:textId="77777777" w:rsidR="00CF2E07" w:rsidRPr="004C5BF3" w:rsidRDefault="00CF2E07" w:rsidP="00CF2E07">
      <w:pPr>
        <w:numPr>
          <w:ilvl w:val="0"/>
          <w:numId w:val="44"/>
        </w:numPr>
      </w:pPr>
      <w:r w:rsidRPr="004C5BF3">
        <w:t>Executive summary</w:t>
      </w:r>
    </w:p>
    <w:p w14:paraId="244DC444" w14:textId="77777777" w:rsidR="00CF2E07" w:rsidRPr="00CF2E07" w:rsidRDefault="00000000" w:rsidP="00CF2E07">
      <w:pPr>
        <w:rPr>
          <w:b/>
          <w:bCs/>
        </w:rPr>
      </w:pPr>
      <w:r>
        <w:rPr>
          <w:b/>
          <w:bCs/>
        </w:rPr>
        <w:pict w14:anchorId="394252E4">
          <v:rect id="_x0000_i1054" style="width:0;height:1.5pt" o:hralign="center" o:hrstd="t" o:hr="t" fillcolor="#a0a0a0" stroked="f"/>
        </w:pict>
      </w:r>
    </w:p>
    <w:p w14:paraId="566F24C4" w14:textId="77777777" w:rsidR="00CF2E07" w:rsidRPr="004C5BF3" w:rsidRDefault="00CF2E07" w:rsidP="00CF2E07">
      <w:r w:rsidRPr="00CF2E07">
        <w:rPr>
          <w:b/>
          <w:bCs/>
        </w:rPr>
        <w:t>5.4 Innovation</w:t>
      </w:r>
    </w:p>
    <w:p w14:paraId="00E258A9" w14:textId="77777777" w:rsidR="00CF2E07" w:rsidRPr="004C5BF3" w:rsidRDefault="00CF2E07" w:rsidP="00CF2E07">
      <w:r w:rsidRPr="004C5BF3">
        <w:t>Judges reward:</w:t>
      </w:r>
    </w:p>
    <w:p w14:paraId="066FFCA0" w14:textId="77777777" w:rsidR="00CF2E07" w:rsidRPr="004C5BF3" w:rsidRDefault="00CF2E07" w:rsidP="00CF2E07">
      <w:pPr>
        <w:numPr>
          <w:ilvl w:val="0"/>
          <w:numId w:val="45"/>
        </w:numPr>
      </w:pPr>
      <w:r w:rsidRPr="004C5BF3">
        <w:t>Practical creativity</w:t>
      </w:r>
    </w:p>
    <w:p w14:paraId="113B4691" w14:textId="77777777" w:rsidR="00CF2E07" w:rsidRPr="004C5BF3" w:rsidRDefault="00CF2E07" w:rsidP="00CF2E07">
      <w:pPr>
        <w:numPr>
          <w:ilvl w:val="0"/>
          <w:numId w:val="45"/>
        </w:numPr>
      </w:pPr>
      <w:r w:rsidRPr="004C5BF3">
        <w:t>Thoughtful UX enhancements</w:t>
      </w:r>
    </w:p>
    <w:p w14:paraId="2A0EEFBE" w14:textId="77777777" w:rsidR="00CF2E07" w:rsidRPr="004C5BF3" w:rsidRDefault="00CF2E07" w:rsidP="00CF2E07">
      <w:pPr>
        <w:numPr>
          <w:ilvl w:val="0"/>
          <w:numId w:val="45"/>
        </w:numPr>
      </w:pPr>
      <w:r w:rsidRPr="004C5BF3">
        <w:t>Meaningful tooltips</w:t>
      </w:r>
    </w:p>
    <w:p w14:paraId="689216BE" w14:textId="77777777" w:rsidR="00186474" w:rsidRPr="004C5BF3" w:rsidRDefault="00CF2E07" w:rsidP="00186474">
      <w:pPr>
        <w:numPr>
          <w:ilvl w:val="0"/>
          <w:numId w:val="44"/>
        </w:numPr>
      </w:pPr>
      <w:r w:rsidRPr="004C5BF3">
        <w:t>Q&amp;A natural language setup</w:t>
      </w:r>
    </w:p>
    <w:p w14:paraId="1A101609" w14:textId="69BDFDCE" w:rsidR="00CF2E07" w:rsidRPr="00186474" w:rsidRDefault="00186474" w:rsidP="00186474">
      <w:pPr>
        <w:rPr>
          <w:b/>
          <w:bCs/>
        </w:rPr>
      </w:pPr>
      <w:r>
        <w:rPr>
          <w:b/>
          <w:bCs/>
        </w:rPr>
        <w:pict w14:anchorId="3F4F8445">
          <v:rect id="_x0000_i1057" style="width:0;height:1.5pt" o:hralign="center" o:hrstd="t" o:hr="t" fillcolor="#a0a0a0" stroked="f"/>
        </w:pict>
      </w:r>
    </w:p>
    <w:p w14:paraId="6B56F5CB" w14:textId="010DC900" w:rsidR="00A97376" w:rsidRPr="00186474" w:rsidRDefault="00186474" w:rsidP="00A97376">
      <w:pPr>
        <w:rPr>
          <w:b/>
          <w:bCs/>
        </w:rPr>
      </w:pPr>
      <w:r w:rsidRPr="00186474">
        <w:rPr>
          <w:b/>
          <w:bCs/>
        </w:rPr>
        <w:t>5.5 Interaction with team</w:t>
      </w:r>
    </w:p>
    <w:p w14:paraId="303FE09E" w14:textId="14CC2E0C" w:rsidR="00A97376" w:rsidRPr="004C5BF3" w:rsidRDefault="00186474" w:rsidP="00A97376">
      <w:r w:rsidRPr="00186474">
        <w:t>Additional advantages will be extended to participants who demonstrate active involvement on LinkedIn by regularly posting their work, engaging with fellow participants’ content through likes, comments, and shares, and staying closely connected with our team. This level of participation encourages knowledge sharing, networking, and a collaborative learning environment.</w:t>
      </w:r>
    </w:p>
    <w:p w14:paraId="762A244B" w14:textId="77777777" w:rsidR="00CF2E07" w:rsidRPr="00CF2E07" w:rsidRDefault="00000000" w:rsidP="00CF2E07">
      <w:pPr>
        <w:rPr>
          <w:b/>
          <w:bCs/>
        </w:rPr>
      </w:pPr>
      <w:r>
        <w:rPr>
          <w:b/>
          <w:bCs/>
        </w:rPr>
        <w:pict w14:anchorId="4072BEA2">
          <v:rect id="_x0000_i1055" style="width:0;height:1.5pt" o:hralign="center" o:hrstd="t" o:hr="t" fillcolor="#a0a0a0" stroked="f"/>
        </w:pict>
      </w:r>
    </w:p>
    <w:p w14:paraId="49BF46F5" w14:textId="77777777" w:rsidR="00CF2E07" w:rsidRPr="004C5BF3" w:rsidRDefault="00CF2E07" w:rsidP="00CF2E07">
      <w:r w:rsidRPr="00CF2E07">
        <w:rPr>
          <w:b/>
          <w:bCs/>
        </w:rPr>
        <w:t>Compliance Reminder</w:t>
      </w:r>
    </w:p>
    <w:p w14:paraId="4A120CA1" w14:textId="77777777" w:rsidR="00CF2E07" w:rsidRPr="004C5BF3" w:rsidRDefault="00CF2E07" w:rsidP="00CF2E07">
      <w:r w:rsidRPr="004C5BF3">
        <w:t>The dashboard must include the following disclaimer:</w:t>
      </w:r>
    </w:p>
    <w:p w14:paraId="317B5E59" w14:textId="77777777" w:rsidR="00CF2E07" w:rsidRPr="004C5BF3" w:rsidRDefault="00CF2E07" w:rsidP="00CF2E07">
      <w:r w:rsidRPr="00CF2E07">
        <w:rPr>
          <w:b/>
          <w:bCs/>
        </w:rPr>
        <w:t>This is generated using AI and demographic data; the results may not be fully accurate.</w:t>
      </w:r>
    </w:p>
    <w:p w14:paraId="64DF3859" w14:textId="77777777" w:rsidR="00CF2E07" w:rsidRPr="004C5BF3" w:rsidRDefault="00CF2E07" w:rsidP="00CF2E07">
      <w:r w:rsidRPr="004C5BF3">
        <w:t>Failure to include this clearly may result in scoring penalties.</w:t>
      </w:r>
    </w:p>
    <w:p w14:paraId="62819B20" w14:textId="77777777" w:rsidR="00CF2E07" w:rsidRPr="00CF2E07" w:rsidRDefault="00000000" w:rsidP="00CF2E07">
      <w:pPr>
        <w:rPr>
          <w:b/>
          <w:bCs/>
        </w:rPr>
      </w:pPr>
      <w:r>
        <w:rPr>
          <w:b/>
          <w:bCs/>
        </w:rPr>
        <w:lastRenderedPageBreak/>
        <w:pict w14:anchorId="0D082379">
          <v:rect id="_x0000_i1056" style="width:0;height:1.5pt" o:hralign="center" o:hrstd="t" o:hr="t" fillcolor="#a0a0a0" stroked="f"/>
        </w:pict>
      </w:r>
    </w:p>
    <w:p w14:paraId="212910F0" w14:textId="77777777" w:rsidR="00CF2E07" w:rsidRPr="00CF2E07" w:rsidRDefault="00CF2E07" w:rsidP="00CF2E07">
      <w:pPr>
        <w:rPr>
          <w:b/>
          <w:bCs/>
        </w:rPr>
      </w:pPr>
      <w:r w:rsidRPr="00CF2E07">
        <w:rPr>
          <w:b/>
          <w:bCs/>
        </w:rPr>
        <w:t>Final Suggested Weightage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648"/>
      </w:tblGrid>
      <w:tr w:rsidR="00CF2E07" w:rsidRPr="004C5BF3" w14:paraId="725306F9" w14:textId="77777777">
        <w:trPr>
          <w:tblHeader/>
          <w:tblCellSpacing w:w="15" w:type="dxa"/>
        </w:trPr>
        <w:tc>
          <w:tcPr>
            <w:tcW w:w="0" w:type="auto"/>
            <w:vAlign w:val="center"/>
            <w:hideMark/>
          </w:tcPr>
          <w:p w14:paraId="3F7B99C2" w14:textId="77777777" w:rsidR="00CF2E07" w:rsidRPr="004C5BF3" w:rsidRDefault="00CF2E07" w:rsidP="00CF2E07">
            <w:r w:rsidRPr="004C5BF3">
              <w:t>Category</w:t>
            </w:r>
          </w:p>
        </w:tc>
        <w:tc>
          <w:tcPr>
            <w:tcW w:w="0" w:type="auto"/>
            <w:vAlign w:val="center"/>
            <w:hideMark/>
          </w:tcPr>
          <w:p w14:paraId="03C687C3" w14:textId="77777777" w:rsidR="00CF2E07" w:rsidRPr="004C5BF3" w:rsidRDefault="00CF2E07" w:rsidP="00CF2E07">
            <w:r w:rsidRPr="004C5BF3">
              <w:t>Weight</w:t>
            </w:r>
          </w:p>
        </w:tc>
      </w:tr>
      <w:tr w:rsidR="00CF2E07" w:rsidRPr="004C5BF3" w14:paraId="3816B282" w14:textId="77777777">
        <w:trPr>
          <w:tblCellSpacing w:w="15" w:type="dxa"/>
        </w:trPr>
        <w:tc>
          <w:tcPr>
            <w:tcW w:w="0" w:type="auto"/>
            <w:vAlign w:val="center"/>
            <w:hideMark/>
          </w:tcPr>
          <w:p w14:paraId="763F7511" w14:textId="77777777" w:rsidR="00CF2E07" w:rsidRPr="004C5BF3" w:rsidRDefault="00CF2E07" w:rsidP="00CF2E07">
            <w:r w:rsidRPr="004C5BF3">
              <w:t>Core Business Requirements</w:t>
            </w:r>
          </w:p>
        </w:tc>
        <w:tc>
          <w:tcPr>
            <w:tcW w:w="0" w:type="auto"/>
            <w:vAlign w:val="center"/>
            <w:hideMark/>
          </w:tcPr>
          <w:p w14:paraId="7B7AFBB1" w14:textId="77777777" w:rsidR="00CF2E07" w:rsidRPr="004C5BF3" w:rsidRDefault="00CF2E07" w:rsidP="00CF2E07">
            <w:r w:rsidRPr="004C5BF3">
              <w:t>40%</w:t>
            </w:r>
          </w:p>
        </w:tc>
      </w:tr>
      <w:tr w:rsidR="00CF2E07" w:rsidRPr="004C5BF3" w14:paraId="3C1870E6" w14:textId="77777777">
        <w:trPr>
          <w:tblCellSpacing w:w="15" w:type="dxa"/>
        </w:trPr>
        <w:tc>
          <w:tcPr>
            <w:tcW w:w="0" w:type="auto"/>
            <w:vAlign w:val="center"/>
            <w:hideMark/>
          </w:tcPr>
          <w:p w14:paraId="59CAECC8" w14:textId="77777777" w:rsidR="00CF2E07" w:rsidRPr="004C5BF3" w:rsidRDefault="00CF2E07" w:rsidP="00CF2E07">
            <w:r w:rsidRPr="004C5BF3">
              <w:t>Data Modelling &amp; Performance</w:t>
            </w:r>
          </w:p>
        </w:tc>
        <w:tc>
          <w:tcPr>
            <w:tcW w:w="0" w:type="auto"/>
            <w:vAlign w:val="center"/>
            <w:hideMark/>
          </w:tcPr>
          <w:p w14:paraId="58EAA067" w14:textId="77777777" w:rsidR="00CF2E07" w:rsidRPr="004C5BF3" w:rsidRDefault="00CF2E07" w:rsidP="00CF2E07">
            <w:r w:rsidRPr="004C5BF3">
              <w:t>20%</w:t>
            </w:r>
          </w:p>
        </w:tc>
      </w:tr>
      <w:tr w:rsidR="00CF2E07" w:rsidRPr="004C5BF3" w14:paraId="3EB0CE92" w14:textId="77777777">
        <w:trPr>
          <w:tblCellSpacing w:w="15" w:type="dxa"/>
        </w:trPr>
        <w:tc>
          <w:tcPr>
            <w:tcW w:w="0" w:type="auto"/>
            <w:vAlign w:val="center"/>
            <w:hideMark/>
          </w:tcPr>
          <w:p w14:paraId="10B00D76" w14:textId="77777777" w:rsidR="00CF2E07" w:rsidRPr="004C5BF3" w:rsidRDefault="00CF2E07" w:rsidP="00CF2E07">
            <w:r w:rsidRPr="004C5BF3">
              <w:t>Visual Accuracy &amp; Interactivity</w:t>
            </w:r>
          </w:p>
        </w:tc>
        <w:tc>
          <w:tcPr>
            <w:tcW w:w="0" w:type="auto"/>
            <w:vAlign w:val="center"/>
            <w:hideMark/>
          </w:tcPr>
          <w:p w14:paraId="4D011C8B" w14:textId="77777777" w:rsidR="00CF2E07" w:rsidRPr="004C5BF3" w:rsidRDefault="00CF2E07" w:rsidP="00CF2E07">
            <w:r w:rsidRPr="004C5BF3">
              <w:t>20%</w:t>
            </w:r>
          </w:p>
        </w:tc>
      </w:tr>
      <w:tr w:rsidR="00CF2E07" w:rsidRPr="004C5BF3" w14:paraId="31497F72" w14:textId="77777777">
        <w:trPr>
          <w:tblCellSpacing w:w="15" w:type="dxa"/>
        </w:trPr>
        <w:tc>
          <w:tcPr>
            <w:tcW w:w="0" w:type="auto"/>
            <w:vAlign w:val="center"/>
            <w:hideMark/>
          </w:tcPr>
          <w:p w14:paraId="1FF19B38" w14:textId="77777777" w:rsidR="00CF2E07" w:rsidRPr="004C5BF3" w:rsidRDefault="00CF2E07" w:rsidP="00CF2E07">
            <w:r w:rsidRPr="004C5BF3">
              <w:t>UX, Design &amp; Readability</w:t>
            </w:r>
          </w:p>
        </w:tc>
        <w:tc>
          <w:tcPr>
            <w:tcW w:w="0" w:type="auto"/>
            <w:vAlign w:val="center"/>
            <w:hideMark/>
          </w:tcPr>
          <w:p w14:paraId="12DC8791" w14:textId="77777777" w:rsidR="00CF2E07" w:rsidRPr="004C5BF3" w:rsidRDefault="00CF2E07" w:rsidP="00CF2E07">
            <w:r w:rsidRPr="004C5BF3">
              <w:t>10%</w:t>
            </w:r>
          </w:p>
        </w:tc>
      </w:tr>
      <w:tr w:rsidR="00CF2E07" w:rsidRPr="004C5BF3" w14:paraId="77726277" w14:textId="77777777">
        <w:trPr>
          <w:tblCellSpacing w:w="15" w:type="dxa"/>
        </w:trPr>
        <w:tc>
          <w:tcPr>
            <w:tcW w:w="0" w:type="auto"/>
            <w:vAlign w:val="center"/>
            <w:hideMark/>
          </w:tcPr>
          <w:p w14:paraId="6BAB13F9" w14:textId="77777777" w:rsidR="00CF2E07" w:rsidRPr="004C5BF3" w:rsidRDefault="00CF2E07" w:rsidP="00CF2E07">
            <w:r w:rsidRPr="004C5BF3">
              <w:t>Add-on Insights &amp; Innovation</w:t>
            </w:r>
          </w:p>
        </w:tc>
        <w:tc>
          <w:tcPr>
            <w:tcW w:w="0" w:type="auto"/>
            <w:vAlign w:val="center"/>
            <w:hideMark/>
          </w:tcPr>
          <w:p w14:paraId="1D2A3650" w14:textId="77777777" w:rsidR="00CF2E07" w:rsidRPr="004C5BF3" w:rsidRDefault="00CF2E07" w:rsidP="00CF2E07">
            <w:r w:rsidRPr="004C5BF3">
              <w:t>10%</w:t>
            </w:r>
          </w:p>
        </w:tc>
      </w:tr>
    </w:tbl>
    <w:p w14:paraId="45952DC4" w14:textId="6F31597C" w:rsidR="003C3260" w:rsidRPr="00CF2E07" w:rsidRDefault="003C3260" w:rsidP="00CF2E07"/>
    <w:sectPr w:rsidR="003C3260" w:rsidRPr="00CF2E07" w:rsidSect="003C3260">
      <w:pgSz w:w="11906" w:h="16838"/>
      <w:pgMar w:top="851" w:right="1440" w:bottom="141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6E1"/>
    <w:multiLevelType w:val="multilevel"/>
    <w:tmpl w:val="9B1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0A16"/>
    <w:multiLevelType w:val="multilevel"/>
    <w:tmpl w:val="595A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F5B03"/>
    <w:multiLevelType w:val="multilevel"/>
    <w:tmpl w:val="A2C0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36586"/>
    <w:multiLevelType w:val="multilevel"/>
    <w:tmpl w:val="487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B1A70"/>
    <w:multiLevelType w:val="multilevel"/>
    <w:tmpl w:val="F1C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1255E"/>
    <w:multiLevelType w:val="multilevel"/>
    <w:tmpl w:val="971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86EE8"/>
    <w:multiLevelType w:val="multilevel"/>
    <w:tmpl w:val="FFBE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2632F"/>
    <w:multiLevelType w:val="multilevel"/>
    <w:tmpl w:val="B60E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51877"/>
    <w:multiLevelType w:val="multilevel"/>
    <w:tmpl w:val="76F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8463E"/>
    <w:multiLevelType w:val="multilevel"/>
    <w:tmpl w:val="ED4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239E8"/>
    <w:multiLevelType w:val="multilevel"/>
    <w:tmpl w:val="58C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11B77"/>
    <w:multiLevelType w:val="multilevel"/>
    <w:tmpl w:val="9406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01CAF"/>
    <w:multiLevelType w:val="multilevel"/>
    <w:tmpl w:val="280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58FB"/>
    <w:multiLevelType w:val="multilevel"/>
    <w:tmpl w:val="A8DC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21753"/>
    <w:multiLevelType w:val="multilevel"/>
    <w:tmpl w:val="FA3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C5C89"/>
    <w:multiLevelType w:val="multilevel"/>
    <w:tmpl w:val="8EA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66452"/>
    <w:multiLevelType w:val="multilevel"/>
    <w:tmpl w:val="C748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A1E7E"/>
    <w:multiLevelType w:val="multilevel"/>
    <w:tmpl w:val="F73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C75D7"/>
    <w:multiLevelType w:val="multilevel"/>
    <w:tmpl w:val="F320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6542B"/>
    <w:multiLevelType w:val="multilevel"/>
    <w:tmpl w:val="95F6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343B0"/>
    <w:multiLevelType w:val="multilevel"/>
    <w:tmpl w:val="E4E2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E08B6"/>
    <w:multiLevelType w:val="multilevel"/>
    <w:tmpl w:val="A912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C0BDB"/>
    <w:multiLevelType w:val="multilevel"/>
    <w:tmpl w:val="005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C52E2"/>
    <w:multiLevelType w:val="multilevel"/>
    <w:tmpl w:val="0216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103B4"/>
    <w:multiLevelType w:val="multilevel"/>
    <w:tmpl w:val="6788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B5A64"/>
    <w:multiLevelType w:val="multilevel"/>
    <w:tmpl w:val="CEE6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B686D"/>
    <w:multiLevelType w:val="multilevel"/>
    <w:tmpl w:val="B9FC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22EEC"/>
    <w:multiLevelType w:val="multilevel"/>
    <w:tmpl w:val="BCF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D57B1"/>
    <w:multiLevelType w:val="multilevel"/>
    <w:tmpl w:val="B316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F03215"/>
    <w:multiLevelType w:val="multilevel"/>
    <w:tmpl w:val="2D3C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F7B4E"/>
    <w:multiLevelType w:val="hybridMultilevel"/>
    <w:tmpl w:val="62B8A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AC741F8"/>
    <w:multiLevelType w:val="multilevel"/>
    <w:tmpl w:val="EFA6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2172D"/>
    <w:multiLevelType w:val="multilevel"/>
    <w:tmpl w:val="A51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2305A"/>
    <w:multiLevelType w:val="multilevel"/>
    <w:tmpl w:val="52F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D7E94"/>
    <w:multiLevelType w:val="multilevel"/>
    <w:tmpl w:val="A804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50A47"/>
    <w:multiLevelType w:val="multilevel"/>
    <w:tmpl w:val="10E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46084"/>
    <w:multiLevelType w:val="multilevel"/>
    <w:tmpl w:val="D62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B0506"/>
    <w:multiLevelType w:val="multilevel"/>
    <w:tmpl w:val="C0F6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F43F6"/>
    <w:multiLevelType w:val="hybridMultilevel"/>
    <w:tmpl w:val="367A3B46"/>
    <w:lvl w:ilvl="0" w:tplc="C75215D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3F6A54"/>
    <w:multiLevelType w:val="multilevel"/>
    <w:tmpl w:val="BC9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970F3"/>
    <w:multiLevelType w:val="multilevel"/>
    <w:tmpl w:val="F0C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017B3B"/>
    <w:multiLevelType w:val="multilevel"/>
    <w:tmpl w:val="92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0574C"/>
    <w:multiLevelType w:val="multilevel"/>
    <w:tmpl w:val="B352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8A260D"/>
    <w:multiLevelType w:val="multilevel"/>
    <w:tmpl w:val="E96C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C0556"/>
    <w:multiLevelType w:val="multilevel"/>
    <w:tmpl w:val="CC62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D45F70"/>
    <w:multiLevelType w:val="multilevel"/>
    <w:tmpl w:val="4B66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099459">
    <w:abstractNumId w:val="2"/>
  </w:num>
  <w:num w:numId="2" w16cid:durableId="995258153">
    <w:abstractNumId w:val="30"/>
  </w:num>
  <w:num w:numId="3" w16cid:durableId="475993865">
    <w:abstractNumId w:val="5"/>
  </w:num>
  <w:num w:numId="4" w16cid:durableId="1091466280">
    <w:abstractNumId w:val="38"/>
  </w:num>
  <w:num w:numId="5" w16cid:durableId="836845415">
    <w:abstractNumId w:val="18"/>
  </w:num>
  <w:num w:numId="6" w16cid:durableId="1569338247">
    <w:abstractNumId w:val="10"/>
  </w:num>
  <w:num w:numId="7" w16cid:durableId="86124695">
    <w:abstractNumId w:val="3"/>
  </w:num>
  <w:num w:numId="8" w16cid:durableId="1029331860">
    <w:abstractNumId w:val="29"/>
  </w:num>
  <w:num w:numId="9" w16cid:durableId="2008628224">
    <w:abstractNumId w:val="45"/>
  </w:num>
  <w:num w:numId="10" w16cid:durableId="162548341">
    <w:abstractNumId w:val="8"/>
  </w:num>
  <w:num w:numId="11" w16cid:durableId="1848860990">
    <w:abstractNumId w:val="24"/>
  </w:num>
  <w:num w:numId="12" w16cid:durableId="1453398436">
    <w:abstractNumId w:val="25"/>
  </w:num>
  <w:num w:numId="13" w16cid:durableId="712851336">
    <w:abstractNumId w:val="28"/>
  </w:num>
  <w:num w:numId="14" w16cid:durableId="103111388">
    <w:abstractNumId w:val="39"/>
  </w:num>
  <w:num w:numId="15" w16cid:durableId="587616368">
    <w:abstractNumId w:val="43"/>
  </w:num>
  <w:num w:numId="16" w16cid:durableId="3830176">
    <w:abstractNumId w:val="12"/>
  </w:num>
  <w:num w:numId="17" w16cid:durableId="338427926">
    <w:abstractNumId w:val="35"/>
  </w:num>
  <w:num w:numId="18" w16cid:durableId="1860583819">
    <w:abstractNumId w:val="40"/>
  </w:num>
  <w:num w:numId="19" w16cid:durableId="1854997320">
    <w:abstractNumId w:val="16"/>
  </w:num>
  <w:num w:numId="20" w16cid:durableId="1673143348">
    <w:abstractNumId w:val="9"/>
  </w:num>
  <w:num w:numId="21" w16cid:durableId="1784231153">
    <w:abstractNumId w:val="14"/>
  </w:num>
  <w:num w:numId="22" w16cid:durableId="382565421">
    <w:abstractNumId w:val="23"/>
  </w:num>
  <w:num w:numId="23" w16cid:durableId="828322787">
    <w:abstractNumId w:val="6"/>
  </w:num>
  <w:num w:numId="24" w16cid:durableId="1764955911">
    <w:abstractNumId w:val="26"/>
  </w:num>
  <w:num w:numId="25" w16cid:durableId="1106923562">
    <w:abstractNumId w:val="4"/>
  </w:num>
  <w:num w:numId="26" w16cid:durableId="1782409626">
    <w:abstractNumId w:val="11"/>
  </w:num>
  <w:num w:numId="27" w16cid:durableId="2011790037">
    <w:abstractNumId w:val="7"/>
  </w:num>
  <w:num w:numId="28" w16cid:durableId="2132897341">
    <w:abstractNumId w:val="1"/>
  </w:num>
  <w:num w:numId="29" w16cid:durableId="1449158478">
    <w:abstractNumId w:val="36"/>
  </w:num>
  <w:num w:numId="30" w16cid:durableId="1376391723">
    <w:abstractNumId w:val="37"/>
  </w:num>
  <w:num w:numId="31" w16cid:durableId="859970082">
    <w:abstractNumId w:val="17"/>
  </w:num>
  <w:num w:numId="32" w16cid:durableId="24067867">
    <w:abstractNumId w:val="22"/>
  </w:num>
  <w:num w:numId="33" w16cid:durableId="1957179047">
    <w:abstractNumId w:val="15"/>
  </w:num>
  <w:num w:numId="34" w16cid:durableId="2096633769">
    <w:abstractNumId w:val="44"/>
  </w:num>
  <w:num w:numId="35" w16cid:durableId="1522932223">
    <w:abstractNumId w:val="32"/>
  </w:num>
  <w:num w:numId="36" w16cid:durableId="10570454">
    <w:abstractNumId w:val="41"/>
  </w:num>
  <w:num w:numId="37" w16cid:durableId="644701338">
    <w:abstractNumId w:val="13"/>
  </w:num>
  <w:num w:numId="38" w16cid:durableId="982124326">
    <w:abstractNumId w:val="21"/>
  </w:num>
  <w:num w:numId="39" w16cid:durableId="345210203">
    <w:abstractNumId w:val="33"/>
  </w:num>
  <w:num w:numId="40" w16cid:durableId="151021876">
    <w:abstractNumId w:val="31"/>
  </w:num>
  <w:num w:numId="41" w16cid:durableId="25496144">
    <w:abstractNumId w:val="19"/>
  </w:num>
  <w:num w:numId="42" w16cid:durableId="528838354">
    <w:abstractNumId w:val="27"/>
  </w:num>
  <w:num w:numId="43" w16cid:durableId="50034047">
    <w:abstractNumId w:val="20"/>
  </w:num>
  <w:num w:numId="44" w16cid:durableId="2058357766">
    <w:abstractNumId w:val="34"/>
  </w:num>
  <w:num w:numId="45" w16cid:durableId="320736176">
    <w:abstractNumId w:val="42"/>
  </w:num>
  <w:num w:numId="46" w16cid:durableId="1187212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CD7"/>
    <w:rsid w:val="00086FCB"/>
    <w:rsid w:val="00100EE7"/>
    <w:rsid w:val="001109B1"/>
    <w:rsid w:val="00181CD7"/>
    <w:rsid w:val="00186474"/>
    <w:rsid w:val="00227C50"/>
    <w:rsid w:val="00331EAC"/>
    <w:rsid w:val="00354D7B"/>
    <w:rsid w:val="003C3260"/>
    <w:rsid w:val="004247E7"/>
    <w:rsid w:val="00424D4D"/>
    <w:rsid w:val="004C5BF3"/>
    <w:rsid w:val="004F462F"/>
    <w:rsid w:val="007D08CD"/>
    <w:rsid w:val="008E01F8"/>
    <w:rsid w:val="009F5FE9"/>
    <w:rsid w:val="00A944DF"/>
    <w:rsid w:val="00A97376"/>
    <w:rsid w:val="00A97386"/>
    <w:rsid w:val="00B31A68"/>
    <w:rsid w:val="00B7067F"/>
    <w:rsid w:val="00B957F3"/>
    <w:rsid w:val="00BB3485"/>
    <w:rsid w:val="00BD7AEB"/>
    <w:rsid w:val="00C305A0"/>
    <w:rsid w:val="00CC513C"/>
    <w:rsid w:val="00CD6082"/>
    <w:rsid w:val="00CF2E07"/>
    <w:rsid w:val="00D34245"/>
    <w:rsid w:val="00D77BC4"/>
    <w:rsid w:val="00E24726"/>
    <w:rsid w:val="00E25072"/>
    <w:rsid w:val="00EA30B8"/>
    <w:rsid w:val="00F01B3C"/>
    <w:rsid w:val="00F530D5"/>
    <w:rsid w:val="00F62103"/>
    <w:rsid w:val="00FC4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70941"/>
  <w15:chartTrackingRefBased/>
  <w15:docId w15:val="{667A1C12-ABD6-4054-A648-D6CFA1327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lang w:val="en-IN" w:eastAsia="en-US" w:bidi="ar-SA"/>
        <w14:ligatures w14:val="standardContextual"/>
      </w:rPr>
    </w:rPrDefault>
    <w:pPrDefault>
      <w:pPr>
        <w:spacing w:after="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B3C"/>
  </w:style>
  <w:style w:type="paragraph" w:styleId="Heading1">
    <w:name w:val="heading 1"/>
    <w:basedOn w:val="Normal"/>
    <w:next w:val="Normal"/>
    <w:link w:val="Heading1Char"/>
    <w:uiPriority w:val="9"/>
    <w:qFormat/>
    <w:rsid w:val="00181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1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1CD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CD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81CD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81C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1C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1C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1C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1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1CD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CD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81CD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81C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1C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1C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1C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1C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CD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CD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1C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1CD7"/>
    <w:rPr>
      <w:i/>
      <w:iCs/>
      <w:color w:val="404040" w:themeColor="text1" w:themeTint="BF"/>
    </w:rPr>
  </w:style>
  <w:style w:type="paragraph" w:styleId="ListParagraph">
    <w:name w:val="List Paragraph"/>
    <w:basedOn w:val="Normal"/>
    <w:uiPriority w:val="34"/>
    <w:qFormat/>
    <w:rsid w:val="00181CD7"/>
    <w:pPr>
      <w:ind w:left="720"/>
      <w:contextualSpacing/>
    </w:pPr>
  </w:style>
  <w:style w:type="character" w:styleId="IntenseEmphasis">
    <w:name w:val="Intense Emphasis"/>
    <w:basedOn w:val="DefaultParagraphFont"/>
    <w:uiPriority w:val="21"/>
    <w:qFormat/>
    <w:rsid w:val="00181CD7"/>
    <w:rPr>
      <w:i/>
      <w:iCs/>
      <w:color w:val="2F5496" w:themeColor="accent1" w:themeShade="BF"/>
    </w:rPr>
  </w:style>
  <w:style w:type="paragraph" w:styleId="IntenseQuote">
    <w:name w:val="Intense Quote"/>
    <w:basedOn w:val="Normal"/>
    <w:next w:val="Normal"/>
    <w:link w:val="IntenseQuoteChar"/>
    <w:uiPriority w:val="30"/>
    <w:qFormat/>
    <w:rsid w:val="00181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CD7"/>
    <w:rPr>
      <w:i/>
      <w:iCs/>
      <w:color w:val="2F5496" w:themeColor="accent1" w:themeShade="BF"/>
    </w:rPr>
  </w:style>
  <w:style w:type="character" w:styleId="IntenseReference">
    <w:name w:val="Intense Reference"/>
    <w:basedOn w:val="DefaultParagraphFont"/>
    <w:uiPriority w:val="32"/>
    <w:qFormat/>
    <w:rsid w:val="00181CD7"/>
    <w:rPr>
      <w:b/>
      <w:bCs/>
      <w:smallCaps/>
      <w:color w:val="2F5496" w:themeColor="accent1" w:themeShade="BF"/>
      <w:spacing w:val="5"/>
    </w:rPr>
  </w:style>
  <w:style w:type="paragraph" w:styleId="NormalWeb">
    <w:name w:val="Normal (Web)"/>
    <w:basedOn w:val="Normal"/>
    <w:uiPriority w:val="99"/>
    <w:semiHidden/>
    <w:unhideWhenUsed/>
    <w:rsid w:val="00181CD7"/>
    <w:rPr>
      <w:rFonts w:cs="Times New Roman"/>
      <w:sz w:val="24"/>
      <w:szCs w:val="24"/>
    </w:rPr>
  </w:style>
  <w:style w:type="character" w:styleId="Strong">
    <w:name w:val="Strong"/>
    <w:basedOn w:val="DefaultParagraphFont"/>
    <w:uiPriority w:val="22"/>
    <w:qFormat/>
    <w:rsid w:val="00181C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1298</TotalTime>
  <Pages>6</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nagaraju danthe</dc:creator>
  <cp:keywords/>
  <dc:description/>
  <cp:lastModifiedBy>nagaraju danthe</cp:lastModifiedBy>
  <cp:revision>7</cp:revision>
  <dcterms:created xsi:type="dcterms:W3CDTF">2026-02-28T11:34:00Z</dcterms:created>
  <dcterms:modified xsi:type="dcterms:W3CDTF">2026-03-01T12:04:00Z</dcterms:modified>
</cp:coreProperties>
</file>