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Droid Serif" w:cs="Droid Serif" w:eastAsia="Droid Serif" w:hAnsi="Droid Serif"/>
          <w:u w:val="single"/>
        </w:rPr>
      </w:pPr>
      <w:bookmarkStart w:colFirst="0" w:colLast="0" w:name="_thhgiubzvxji" w:id="0"/>
      <w:bookmarkEnd w:id="0"/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jylotupqjjf" w:id="1"/>
      <w:bookmarkEnd w:id="1"/>
      <w:r w:rsidDel="00000000" w:rsidR="00000000" w:rsidRPr="00000000">
        <w:rPr>
          <w:rFonts w:ascii="Droid Serif" w:cs="Droid Serif" w:eastAsia="Droid Serif" w:hAnsi="Droid Serif"/>
          <w:color w:val="0b5394"/>
          <w:sz w:val="52"/>
          <w:szCs w:val="52"/>
          <w:u w:val="single"/>
          <w:rtl w:val="0"/>
        </w:rPr>
        <w:t xml:space="preserve">What to Expect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read into your NLP Problem 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Defining your Business Metrics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to read &amp; evaluate your dataset 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Understanding and stocking your option for Text Pre-processing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Creating a solid baselines model : At times you will be surprised with the results.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Understanding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 importance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of embeddings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Winning smaller battles leads to winning the War : Break your problem statement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Deep Neural Network Modelling : Step by Step Process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Codebase for all the above experiments &amp; pipelines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Droid Serif" w:cs="Droid Serif" w:eastAsia="Droid Serif" w:hAnsi="Droid Serif"/>
          <w:color w:val="0b5394"/>
          <w:sz w:val="52"/>
          <w:szCs w:val="52"/>
          <w:u w:val="single"/>
        </w:rPr>
      </w:pPr>
      <w:bookmarkStart w:colFirst="0" w:colLast="0" w:name="_ldss2fb0m49t" w:id="2"/>
      <w:bookmarkEnd w:id="2"/>
      <w:r w:rsidDel="00000000" w:rsidR="00000000" w:rsidRPr="00000000">
        <w:rPr>
          <w:rFonts w:ascii="Droid Serif" w:cs="Droid Serif" w:eastAsia="Droid Serif" w:hAnsi="Droid Serif"/>
          <w:color w:val="0b5394"/>
          <w:sz w:val="52"/>
          <w:szCs w:val="52"/>
          <w:u w:val="single"/>
          <w:rtl w:val="0"/>
        </w:rPr>
        <w:t xml:space="preserve">What NOT to EXPECT 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SOTA results as this is a dummy subsample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SOTA results as that will be published later in our ongoing papers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Deep Learning as a Silver Bullet to your problems</w:t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yrzv0r4sqna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Droid Serif" w:cs="Droid Serif" w:eastAsia="Droid Serif" w:hAnsi="Droid Serif"/>
          <w:u w:val="single"/>
        </w:rPr>
      </w:pPr>
      <w:bookmarkStart w:colFirst="0" w:colLast="0" w:name="_s0v8zfou3rh4" w:id="4"/>
      <w:bookmarkEnd w:id="4"/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Dive-In</w:t>
      </w:r>
    </w:p>
    <w:p w:rsidR="00000000" w:rsidDel="00000000" w:rsidP="00000000" w:rsidRDefault="00000000" w:rsidRPr="00000000" w14:paraId="0000001F">
      <w:pPr>
        <w:pStyle w:val="Heading2"/>
        <w:rPr>
          <w:rFonts w:ascii="Droid Serif" w:cs="Droid Serif" w:eastAsia="Droid Serif" w:hAnsi="Droid Serif"/>
          <w:color w:val="0b5394"/>
          <w:u w:val="single"/>
        </w:rPr>
      </w:pPr>
      <w:bookmarkStart w:colFirst="0" w:colLast="0" w:name="_y9lodw67lub2" w:id="5"/>
      <w:bookmarkEnd w:id="5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Reading into your NLP Problem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Text Classification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or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Topic Modelling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Multi Class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or/and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Multi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Can the problem be broken ?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Compartmentalize you problem.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Define Intrinsic &amp; Extrinsic level of your solution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NER-POS tags are intrinsic component for entity coreference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Word-Embedding are intrinsic component for text classification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4uq2dgizuov" w:id="6"/>
      <w:bookmarkEnd w:id="6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Defining your Business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Precision-Recall Tradeoff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Any new metrics that needs to be defined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Inference Time Requirement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Fast Response Time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chatbot interaction, face detection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Slow Response Time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disease prediction, credit fault detection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Frequency of Production releases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Bi/weekly intervals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fast iterations, less experiments, quick feedback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Bi/monthly intervals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study covariance shift, long training 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i5e3vtepem" w:id="7"/>
      <w:bookmarkEnd w:id="7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Understanding your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Understand whether your dataset  or/and source is 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Inherently biased because of the problem.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Cancer Detection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Collection techniques is biased.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Gender Detection (male, female, others)  built on images of fair-skinned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Predicting road accident rates across the country, data collected only from 2 states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Word Count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Exploring general characteristics of the document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Twitter : Short and highly abbreviated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Stackoverflow : Moderate # of words with high jargon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News: High # of words with a descriptive narrative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Class/Label Distribution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Determining the skewness in the data.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Word count distribution within subgroups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we6a2db1h2" w:id="8"/>
      <w:bookmarkEnd w:id="8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Text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can have many-many options. As Data Science practitioners we need to decide what all is required 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Clean HTML Tags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Stemming &amp; Lemmatization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Remove Stop words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Generic/Corpus dependent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Example : We should not remove HTML Tags from this corpus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Character Encoding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Normalizing entities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String formatting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Alphanumeric - Numeric - Alphabets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Spelling correction (Generic as well as Corpus Dependent)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Grammar correction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Semi structured to proper text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l16p74i45tal" w:id="9"/>
      <w:bookmarkEnd w:id="9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Strong Baselines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this power of Deep Learning let’s not forget standard practices to our baselines. They serve as a strong guide for our experiments in Deep Learning.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you are from the industry : Be resistive to your clients or managers to ask time for baselines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you are a researcher : I hope you agree to this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you are a student : Don’t jump into the ocean without knowing how to swim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Based on our experience , try the following first 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Parameterized approaches like Naive Bayes, Support Vector Machines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 parameterized Tree based like Decision Trees, Random Forests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Understand and list the problems faced by these classical models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Try to address these in Deep Learning models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ax3svbagr1fo" w:id="10"/>
      <w:bookmarkEnd w:id="10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is the engine oil for any/most NLP tasks. But blindly using a standard out of the box embedding or the Latest &amp; Greatest SOTA can also be of no use unless you understand them.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Most of the publicly available embeddings are Trained on Wikipedia or conversation or QA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Crawled HTML web pages are also used for many embeddings.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Does it relate to this corpus ?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yes ! Go forward &amp; use them.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Otherwise train a custom embeddings on your corpus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Either from Scratch. 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Given enough data, atleast over 100K thousands.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Fine-tune the above on your corpus. Also called transfer learning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Stack multiple embeddings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Usage of average, max, min, concatenate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Always benchmark your problem against 2-3 recent SOTA embeddings and not just the latest one.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order 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Glove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Flair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ELMO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BERT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Skipgram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/CBOW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 ELMO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wbc4ewip8e4" w:id="11"/>
      <w:bookmarkEnd w:id="11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Break your Problem 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“Let’s train a model that can do X + Y +  Z.”, said a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“We need to predict A,B,C and custom D fields. Here is the data train a model and let’s release”, said another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Well, just like a simple software engineering, we should divide our machine learning problem into specific smaller problems that are more achievable. </w:t>
      </w:r>
    </w:p>
    <w:p w:rsidR="00000000" w:rsidDel="00000000" w:rsidP="00000000" w:rsidRDefault="00000000" w:rsidRPr="00000000" w14:paraId="0000007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That has been our key to moving to production level AI Systems accepted by clients.</w:t>
      </w:r>
    </w:p>
    <w:p w:rsidR="00000000" w:rsidDel="00000000" w:rsidP="00000000" w:rsidRDefault="00000000" w:rsidRPr="00000000" w14:paraId="0000007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Here we break the problem statement to a hierarchical(pyramid) problem statement 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group the tags/labels different buckets. This can be done via 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Data-filtering, i.e. tags that co-occur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Tags distribution , i.e. highly occurring tags v/s rare tags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Grouping based on similarity of text of the questions of the tags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Once you group, do manual verification and address any outliers or exceptional case.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build classifiers for each group separately to predict labels of that group.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Made the  problem statement more handable now.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Droid Serif" w:cs="Droid Serif" w:eastAsia="Droid Serif" w:hAnsi="Droid Serif"/>
          <w:color w:val="0b5394"/>
          <w:u w:val="single"/>
        </w:rPr>
      </w:pPr>
      <w:bookmarkStart w:colFirst="0" w:colLast="0" w:name="_t2ix0drgt6rf" w:id="12"/>
      <w:bookmarkEnd w:id="12"/>
      <w:r w:rsidDel="00000000" w:rsidR="00000000" w:rsidRPr="00000000">
        <w:rPr>
          <w:rFonts w:ascii="Droid Serif" w:cs="Droid Serif" w:eastAsia="Droid Serif" w:hAnsi="Droid Serif"/>
          <w:color w:val="0b5394"/>
          <w:u w:val="single"/>
          <w:rtl w:val="0"/>
        </w:rPr>
        <w:t xml:space="preserve">Modelling : Step by Step Process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that we are loaded with everything, let’s get to the real game. 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will be modelling for each and every group. It should be noted that all the experiments we do are applicable to every group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Outlay your project folder/structure for versioning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 to store &amp; version data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 to store &amp; version models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 to store &amp; model configuration &amp; results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Splitting the dataset of each group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Ratio of splits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Classical Train Dev Test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 70-15-15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Custom Train Dev Test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80-10-10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Large datasets(&gt;3M):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90-5-5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Distribution of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Determining the skewness in the data.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Handling skewness</w:t>
      </w:r>
    </w:p>
    <w:p w:rsidR="00000000" w:rsidDel="00000000" w:rsidP="00000000" w:rsidRDefault="00000000" w:rsidRPr="00000000" w14:paraId="00000093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Clipping Distribution</w:t>
      </w:r>
    </w:p>
    <w:p w:rsidR="00000000" w:rsidDel="00000000" w:rsidP="00000000" w:rsidRDefault="00000000" w:rsidRPr="00000000" w14:paraId="00000094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SMOTE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Artificial Boosting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Tokenize and create the corpus in the format required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Recurrent Neural Network : Parameters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Batch Size &amp; Learning Rate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Hidden Layers 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RNN Layers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RNN Type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Which Dropout ?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Word Embeddings 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Optimizer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Quick Prototyping 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Build your architecture and run for 3-5 epochs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Note every observation &amp; result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Distribute it to your team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Re-group &amp; try to find reason for the results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2-3 most promising architecture and train longer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Error analysis for the promising architectures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Training RNN is unstable &amp; tricky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.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Handy Tips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Learning Rate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Keep it low and train longer. High lr makes training unpredictable and losses jump around alot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Batch Size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Affects RNNs more than you can imagine. Tuning Batch Size &amp; Learning rate go hand in hand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Early Stopping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 Have a high value for it as training loss moves around a lot. So this might interrupt training with a very bad model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Checkpoints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 Save only the best model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Epochs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 High Epoch count with high Early-stopping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Sequence to Sequence are better than Sequence to Vector</w:t>
      </w:r>
    </w:p>
    <w:p w:rsidR="00000000" w:rsidDel="00000000" w:rsidP="00000000" w:rsidRDefault="00000000" w:rsidRPr="00000000" w14:paraId="000000AD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Sequence to vector face major vanishing gradient issue to backpropagation through time</w:t>
      </w:r>
    </w:p>
    <w:p w:rsidR="00000000" w:rsidDel="00000000" w:rsidP="00000000" w:rsidRDefault="00000000" w:rsidRPr="00000000" w14:paraId="000000AE">
      <w:pPr>
        <w:numPr>
          <w:ilvl w:val="2"/>
          <w:numId w:val="9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sequence to sequence have strong gradient at every time step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best threshold via ROC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Ensemble your model and test on both training &amp; test data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 if your business requirements are fulfilled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Next improve your model via continuous learning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Negative Sampling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Stratified Sampling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Regrouping the labels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Merging some small groups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Using new architectures.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3q3r5m9wuqs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wyxa1qtu1dt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wg2yq2j6sa1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ck4helpyc7b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sia14bowo0i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Droid Serif" w:cs="Droid Serif" w:eastAsia="Droid Serif" w:hAnsi="Droid Serif"/>
          <w:u w:val="single"/>
        </w:rPr>
      </w:pPr>
      <w:bookmarkStart w:colFirst="0" w:colLast="0" w:name="_buodk3gql12r" w:id="18"/>
      <w:bookmarkEnd w:id="18"/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Resources &amp; References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Data Source 1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https://www.kaggle.com/stackoverflow/stacksample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Data Source 2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https://www.kaggle.com/stackoverflow/stack-overflow-tag-network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https://ruder.io/deep-learning-nlp-best-practices/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https://ruder.io/a-review-of-the-recent-history-of-nlp/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https://github.com/keon/awesome-nlp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Code Inspirations :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Text Preprocessing 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nlp_workshop_odsc19/Module02 - Text Wrangling at master · dipanjanS/nlp_workshop_odsc19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Classical ML 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Machine-Learning-with-Python/Multi label text classification.ipynb at master · susanli2016/Machine-Learning-with-Python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Flair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https://github.com/flairNLP/flair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https://ruder.io/word-embeddings-1/index.html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https://medium.com/genei-technology/richer-sentence-embeddings-using-sentence-bert-part-i-ce1d9e0b1343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ipanjanS/nlp_workshop_odsc19/tree/master/Module02%20-%20Text%20Wrangling" TargetMode="External"/><Relationship Id="rId10" Type="http://schemas.openxmlformats.org/officeDocument/2006/relationships/hyperlink" Target="https://github.com/keon/awesome-nlp" TargetMode="External"/><Relationship Id="rId13" Type="http://schemas.openxmlformats.org/officeDocument/2006/relationships/hyperlink" Target="https://github.com/flairNLP/flair" TargetMode="External"/><Relationship Id="rId12" Type="http://schemas.openxmlformats.org/officeDocument/2006/relationships/hyperlink" Target="https://github.com/susanli2016/Machine-Learning-with-Python/blob/master/Multi%20label%20text%20classification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der.io/a-review-of-the-recent-history-of-nlp/" TargetMode="External"/><Relationship Id="rId15" Type="http://schemas.openxmlformats.org/officeDocument/2006/relationships/hyperlink" Target="https://medium.com/genei-technology/richer-sentence-embeddings-using-sentence-bert-part-i-ce1d9e0b1343" TargetMode="External"/><Relationship Id="rId14" Type="http://schemas.openxmlformats.org/officeDocument/2006/relationships/hyperlink" Target="https://ruder.io/word-embeddings-1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tackoverflow/stacksample" TargetMode="External"/><Relationship Id="rId7" Type="http://schemas.openxmlformats.org/officeDocument/2006/relationships/hyperlink" Target="https://www.kaggle.com/stackoverflow/stack-overflow-tag-network" TargetMode="External"/><Relationship Id="rId8" Type="http://schemas.openxmlformats.org/officeDocument/2006/relationships/hyperlink" Target="https://ruder.io/deep-learning-nlp-best-practi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