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Conducted By: </w:t>
            </w:r>
            <w:r>
              <w:rPr>
                <w:b/>
                <w:bCs/>
                <w:lang w:val="en-US"/>
              </w:rPr>
              <w:t xml:space="preserve">    Rajesh Arora</w:t>
            </w:r>
            <w:r>
              <w:rPr>
                <w:b/>
                <w:bCs/>
              </w:rPr>
              <w:t xml:space="preserve">                                                     Date:       </w:t>
            </w:r>
            <w:r>
              <w:rPr>
                <w:b/>
                <w:bCs/>
                <w:lang w:val="en-US"/>
              </w:rPr>
              <w:t>31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Jul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  <w:bookmarkStart w:id="0" w:name="_GoBack"/>
      <w:bookmarkEnd w:id="0"/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1DEC1945"/>
    <w:rsid w:val="3CEF55A6"/>
    <w:rsid w:val="7E4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2017-11-21T09:30:13Z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