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24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Testing phase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39E1681D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2017-11-20T10:45:55Z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