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ZeroOps – Enterprise Understanding</w:t>
      </w:r>
    </w:p>
    <w:p>
      <w:r>
        <w:t>Prepared as a high-level understanding of ZeroOps for enterprise AI operations.</w:t>
      </w:r>
    </w:p>
    <w:p>
      <w:pPr>
        <w:pStyle w:val="Heading2"/>
      </w:pPr>
      <w:r>
        <w:t>1. What is ZeroOps?</w:t>
      </w:r>
    </w:p>
    <w:p>
      <w:r>
        <w:t>ZeroOps is an operational approach where AI, automation and predefined workflows handle repetitive operational activities with minimal manual intervention. The objective is not to eliminate engineers, but to reduce repetitive work so that teams can focus on complex business problems.</w:t>
      </w:r>
    </w:p>
    <w:p>
      <w:pPr>
        <w:pStyle w:val="Heading2"/>
      </w:pPr>
      <w:r>
        <w:t>2. Why do organizations need ZeroOps?</w:t>
      </w:r>
    </w:p>
    <w:p>
      <w:pPr>
        <w:pStyle w:val="ListBullet"/>
      </w:pPr>
      <w:r>
        <w:t>Reduce incident resolution time</w:t>
      </w:r>
    </w:p>
    <w:p>
      <w:pPr>
        <w:pStyle w:val="ListBullet"/>
      </w:pPr>
      <w:r>
        <w:t>Improve operational consistency</w:t>
      </w:r>
    </w:p>
    <w:p>
      <w:pPr>
        <w:pStyle w:val="ListBullet"/>
      </w:pPr>
      <w:r>
        <w:t>Reduce manual effort</w:t>
      </w:r>
    </w:p>
    <w:p>
      <w:pPr>
        <w:pStyle w:val="ListBullet"/>
      </w:pPr>
      <w:r>
        <w:t>Enable 24x7 monitoring</w:t>
      </w:r>
    </w:p>
    <w:p>
      <w:pPr>
        <w:pStyle w:val="ListBullet"/>
      </w:pPr>
      <w:r>
        <w:t>Increase system reliability</w:t>
      </w:r>
    </w:p>
    <w:p>
      <w:pPr>
        <w:pStyle w:val="ListBullet"/>
      </w:pPr>
      <w:r>
        <w:t>Standardize execution through SOPs</w:t>
      </w:r>
    </w:p>
    <w:p>
      <w:pPr>
        <w:pStyle w:val="Heading2"/>
      </w:pPr>
      <w:r>
        <w:t>3. Enterprise Flow</w:t>
      </w:r>
    </w:p>
    <w:p>
      <w:r>
        <w:rPr>
          <w:rFonts w:ascii="Courier New" w:hAnsi="Courier New"/>
          <w:sz w:val="20"/>
        </w:rPr>
        <w:t>Monitoring (Logs / Alerts / Pipelines)</w:t>
        <w:br/>
        <w:t xml:space="preserve">                 │</w:t>
        <w:br/>
        <w:t xml:space="preserve">                 ▼</w:t>
        <w:br/>
        <w:t xml:space="preserve">          Event Detection</w:t>
        <w:br/>
        <w:t xml:space="preserve">                 │</w:t>
        <w:br/>
        <w:t xml:space="preserve">                 ▼</w:t>
        <w:br/>
        <w:t xml:space="preserve">         AI Supervisor Agent</w:t>
        <w:br/>
        <w:t xml:space="preserve">                 │</w:t>
        <w:br/>
        <w:t xml:space="preserve">        ┌────────┴────────┐</w:t>
        <w:br/>
        <w:t xml:space="preserve">        ▼                 ▼</w:t>
        <w:br/>
        <w:t xml:space="preserve">   RCA Agent        Knowledge/SOP</w:t>
        <w:br/>
        <w:t xml:space="preserve">        └────────┬────────┘</w:t>
        <w:br/>
        <w:t xml:space="preserve">                 ▼</w:t>
        <w:br/>
        <w:t xml:space="preserve">         Risk Assessment</w:t>
        <w:br/>
        <w:t xml:space="preserve">        ┌────────┴────────┐</w:t>
        <w:br/>
        <w:t xml:space="preserve">        ▼                 ▼</w:t>
        <w:br/>
        <w:t xml:space="preserve"> Auto Remediation   Human Approval</w:t>
        <w:br/>
        <w:t xml:space="preserve">        └────────┬────────┘</w:t>
        <w:br/>
        <w:t xml:space="preserve">                 ▼</w:t>
        <w:br/>
        <w:t xml:space="preserve">        Validation &amp; Testing</w:t>
        <w:br/>
        <w:t xml:space="preserve">                 ▼</w:t>
        <w:br/>
        <w:t xml:space="preserve"> ServiceNow Update / Notification</w:t>
        <w:br/>
        <w:t xml:space="preserve">                 ▼</w:t>
        <w:br/>
        <w:t xml:space="preserve">      Audit, Learning &amp; Analytics</w:t>
      </w:r>
    </w:p>
    <w:p>
      <w:pPr>
        <w:pStyle w:val="Heading2"/>
      </w:pPr>
      <w:r>
        <w:t>4. Existing vs Upcoming Capabilities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Capability</w:t>
            </w:r>
          </w:p>
        </w:tc>
        <w:tc>
          <w:tcPr>
            <w:tcW w:type="dxa" w:w="2880"/>
          </w:tcPr>
          <w:p>
            <w:r>
              <w:t>Status</w:t>
            </w:r>
          </w:p>
        </w:tc>
        <w:tc>
          <w:tcPr>
            <w:tcW w:type="dxa" w:w="2880"/>
          </w:tcPr>
          <w:p>
            <w:r>
              <w:t>Examples</w:t>
            </w:r>
          </w:p>
        </w:tc>
      </w:tr>
      <w:tr>
        <w:tc>
          <w:tcPr>
            <w:tcW w:type="dxa" w:w="2880"/>
          </w:tcPr>
          <w:p>
            <w:r>
              <w:t>AI-based monitoring</w:t>
            </w:r>
          </w:p>
        </w:tc>
        <w:tc>
          <w:tcPr>
            <w:tcW w:type="dxa" w:w="2880"/>
          </w:tcPr>
          <w:p>
            <w:r>
              <w:t>Existing</w:t>
            </w:r>
          </w:p>
        </w:tc>
        <w:tc>
          <w:tcPr>
            <w:tcW w:type="dxa" w:w="2880"/>
          </w:tcPr>
          <w:p>
            <w:r>
              <w:t>Databricks, Azure Monitor, Dynatrace</w:t>
            </w:r>
          </w:p>
        </w:tc>
      </w:tr>
      <w:tr>
        <w:tc>
          <w:tcPr>
            <w:tcW w:type="dxa" w:w="2880"/>
          </w:tcPr>
          <w:p>
            <w:r>
              <w:t>AI-assisted RCA</w:t>
            </w:r>
          </w:p>
        </w:tc>
        <w:tc>
          <w:tcPr>
            <w:tcW w:type="dxa" w:w="2880"/>
          </w:tcPr>
          <w:p>
            <w:r>
              <w:t>Existing</w:t>
            </w:r>
          </w:p>
        </w:tc>
        <w:tc>
          <w:tcPr>
            <w:tcW w:type="dxa" w:w="2880"/>
          </w:tcPr>
          <w:p>
            <w:r>
              <w:t>Databricks AI, ServiceNow AI</w:t>
            </w:r>
          </w:p>
        </w:tc>
      </w:tr>
      <w:tr>
        <w:tc>
          <w:tcPr>
            <w:tcW w:type="dxa" w:w="2880"/>
          </w:tcPr>
          <w:p>
            <w:r>
              <w:t>Knowledge/SOP search</w:t>
            </w:r>
          </w:p>
        </w:tc>
        <w:tc>
          <w:tcPr>
            <w:tcW w:type="dxa" w:w="2880"/>
          </w:tcPr>
          <w:p>
            <w:r>
              <w:t>Existing</w:t>
            </w:r>
          </w:p>
        </w:tc>
        <w:tc>
          <w:tcPr>
            <w:tcW w:type="dxa" w:w="2880"/>
          </w:tcPr>
          <w:p>
            <w:r>
              <w:t>RAG based enterprise assistants</w:t>
            </w:r>
          </w:p>
        </w:tc>
      </w:tr>
      <w:tr>
        <w:tc>
          <w:tcPr>
            <w:tcW w:type="dxa" w:w="2880"/>
          </w:tcPr>
          <w:p>
            <w:r>
              <w:t>Automatic remediation</w:t>
            </w:r>
          </w:p>
        </w:tc>
        <w:tc>
          <w:tcPr>
            <w:tcW w:type="dxa" w:w="2880"/>
          </w:tcPr>
          <w:p>
            <w:r>
              <w:t>Existing (limited)</w:t>
            </w:r>
          </w:p>
        </w:tc>
        <w:tc>
          <w:tcPr>
            <w:tcW w:type="dxa" w:w="2880"/>
          </w:tcPr>
          <w:p>
            <w:r>
              <w:t>Scripts, Runbooks</w:t>
            </w:r>
          </w:p>
        </w:tc>
      </w:tr>
      <w:tr>
        <w:tc>
          <w:tcPr>
            <w:tcW w:type="dxa" w:w="2880"/>
          </w:tcPr>
          <w:p>
            <w:r>
              <w:t>Predictive failure detection</w:t>
            </w:r>
          </w:p>
        </w:tc>
        <w:tc>
          <w:tcPr>
            <w:tcW w:type="dxa" w:w="2880"/>
          </w:tcPr>
          <w:p>
            <w:r>
              <w:t>Upcoming / Maturing</w:t>
            </w:r>
          </w:p>
        </w:tc>
        <w:tc>
          <w:tcPr>
            <w:tcW w:type="dxa" w:w="2880"/>
          </w:tcPr>
          <w:p>
            <w:r>
              <w:t>AI Ops platforms</w:t>
            </w:r>
          </w:p>
        </w:tc>
      </w:tr>
      <w:tr>
        <w:tc>
          <w:tcPr>
            <w:tcW w:type="dxa" w:w="2880"/>
          </w:tcPr>
          <w:p>
            <w:r>
              <w:t>Fully autonomous self-healing</w:t>
            </w:r>
          </w:p>
        </w:tc>
        <w:tc>
          <w:tcPr>
            <w:tcW w:type="dxa" w:w="2880"/>
          </w:tcPr>
          <w:p>
            <w:r>
              <w:t>Upcoming</w:t>
            </w:r>
          </w:p>
        </w:tc>
        <w:tc>
          <w:tcPr>
            <w:tcW w:type="dxa" w:w="2880"/>
          </w:tcPr>
          <w:p>
            <w:r>
              <w:t>Enterprise roadmap</w:t>
            </w:r>
          </w:p>
        </w:tc>
      </w:tr>
    </w:tbl>
    <w:p>
      <w:pPr>
        <w:pStyle w:val="Heading2"/>
      </w:pPr>
      <w:r>
        <w:t>5. Example</w:t>
      </w:r>
    </w:p>
    <w:p>
      <w:r>
        <w:t>A daily data pipeline fails because a reference table contains incorrect mappings. ZeroOps detects the failure automatically, identifies the root cause, searches the approved SOP, executes the correction after policy validation, reruns the pipeline, validates the output, updates the incident and notifies the support team.</w:t>
      </w:r>
    </w:p>
    <w:p>
      <w:pPr>
        <w:pStyle w:val="Heading2"/>
      </w:pPr>
      <w:r>
        <w:t>6. Typical Business Impact (Illustrative)</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Traditional</w:t>
            </w:r>
          </w:p>
        </w:tc>
        <w:tc>
          <w:tcPr>
            <w:tcW w:type="dxa" w:w="2880"/>
          </w:tcPr>
          <w:p>
            <w:r>
              <w:t>With ZeroOps</w:t>
            </w:r>
          </w:p>
        </w:tc>
      </w:tr>
      <w:tr>
        <w:tc>
          <w:tcPr>
            <w:tcW w:type="dxa" w:w="2880"/>
          </w:tcPr>
          <w:p>
            <w:r>
              <w:t>Incident Resolution</w:t>
            </w:r>
          </w:p>
        </w:tc>
        <w:tc>
          <w:tcPr>
            <w:tcW w:type="dxa" w:w="2880"/>
          </w:tcPr>
          <w:p>
            <w:r>
              <w:t>2–4 hours</w:t>
            </w:r>
          </w:p>
        </w:tc>
        <w:tc>
          <w:tcPr>
            <w:tcW w:type="dxa" w:w="2880"/>
          </w:tcPr>
          <w:p>
            <w:r>
              <w:t>15–45 minutes</w:t>
            </w:r>
          </w:p>
        </w:tc>
      </w:tr>
      <w:tr>
        <w:tc>
          <w:tcPr>
            <w:tcW w:type="dxa" w:w="2880"/>
          </w:tcPr>
          <w:p>
            <w:r>
              <w:t>Manual Effort</w:t>
            </w:r>
          </w:p>
        </w:tc>
        <w:tc>
          <w:tcPr>
            <w:tcW w:type="dxa" w:w="2880"/>
          </w:tcPr>
          <w:p>
            <w:r>
              <w:t>100%</w:t>
            </w:r>
          </w:p>
        </w:tc>
        <w:tc>
          <w:tcPr>
            <w:tcW w:type="dxa" w:w="2880"/>
          </w:tcPr>
          <w:p>
            <w:r>
              <w:t>30–50%</w:t>
            </w:r>
          </w:p>
        </w:tc>
      </w:tr>
      <w:tr>
        <w:tc>
          <w:tcPr>
            <w:tcW w:type="dxa" w:w="2880"/>
          </w:tcPr>
          <w:p>
            <w:r>
              <w:t>Monitoring</w:t>
            </w:r>
          </w:p>
        </w:tc>
        <w:tc>
          <w:tcPr>
            <w:tcW w:type="dxa" w:w="2880"/>
          </w:tcPr>
          <w:p>
            <w:r>
              <w:t>Reactive</w:t>
            </w:r>
          </w:p>
        </w:tc>
        <w:tc>
          <w:tcPr>
            <w:tcW w:type="dxa" w:w="2880"/>
          </w:tcPr>
          <w:p>
            <w:r>
              <w:t>24x7 Automated</w:t>
            </w:r>
          </w:p>
        </w:tc>
      </w:tr>
      <w:tr>
        <w:tc>
          <w:tcPr>
            <w:tcW w:type="dxa" w:w="2880"/>
          </w:tcPr>
          <w:p>
            <w:r>
              <w:t>Operational Consistency</w:t>
            </w:r>
          </w:p>
        </w:tc>
        <w:tc>
          <w:tcPr>
            <w:tcW w:type="dxa" w:w="2880"/>
          </w:tcPr>
          <w:p>
            <w:r>
              <w:t>Depends on engineer</w:t>
            </w:r>
          </w:p>
        </w:tc>
        <w:tc>
          <w:tcPr>
            <w:tcW w:type="dxa" w:w="2880"/>
          </w:tcPr>
          <w:p>
            <w:r>
              <w:t>Standardized SOP</w:t>
            </w:r>
          </w:p>
        </w:tc>
      </w:tr>
      <w:tr>
        <w:tc>
          <w:tcPr>
            <w:tcW w:type="dxa" w:w="2880"/>
          </w:tcPr>
          <w:p>
            <w:r>
              <w:t>Knowledge Reuse</w:t>
            </w:r>
          </w:p>
        </w:tc>
        <w:tc>
          <w:tcPr>
            <w:tcW w:type="dxa" w:w="2880"/>
          </w:tcPr>
          <w:p>
            <w:r>
              <w:t>Manual</w:t>
            </w:r>
          </w:p>
        </w:tc>
        <w:tc>
          <w:tcPr>
            <w:tcW w:type="dxa" w:w="2880"/>
          </w:tcPr>
          <w:p>
            <w:r>
              <w:t>Central Knowledge Base</w:t>
            </w:r>
          </w:p>
        </w:tc>
      </w:tr>
    </w:tbl>
    <w:p>
      <w:pPr>
        <w:pStyle w:val="Heading2"/>
      </w:pPr>
      <w:r>
        <w:t>7. Organizations adopting similar capabilities</w:t>
      </w:r>
    </w:p>
    <w:p>
      <w:r>
        <w:t>Many enterprises use AI-driven operational capabilities through platforms such as Databricks, ServiceNow, Microsoft Azure, AWS and Google Cloud. While implementations differ, the common objective is automated monitoring, intelligent RCA, governed remediation and centralized operational visibility.</w:t>
      </w:r>
    </w:p>
    <w:p>
      <w:pPr>
        <w:pStyle w:val="Heading2"/>
      </w:pPr>
      <w:r>
        <w:t>8. Pros and Considerations</w:t>
      </w:r>
    </w:p>
    <w:p>
      <w:pPr>
        <w:pStyle w:val="IntenseQuote"/>
      </w:pPr>
      <w:r>
        <w:t>Pros</w:t>
      </w:r>
    </w:p>
    <w:p>
      <w:pPr>
        <w:pStyle w:val="ListBullet"/>
      </w:pPr>
      <w:r>
        <w:t>Reduced operational effort</w:t>
      </w:r>
    </w:p>
    <w:p>
      <w:pPr>
        <w:pStyle w:val="ListBullet"/>
      </w:pPr>
      <w:r>
        <w:t>Faster recovery</w:t>
      </w:r>
    </w:p>
    <w:p>
      <w:pPr>
        <w:pStyle w:val="ListBullet"/>
      </w:pPr>
      <w:r>
        <w:t>Better governance</w:t>
      </w:r>
    </w:p>
    <w:p>
      <w:pPr>
        <w:pStyle w:val="ListBullet"/>
      </w:pPr>
      <w:r>
        <w:t>Improved auditability</w:t>
      </w:r>
    </w:p>
    <w:p>
      <w:pPr>
        <w:pStyle w:val="ListBullet"/>
      </w:pPr>
      <w:r>
        <w:t>Consistent execution</w:t>
      </w:r>
    </w:p>
    <w:p>
      <w:pPr>
        <w:pStyle w:val="IntenseQuote"/>
      </w:pPr>
      <w:r>
        <w:t>Considerations</w:t>
      </w:r>
    </w:p>
    <w:p>
      <w:pPr>
        <w:pStyle w:val="ListBullet"/>
      </w:pPr>
      <w:r>
        <w:t>Requires good SOPs</w:t>
      </w:r>
    </w:p>
    <w:p>
      <w:pPr>
        <w:pStyle w:val="ListBullet"/>
      </w:pPr>
      <w:r>
        <w:t>Needs governance</w:t>
      </w:r>
    </w:p>
    <w:p>
      <w:pPr>
        <w:pStyle w:val="ListBullet"/>
      </w:pPr>
      <w:r>
        <w:t>High-risk actions should include approvals</w:t>
      </w:r>
    </w:p>
    <w:p>
      <w:pPr>
        <w:pStyle w:val="ListBullet"/>
      </w:pPr>
      <w:r>
        <w:t>Continuous model monitoring is required</w:t>
      </w:r>
    </w:p>
    <w:p>
      <w:pPr>
        <w:pStyle w:val="Heading2"/>
      </w:pPr>
      <w:r>
        <w:t>9. My Understanding</w:t>
      </w:r>
    </w:p>
    <w:p>
      <w:r>
        <w:t>ZeroOps is not a single product. It is an enterprise operating model that combines monitoring, AI agents, knowledge management, automation and governance to automate the incident lifecycle. Human intervention remains important for high-risk or business-critical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