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Alternate Data - IQVIA</w:t>
        <w:br/>
        <w:t>Code Understanding Notes</w:t>
      </w:r>
    </w:p>
    <w:p>
      <w:pPr>
        <w:jc w:val="center"/>
      </w:pPr>
      <w:r>
        <w:rPr>
          <w:b/>
          <w:sz w:val="22"/>
        </w:rPr>
        <w:t>Scope Reviewed: Source Ingestion -&gt; HCO/UHC Transformation -&gt; Match Audit Preparation</w:t>
      </w:r>
    </w:p>
    <w:p>
      <w:r>
        <w:t>Purpose: Capture the current understanding from the IQVIA Alternate Data code review. These notes intentionally stop before the detailed Generic Match implementation.</w:t>
      </w:r>
    </w:p>
    <w:p>
      <w:pPr>
        <w:pStyle w:val="Heading1"/>
      </w:pPr>
      <w:r>
        <w:t>1. High-Level Understanding</w:t>
      </w:r>
    </w:p>
    <w:p>
      <w:r>
        <w:t>IQVIA is one of the Alternate Data sources. The source file is processed through the existing Alternate Data ingestion framework. The code reviewed so far covers file validation and parsing, raw data creation, HCO/UHC transformation, ingestion traceability, and preparation of Match Audit entries for two entity-resolution targets.</w:t>
      </w:r>
    </w:p>
    <w:p>
      <w:pPr>
        <w:pStyle w:val="CodeBlock"/>
      </w:pPr>
      <w:r>
        <w:t>IQVIA Source File (.gz)</w:t>
        <w:br/>
        <w:t xml:space="preserve">        |</w:t>
        <w:br/>
        <w:t xml:space="preserve">        v</w:t>
        <w:br/>
        <w:t>Landing / Processing Flow</w:t>
        <w:br/>
        <w:t xml:space="preserve">        |</w:t>
        <w:br/>
        <w:t xml:space="preserve">        v</w:t>
        <w:br/>
        <w:t>Airflow Orchestration</w:t>
        <w:br/>
        <w:t xml:space="preserve">        |</w:t>
        <w:br/>
        <w:t xml:space="preserve">        v</w:t>
        <w:br/>
        <w:t>EMR / Spark Processing</w:t>
        <w:br/>
        <w:t xml:space="preserve">        |</w:t>
        <w:br/>
        <w:t xml:space="preserve">        v</w:t>
        <w:br/>
        <w:t>IQVIA processor.py</w:t>
        <w:br/>
        <w:t xml:space="preserve">        |</w:t>
        <w:br/>
        <w:t xml:space="preserve">        v</w:t>
        <w:br/>
        <w:t>preprocessor.py</w:t>
        <w:br/>
        <w:t xml:space="preserve">        |</w:t>
        <w:br/>
        <w:t xml:space="preserve">        v</w:t>
        <w:br/>
        <w:t>Raw Spark DataFrame + File-specific Raw Snowflake Table</w:t>
        <w:br/>
        <w:t xml:space="preserve">        |</w:t>
        <w:br/>
        <w:t xml:space="preserve">        v</w:t>
        <w:br/>
        <w:t>HCO_UHC.py</w:t>
        <w:br/>
        <w:t xml:space="preserve">        |</w:t>
        <w:br/>
        <w:t xml:space="preserve">        v</w:t>
        <w:br/>
        <w:t>HCO_UHC_df</w:t>
        <w:br/>
        <w:t xml:space="preserve">        |</w:t>
        <w:br/>
        <w:t xml:space="preserve">        v</w:t>
        <w:br/>
        <w:t>HCO_UHC_temp</w:t>
        <w:br/>
        <w:t xml:space="preserve">        |</w:t>
        <w:br/>
        <w:t xml:space="preserve">        v</w:t>
        <w:br/>
        <w:t>MATCH_AUDIT_LOG</w:t>
        <w:br/>
        <w:t xml:space="preserve">   |---------------- NAME ER target</w:t>
        <w:br/>
        <w:t xml:space="preserve">   |---------------- DBA ER target</w:t>
      </w:r>
    </w:p>
    <w:p>
      <w:pPr>
        <w:pStyle w:val="Heading1"/>
      </w:pPr>
      <w:r>
        <w:t>2. IQVIA processor.py - Main Source Processing Controller</w:t>
      </w:r>
    </w:p>
    <w:p>
      <w:r>
        <w:t>Reviewed code path:</w:t>
      </w:r>
    </w:p>
    <w:p>
      <w:pPr>
        <w:pStyle w:val="CodeBlock"/>
      </w:pPr>
      <w:r>
        <w:t>alternate_data/government/alt_data/iqvia/processor.py</w:t>
      </w:r>
    </w:p>
    <w:p>
      <w:r>
        <w:t>The process() method acts as the main controller for IQVIA processing. It receives run, source, workflow, file and execution parameters, retrieves metadata/threshold information, and coordinates preprocessing and HCO/UHC transformation.</w:t>
      </w:r>
    </w:p>
    <w:p>
      <w:pPr>
        <w:pStyle w:val="CodeBlock"/>
      </w:pPr>
      <w:r>
        <w:t>def process(</w:t>
        <w:br/>
        <w:t xml:space="preserve">    spark,</w:t>
        <w:br/>
        <w:t xml:space="preserve">    run_id,</w:t>
        <w:br/>
        <w:t xml:space="preserve">    num_partitions,</w:t>
        <w:br/>
        <w:t xml:space="preserve">    num_records,</w:t>
        <w:br/>
        <w:t xml:space="preserve">    input_files,</w:t>
        <w:br/>
        <w:t xml:space="preserve">    data_source,</w:t>
        <w:br/>
        <w:t xml:space="preserve">    workflow_id,</w:t>
        <w:br/>
        <w:t xml:space="preserve">    data_source_id,</w:t>
        <w:br/>
        <w:t xml:space="preserve">    allow_duplicate_ingestion=False,</w:t>
        <w:br/>
        <w:t xml:space="preserve">    **kwargs</w:t>
        <w:br/>
        <w:t>):</w:t>
      </w:r>
    </w:p>
    <w:p>
      <w:r>
        <w:t>Key reviewed calls:</w:t>
      </w:r>
    </w:p>
    <w:p>
      <w:pPr>
        <w:pStyle w:val="CodeBlock"/>
      </w:pPr>
      <w:r>
        <w:t>preprocessor.preprocess(...)</w:t>
        <w:br/>
        <w:br/>
        <w:t>iqvia_all_df.persist(pyspark.StorageLevel.DISK_ONLY)</w:t>
        <w:br/>
        <w:br/>
        <w:t>HCO_UHC_df = HCO_UHC.process(</w:t>
        <w:br/>
        <w:t xml:space="preserve">    iqvia_all_df,</w:t>
        <w:br/>
        <w:t xml:space="preserve">    source_file_date</w:t>
        <w:br/>
        <w:t>)</w:t>
      </w:r>
    </w:p>
    <w:p>
      <w:r>
        <w:t>The preprocessing output includes values such as original_input_file_name, table_name, SOURCE_RECORD_ID_prefix, line_count, iqvia_all_df and source_file_date.</w:t>
      </w:r>
    </w:p>
    <w:p>
      <w:pPr>
        <w:pStyle w:val="Heading1"/>
      </w:pPr>
      <w:r>
        <w:t>3. preprocessor.py - File Validation and Raw Data Preparation</w:t>
      </w:r>
    </w:p>
    <w:p>
      <w:r>
        <w:t>Reviewed code path:</w:t>
      </w:r>
    </w:p>
    <w:p>
      <w:pPr>
        <w:pStyle w:val="CodeBlock"/>
      </w:pPr>
      <w:r>
        <w:t>alternate_data/government/alt_data/iqvia/preprocessor.py</w:t>
      </w:r>
    </w:p>
    <w:p>
      <w:r>
        <w:t>The preprocessor validates the incoming IQVIA file, handles the S3 input when applicable, parses the compressed source content and creates the raw Spark DataFrame.</w:t>
      </w:r>
    </w:p>
    <w:p>
      <w:pPr>
        <w:pStyle w:val="Heading2"/>
      </w:pPr>
      <w:r>
        <w:t>File validation</w:t>
      </w:r>
    </w:p>
    <w:p>
      <w:r>
        <w:t>The reviewed implementation expects the IQVIA input as a .gz file. A file event is also recorded during validation.</w:t>
      </w:r>
    </w:p>
    <w:p>
      <w:pPr>
        <w:pStyle w:val="Heading2"/>
      </w:pPr>
      <w:r>
        <w:t>S3 handling</w:t>
      </w:r>
    </w:p>
    <w:p>
      <w:r>
        <w:t>When the original input is an S3 path, the code uses the S3 client to access/download the file for processing.</w:t>
      </w:r>
    </w:p>
    <w:p>
      <w:pPr>
        <w:pStyle w:val="Heading2"/>
      </w:pPr>
      <w:r>
        <w:t>File parsing</w:t>
      </w:r>
    </w:p>
    <w:p>
      <w:r>
        <w:t>The gzip file is opened in text mode and the reviewed parser reads tab-delimited records.</w:t>
      </w:r>
    </w:p>
    <w:p>
      <w:pPr>
        <w:pStyle w:val="Heading2"/>
      </w:pPr>
      <w:r>
        <w:t>SOURCE_RECORD_ID</w:t>
      </w:r>
    </w:p>
    <w:p>
      <w:r>
        <w:t>A SOURCE_RECORD_ID is appended to each source record to provide record-level traceability.</w:t>
      </w:r>
    </w:p>
    <w:p>
      <w:pPr>
        <w:pStyle w:val="Heading2"/>
      </w:pPr>
      <w:r>
        <w:t>Raw Spark DataFrame</w:t>
      </w:r>
    </w:p>
    <w:p>
      <w:r>
        <w:t>The parsed records are converted into a Spark DataFrame using createDataFrame().</w:t>
      </w:r>
    </w:p>
    <w:p>
      <w:pPr>
        <w:pStyle w:val="Heading2"/>
      </w:pPr>
      <w:r>
        <w:t>Raw Snowflake table</w:t>
      </w:r>
    </w:p>
    <w:p>
      <w:r>
        <w:t>The code checks the corresponding file-level table and writes the raw DataFrame through the common Db_utils utility.</w:t>
      </w:r>
    </w:p>
    <w:p>
      <w:pPr>
        <w:pStyle w:val="CodeBlock"/>
      </w:pPr>
      <w:r>
        <w:t>file_event(ingestion_id, input_file, 'Validating File')</w:t>
        <w:br/>
        <w:br/>
        <w:t>with gzip.open(input_file_name, 'rt') as input_file:</w:t>
        <w:br/>
        <w:t xml:space="preserve">    ...</w:t>
        <w:br/>
        <w:br/>
        <w:t>raw_df = spark_session.createDataFrame(</w:t>
        <w:br/>
        <w:t xml:space="preserve">    value_list,</w:t>
        <w:br/>
        <w:t xml:space="preserve">    schema=data_header</w:t>
        <w:br/>
        <w:t>)</w:t>
        <w:br/>
        <w:br/>
        <w:t>Db_utils.write_df_to_table_overwrite(</w:t>
        <w:br/>
        <w:t xml:space="preserve">    raw_df,</w:t>
        <w:br/>
        <w:t xml:space="preserve">    table_name</w:t>
        <w:br/>
        <w:t>)</w:t>
      </w:r>
    </w:p>
    <w:p>
      <w:pPr>
        <w:pStyle w:val="Heading1"/>
      </w:pPr>
      <w:r>
        <w:t>4. HCO_UHC.py - HCO/UHC Data Preparation</w:t>
      </w:r>
    </w:p>
    <w:p>
      <w:r>
        <w:t>Reviewed code path:</w:t>
      </w:r>
    </w:p>
    <w:p>
      <w:pPr>
        <w:pStyle w:val="CodeBlock"/>
      </w:pPr>
      <w:r>
        <w:t>alternate_data/government/alt_data/iqvia/HCO_UHC.py</w:t>
      </w:r>
    </w:p>
    <w:p>
      <w:r>
        <w:t>After preprocessing, processor.py passes iqvia_all_df and source_file_date to HCO_UHC.process(). The source-specific HCO/UHC DataFrame is then created through _create_HCO_UHC_df().</w:t>
      </w:r>
    </w:p>
    <w:p>
      <w:r>
        <w:t>The reviewed code selects the required IQVIA HCO/UHC fields and applies the common check_null_udf() utility to many columns. Examples include BUS_NM, DBA_NM and CITY_NM.</w:t>
      </w:r>
    </w:p>
    <w:p>
      <w:pPr>
        <w:pStyle w:val="CodeBlock"/>
      </w:pPr>
      <w:r>
        <w:t>check_null_udf(col("BUS_NM")).alias("BUS_NM")</w:t>
        <w:br/>
        <w:t>check_null_udf(col("DBA_NM")).alias("DBA_NM")</w:t>
        <w:br/>
        <w:t>check_null_udf(col("CITY_NM")).alias("CITY_NM")</w:t>
      </w:r>
    </w:p>
    <w:p>
      <w:r>
        <w:t>Note: the exact internal conversion rules of check_null_udf() have not yet been reviewed in null_utils.py, so no additional behavior is assumed here.</w:t>
      </w:r>
    </w:p>
    <w:p>
      <w:pPr>
        <w:pStyle w:val="Heading1"/>
      </w:pPr>
      <w:r>
        <w:t>5. Record Identifier and Processing Metadata</w:t>
      </w:r>
    </w:p>
    <w:p>
      <w:r>
        <w:t>During HCO/UHC DataFrame creation, a UUID is generated for the transformed HCO/UHC record:</w:t>
      </w:r>
    </w:p>
    <w:p>
      <w:pPr>
        <w:pStyle w:val="CodeBlock"/>
      </w:pPr>
      <w:r>
        <w:t>expr('uuid()').alias('HCO_UHC_uuid')</w:t>
      </w:r>
    </w:p>
    <w:p>
      <w:r>
        <w:t>The transformed DataFrame also retains/adds processing and traceability fields including ROW_CREATED_TMST, SOURCE_FILE_DATE, DELTA_CD and SOURCE_RECORD_ID.</w:t>
      </w:r>
    </w:p>
    <w:p>
      <w:pPr>
        <w:pStyle w:val="CodeBlock"/>
      </w:pPr>
      <w:r>
        <w:t>current_timestamp().alias("ROW_CREATED_TMST")</w:t>
        <w:br/>
        <w:t>lit(source_file_date).alias("SOURCE_FILE_DATE")</w:t>
      </w:r>
    </w:p>
    <w:p>
      <w:pPr>
        <w:pStyle w:val="Heading1"/>
      </w:pPr>
      <w:r>
        <w:t>6. HCO_UHC_temp</w:t>
      </w:r>
    </w:p>
    <w:p>
      <w:r>
        <w:t>After the HCO/UHC DataFrame is prepared, the reviewed code writes it to the HCO_UHC_temp table:</w:t>
      </w:r>
    </w:p>
    <w:p>
      <w:pPr>
        <w:pStyle w:val="CodeBlock"/>
      </w:pPr>
      <w:r>
        <w:t>Db_utils.write_df_to_table(</w:t>
        <w:br/>
        <w:t xml:space="preserve">    HCO_UHC_df,</w:t>
        <w:br/>
        <w:t xml:space="preserve">    'HCO_UHC_temp'</w:t>
        <w:br/>
        <w:t>)</w:t>
      </w:r>
    </w:p>
    <w:p>
      <w:r>
        <w:t>At this stage, the IQVIA source data has been ingested and prepared for the subsequent entity-resolution/matching flow. Detailed Generic Match behavior is outside the current review scope.</w:t>
      </w:r>
    </w:p>
    <w:p>
      <w:pPr>
        <w:pStyle w:val="Heading1"/>
      </w:pPr>
      <w:r>
        <w:t>7. Ingestion History</w:t>
      </w:r>
    </w:p>
    <w:p>
      <w:r>
        <w:t>processor.py also invokes the ingestion-history utility to associate the run with the input file, raw table and SOURCE_RECORD_ID prefix.</w:t>
      </w:r>
    </w:p>
    <w:p>
      <w:pPr>
        <w:pStyle w:val="CodeBlock"/>
      </w:pPr>
      <w:r>
        <w:t>add_ingestion_history(</w:t>
        <w:br/>
        <w:t xml:space="preserve">    run_id,</w:t>
        <w:br/>
        <w:t xml:space="preserve">    input_file_name,</w:t>
        <w:br/>
        <w:t xml:space="preserve">    table_name,</w:t>
        <w:br/>
        <w:t xml:space="preserve">    SOURCE_RECORD_ID_prefix</w:t>
        <w:br/>
        <w:t>)</w:t>
      </w:r>
    </w:p>
    <w:p>
      <w:pPr>
        <w:pStyle w:val="Heading1"/>
      </w:pPr>
      <w:r>
        <w:t>8. Entity Resolution Targets Registered in MATCH_AUDIT_LOG</w:t>
      </w:r>
    </w:p>
    <w:p>
      <w:r>
        <w:t>After HCO/UHC processing, processor.py contains logic that inserts Match Audit information. Two entity-resolution target names were identified during the code review:</w:t>
      </w:r>
    </w:p>
    <w:tbl>
      <w:tblPr>
        <w:tblStyle w:val="TableGrid"/>
        <w:tblW w:type="auto" w:w="0"/>
        <w:jc w:val="center"/>
        <w:tblLook w:firstColumn="1" w:firstRow="1" w:lastColumn="0" w:lastRow="0" w:noHBand="0" w:noVBand="1" w:val="04A0"/>
      </w:tblPr>
      <w:tblGrid>
        <w:gridCol w:w="5040"/>
        <w:gridCol w:w="5040"/>
      </w:tblGrid>
      <w:tr>
        <w:tc>
          <w:tcPr>
            <w:tcW w:type="dxa" w:w="5040"/>
          </w:tcPr>
          <w:p>
            <w:r>
              <w:t>Target</w:t>
            </w:r>
          </w:p>
        </w:tc>
        <w:tc>
          <w:tcPr>
            <w:tcW w:type="dxa" w:w="5040"/>
          </w:tcPr>
          <w:p>
            <w:r>
              <w:t>Current Understanding</w:t>
            </w:r>
          </w:p>
        </w:tc>
      </w:tr>
      <w:tr>
        <w:tc>
          <w:tcPr>
            <w:tcW w:type="dxa" w:w="5040"/>
          </w:tcPr>
          <w:p>
            <w:r>
              <w:t>HCO_UHC_NAME_dnb_entity_resolution</w:t>
            </w:r>
          </w:p>
        </w:tc>
        <w:tc>
          <w:tcPr>
            <w:tcW w:type="dxa" w:w="5040"/>
          </w:tcPr>
          <w:p>
            <w:r>
              <w:t>NAME-related HCO/UHC entity-resolution target</w:t>
            </w:r>
          </w:p>
        </w:tc>
      </w:tr>
      <w:tr>
        <w:tc>
          <w:tcPr>
            <w:tcW w:type="dxa" w:w="5040"/>
          </w:tcPr>
          <w:p>
            <w:r>
              <w:t>HCO_UHC_DBA_dnb_entity_resolution</w:t>
            </w:r>
          </w:p>
        </w:tc>
        <w:tc>
          <w:tcPr>
            <w:tcW w:type="dxa" w:w="5040"/>
          </w:tcPr>
          <w:p>
            <w:r>
              <w:t>DBA-related HCO/UHC entity-resolution target</w:t>
            </w:r>
          </w:p>
        </w:tc>
      </w:tr>
    </w:tbl>
    <w:p>
      <w:r>
        <w:t>MATCH_AUDIT_LOG is understood here as a tracking/control layer that associates the IQVIA ingestion/batch with the entity-resolution work. The reviewed processor comment indicates that the Match Audit information is created so subsequent Match Input processing can use the batch information.</w:t>
      </w:r>
    </w:p>
    <w:p>
      <w:r>
        <w:t>The exact NAME-vs-DBA input-field mapping and downstream matching behavior will be confirmed from the Generic Match request/configuration code rather than assumed.</w:t>
      </w:r>
    </w:p>
    <w:p>
      <w:pPr>
        <w:pStyle w:val="Heading1"/>
      </w:pPr>
      <w:r>
        <w:t>9. Current Review Status</w:t>
      </w:r>
    </w:p>
    <w:p>
      <w:pPr>
        <w:pStyle w:val="ListBullet"/>
      </w:pPr>
      <w:r>
        <w:t>IQVIA processor.py reviewed</w:t>
      </w:r>
    </w:p>
    <w:p>
      <w:pPr>
        <w:pStyle w:val="ListBullet"/>
      </w:pPr>
      <w:r>
        <w:t>IQVIA preprocessor.py reviewed</w:t>
      </w:r>
    </w:p>
    <w:p>
      <w:pPr>
        <w:pStyle w:val="ListBullet"/>
      </w:pPr>
      <w:r>
        <w:t>IQVIA HCO_UHC.py reviewed</w:t>
      </w:r>
    </w:p>
    <w:p>
      <w:pPr>
        <w:pStyle w:val="ListBullet"/>
      </w:pPr>
      <w:r>
        <w:t>Raw DataFrame / raw Snowflake table creation understood</w:t>
      </w:r>
    </w:p>
    <w:p>
      <w:pPr>
        <w:pStyle w:val="ListBullet"/>
      </w:pPr>
      <w:r>
        <w:t>HCO/UHC DataFrame preparation and HCO_UHC_temp write understood</w:t>
      </w:r>
    </w:p>
    <w:p>
      <w:pPr>
        <w:pStyle w:val="ListBullet"/>
      </w:pPr>
      <w:r>
        <w:t>Ingestion-history integration identified</w:t>
      </w:r>
    </w:p>
    <w:p>
      <w:pPr>
        <w:pStyle w:val="ListBullet"/>
      </w:pPr>
      <w:r>
        <w:t>NAME and DBA entity-resolution targets identified</w:t>
      </w:r>
    </w:p>
    <w:p>
      <w:pPr>
        <w:pStyle w:val="ListBullet"/>
      </w:pPr>
      <w:r>
        <w:t>MATCH_AUDIT_LOG preparation identified</w:t>
      </w:r>
    </w:p>
    <w:p>
      <w:pPr>
        <w:pStyle w:val="Heading1"/>
      </w:pPr>
      <w:r>
        <w:t>10. Next Code Review Scope</w:t>
      </w:r>
    </w:p>
    <w:p>
      <w:pPr>
        <w:pStyle w:val="CodeBlock"/>
      </w:pPr>
      <w:r>
        <w:t>Generic Match</w:t>
        <w:br/>
        <w:t xml:space="preserve">    |</w:t>
        <w:br/>
        <w:t xml:space="preserve">    v</w:t>
        <w:br/>
        <w:t>main.py / MatchRequestRunner.py</w:t>
        <w:br/>
        <w:t xml:space="preserve">    |</w:t>
        <w:br/>
        <w:t xml:space="preserve">    v</w:t>
        <w:br/>
        <w:t>Match Input Generation</w:t>
        <w:br/>
        <w:t xml:space="preserve">    |</w:t>
        <w:br/>
        <w:t xml:space="preserve">    v</w:t>
        <w:br/>
        <w:t>NAME vs DBA Request Handling</w:t>
        <w:br/>
        <w:t xml:space="preserve">    |</w:t>
        <w:br/>
        <w:t xml:space="preserve">    v</w:t>
        <w:br/>
        <w:t>D+ Request Flow</w:t>
        <w:br/>
        <w:t xml:space="preserve">    |</w:t>
        <w:br/>
        <w:t xml:space="preserve">    v</w:t>
        <w:br/>
        <w:t>Match Response / Acceptance / Entity Resolution Output</w:t>
      </w:r>
    </w:p>
    <w:p>
      <w:pPr>
        <w:pStyle w:val="Heading1"/>
      </w:pPr>
      <w:r>
        <w:t>Client Update - Short Verbal Summary</w:t>
      </w:r>
    </w:p>
    <w:p>
      <w:r>
        <w:rPr>
          <w:i/>
        </w:rPr>
        <w:t>I have reviewed the IQVIA ingestion flow in the Alternate Data repository. I went through the source processor, preprocessor and HCO/UHC transformation code. The preprocessor validates and parses the compressed IQVIA source file, generates source record IDs, creates the Spark raw DataFrame and writes the file-level raw data into Snowflake. The HCO/UHC processing then prepares the required source-specific fields with null handling and traceability metadata and writes the transformed data to HCO_UHC_temp. I also reviewed the processor logic where Match Audit entries are prepared for the NAME and DBA entity-resolution targets. My next focus is the Generic Match request and response flow to understand how these targets are processed for D&amp;B matching.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Alternate Data - IQVIA Code Understanding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