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1C61A" w14:textId="2005B3A6" w:rsidR="00415294" w:rsidRPr="00415294" w:rsidRDefault="00415294" w:rsidP="00415294">
      <w:pPr>
        <w:rPr>
          <w:b/>
          <w:bCs/>
        </w:rPr>
      </w:pPr>
      <w:r w:rsidRPr="00415294">
        <w:rPr>
          <w:b/>
          <w:bCs/>
        </w:rPr>
        <w:t>Loan Recovery Analysis – Simplified Business Summary</w:t>
      </w:r>
    </w:p>
    <w:p w14:paraId="08E98C05" w14:textId="77777777" w:rsidR="00415294" w:rsidRPr="00415294" w:rsidRDefault="00415294" w:rsidP="00415294">
      <w:r w:rsidRPr="00415294">
        <w:t xml:space="preserve">I recently completed a data-driven project focused on understanding how well a bank is recovering its loans — especially from customers who are </w:t>
      </w:r>
      <w:r w:rsidRPr="00415294">
        <w:rPr>
          <w:b/>
          <w:bCs/>
        </w:rPr>
        <w:t>late</w:t>
      </w:r>
      <w:r w:rsidRPr="00415294">
        <w:t xml:space="preserve"> or have </w:t>
      </w:r>
      <w:r w:rsidRPr="00415294">
        <w:rPr>
          <w:b/>
          <w:bCs/>
        </w:rPr>
        <w:t>defaulted</w:t>
      </w:r>
      <w:r w:rsidRPr="00415294">
        <w:t xml:space="preserve"> on their payments.</w:t>
      </w:r>
    </w:p>
    <w:p w14:paraId="4E93D8BC" w14:textId="643C1D51" w:rsidR="00415294" w:rsidRPr="00415294" w:rsidRDefault="00000000" w:rsidP="00415294">
      <w:r>
        <w:pict w14:anchorId="4E2D6BF7">
          <v:rect id="_x0000_i1025" style="width:0;height:1.5pt" o:hralign="center" o:hrstd="t" o:hr="t" fillcolor="#a0a0a0" stroked="f"/>
        </w:pict>
      </w:r>
      <w:r w:rsidR="00415294">
        <w:t xml:space="preserve">- </w:t>
      </w:r>
      <w:r w:rsidR="00415294" w:rsidRPr="00415294">
        <w:rPr>
          <w:b/>
          <w:bCs/>
        </w:rPr>
        <w:t>What Was the Goal?</w:t>
      </w:r>
    </w:p>
    <w:p w14:paraId="18EE8C01" w14:textId="77777777" w:rsidR="00415294" w:rsidRPr="00415294" w:rsidRDefault="00415294" w:rsidP="00415294">
      <w:r w:rsidRPr="00415294">
        <w:t>To find out:</w:t>
      </w:r>
    </w:p>
    <w:p w14:paraId="127DB578" w14:textId="77777777" w:rsidR="00415294" w:rsidRPr="00415294" w:rsidRDefault="00415294" w:rsidP="00415294">
      <w:pPr>
        <w:numPr>
          <w:ilvl w:val="0"/>
          <w:numId w:val="1"/>
        </w:numPr>
      </w:pPr>
      <w:r w:rsidRPr="00415294">
        <w:t xml:space="preserve">Who is </w:t>
      </w:r>
      <w:r w:rsidRPr="00415294">
        <w:rPr>
          <w:b/>
          <w:bCs/>
        </w:rPr>
        <w:t>repaying on time</w:t>
      </w:r>
      <w:r w:rsidRPr="00415294">
        <w:t>, and who isn’t</w:t>
      </w:r>
    </w:p>
    <w:p w14:paraId="7BA76B6C" w14:textId="77777777" w:rsidR="00415294" w:rsidRPr="00415294" w:rsidRDefault="00415294" w:rsidP="00415294">
      <w:pPr>
        <w:numPr>
          <w:ilvl w:val="0"/>
          <w:numId w:val="1"/>
        </w:numPr>
      </w:pPr>
      <w:r w:rsidRPr="00415294">
        <w:t xml:space="preserve">How much money is still </w:t>
      </w:r>
      <w:r w:rsidRPr="00415294">
        <w:rPr>
          <w:b/>
          <w:bCs/>
        </w:rPr>
        <w:t>unpaid</w:t>
      </w:r>
    </w:p>
    <w:p w14:paraId="60D0FC3A" w14:textId="77777777" w:rsidR="00415294" w:rsidRPr="00415294" w:rsidRDefault="00415294" w:rsidP="00415294">
      <w:pPr>
        <w:numPr>
          <w:ilvl w:val="0"/>
          <w:numId w:val="1"/>
        </w:numPr>
      </w:pPr>
      <w:r w:rsidRPr="00415294">
        <w:t xml:space="preserve">Which </w:t>
      </w:r>
      <w:r w:rsidRPr="00415294">
        <w:rPr>
          <w:b/>
          <w:bCs/>
        </w:rPr>
        <w:t>methods of collecting money</w:t>
      </w:r>
      <w:r w:rsidRPr="00415294">
        <w:t xml:space="preserve"> are most used (and possibly effective)</w:t>
      </w:r>
    </w:p>
    <w:p w14:paraId="4C692FC9" w14:textId="77777777" w:rsidR="00415294" w:rsidRPr="00415294" w:rsidRDefault="00415294" w:rsidP="00415294">
      <w:pPr>
        <w:numPr>
          <w:ilvl w:val="0"/>
          <w:numId w:val="1"/>
        </w:numPr>
      </w:pPr>
      <w:r w:rsidRPr="00415294">
        <w:t xml:space="preserve">Where the bank is </w:t>
      </w:r>
      <w:r w:rsidRPr="00415294">
        <w:rPr>
          <w:b/>
          <w:bCs/>
        </w:rPr>
        <w:t>losing the most money</w:t>
      </w:r>
    </w:p>
    <w:p w14:paraId="7A5B0F60" w14:textId="77777777" w:rsidR="00415294" w:rsidRPr="00415294" w:rsidRDefault="00000000" w:rsidP="00415294">
      <w:r>
        <w:pict w14:anchorId="3F93B96C">
          <v:rect id="_x0000_i1026" style="width:0;height:1.5pt" o:hralign="center" o:hrstd="t" o:hr="t" fillcolor="#a0a0a0" stroked="f"/>
        </w:pict>
      </w:r>
    </w:p>
    <w:p w14:paraId="1269E285" w14:textId="4EE57A02" w:rsidR="00415294" w:rsidRPr="00415294" w:rsidRDefault="00415294" w:rsidP="0041529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- </w:t>
      </w:r>
      <w:r w:rsidRPr="00415294">
        <w:rPr>
          <w:b/>
          <w:bCs/>
        </w:rPr>
        <w:t xml:space="preserve"> Key Findings:</w:t>
      </w:r>
    </w:p>
    <w:p w14:paraId="0323B98C" w14:textId="77777777" w:rsidR="00415294" w:rsidRPr="00415294" w:rsidRDefault="00415294" w:rsidP="00415294">
      <w:pPr>
        <w:rPr>
          <w:b/>
          <w:bCs/>
        </w:rPr>
      </w:pPr>
      <w:r w:rsidRPr="00415294">
        <w:rPr>
          <w:b/>
          <w:bCs/>
        </w:rPr>
        <w:t>1. Many Customers Delay or Default</w:t>
      </w:r>
    </w:p>
    <w:p w14:paraId="0C91F04D" w14:textId="77777777" w:rsidR="00415294" w:rsidRPr="00415294" w:rsidRDefault="00415294" w:rsidP="00415294">
      <w:r w:rsidRPr="00415294">
        <w:t xml:space="preserve">A large number of customers don’t pay on time. Some pay late, and others don’t pay at all. This is a clear </w:t>
      </w:r>
      <w:r w:rsidRPr="00415294">
        <w:rPr>
          <w:b/>
          <w:bCs/>
        </w:rPr>
        <w:t>risk for the bank</w:t>
      </w:r>
      <w:r w:rsidRPr="00415294">
        <w:t xml:space="preserve"> — especially when defaulted customers owe high amounts.</w:t>
      </w:r>
    </w:p>
    <w:p w14:paraId="55BC758B" w14:textId="77777777" w:rsidR="00415294" w:rsidRPr="00415294" w:rsidRDefault="00000000" w:rsidP="00415294">
      <w:r>
        <w:pict w14:anchorId="213D4425">
          <v:rect id="_x0000_i1027" style="width:0;height:1.5pt" o:hralign="center" o:hrstd="t" o:hr="t" fillcolor="#a0a0a0" stroked="f"/>
        </w:pict>
      </w:r>
    </w:p>
    <w:p w14:paraId="39F62F7A" w14:textId="77777777" w:rsidR="00415294" w:rsidRPr="00415294" w:rsidRDefault="00415294" w:rsidP="00415294">
      <w:pPr>
        <w:rPr>
          <w:b/>
          <w:bCs/>
        </w:rPr>
      </w:pPr>
      <w:r w:rsidRPr="00415294">
        <w:rPr>
          <w:b/>
          <w:bCs/>
        </w:rPr>
        <w:t>2. Not All Payment Methods Are Equal</w:t>
      </w:r>
    </w:p>
    <w:p w14:paraId="34882BA5" w14:textId="77777777" w:rsidR="00415294" w:rsidRPr="00415294" w:rsidRDefault="00415294" w:rsidP="00415294">
      <w:r w:rsidRPr="00415294">
        <w:t xml:space="preserve">We noticed that some repayment methods (like cash or online) are more commonly used by defaulters. This might mean that certain payment methods are </w:t>
      </w:r>
      <w:r w:rsidRPr="00415294">
        <w:rPr>
          <w:b/>
          <w:bCs/>
        </w:rPr>
        <w:t>harder to track</w:t>
      </w:r>
      <w:r w:rsidRPr="00415294">
        <w:t xml:space="preserve"> or </w:t>
      </w:r>
      <w:r w:rsidRPr="00415294">
        <w:rPr>
          <w:b/>
          <w:bCs/>
        </w:rPr>
        <w:t>easier to misuse</w:t>
      </w:r>
      <w:r w:rsidRPr="00415294">
        <w:t>.</w:t>
      </w:r>
    </w:p>
    <w:p w14:paraId="66FF27FD" w14:textId="77777777" w:rsidR="00415294" w:rsidRPr="00415294" w:rsidRDefault="00000000" w:rsidP="00415294">
      <w:r>
        <w:pict w14:anchorId="466C0619">
          <v:rect id="_x0000_i1028" style="width:0;height:1.5pt" o:hralign="center" o:hrstd="t" o:hr="t" fillcolor="#a0a0a0" stroked="f"/>
        </w:pict>
      </w:r>
    </w:p>
    <w:p w14:paraId="65AE06F3" w14:textId="77777777" w:rsidR="00415294" w:rsidRPr="00415294" w:rsidRDefault="00415294" w:rsidP="00415294">
      <w:pPr>
        <w:rPr>
          <w:b/>
          <w:bCs/>
        </w:rPr>
      </w:pPr>
      <w:r w:rsidRPr="00415294">
        <w:rPr>
          <w:b/>
          <w:bCs/>
        </w:rPr>
        <w:t>3. Recovery Actions Are Frequent – But Are They Working?</w:t>
      </w:r>
    </w:p>
    <w:p w14:paraId="604D83A6" w14:textId="77777777" w:rsidR="00415294" w:rsidRPr="00415294" w:rsidRDefault="00415294" w:rsidP="00415294">
      <w:r w:rsidRPr="00415294">
        <w:t>The bank often uses actions like:</w:t>
      </w:r>
    </w:p>
    <w:p w14:paraId="18C05C50" w14:textId="77777777" w:rsidR="00415294" w:rsidRPr="00415294" w:rsidRDefault="00415294" w:rsidP="00415294">
      <w:pPr>
        <w:numPr>
          <w:ilvl w:val="0"/>
          <w:numId w:val="2"/>
        </w:numPr>
      </w:pPr>
      <w:r w:rsidRPr="00415294">
        <w:t>Sending legal notices</w:t>
      </w:r>
    </w:p>
    <w:p w14:paraId="26A216D8" w14:textId="77777777" w:rsidR="00415294" w:rsidRPr="00415294" w:rsidRDefault="00415294" w:rsidP="00415294">
      <w:pPr>
        <w:numPr>
          <w:ilvl w:val="0"/>
          <w:numId w:val="2"/>
        </w:numPr>
      </w:pPr>
      <w:r w:rsidRPr="00415294">
        <w:t>Making settlement offers</w:t>
      </w:r>
    </w:p>
    <w:p w14:paraId="335335A2" w14:textId="77777777" w:rsidR="00415294" w:rsidRPr="00415294" w:rsidRDefault="00415294" w:rsidP="00415294">
      <w:pPr>
        <w:numPr>
          <w:ilvl w:val="0"/>
          <w:numId w:val="2"/>
        </w:numPr>
      </w:pPr>
      <w:r w:rsidRPr="00415294">
        <w:t>Visiting customers in person</w:t>
      </w:r>
    </w:p>
    <w:p w14:paraId="1A3D678A" w14:textId="77777777" w:rsidR="00415294" w:rsidRPr="00415294" w:rsidRDefault="00415294" w:rsidP="00415294">
      <w:r w:rsidRPr="00415294">
        <w:t xml:space="preserve">But just using these actions a lot </w:t>
      </w:r>
      <w:r w:rsidRPr="00415294">
        <w:rPr>
          <w:b/>
          <w:bCs/>
        </w:rPr>
        <w:t>doesn’t mean they always work</w:t>
      </w:r>
      <w:r w:rsidRPr="00415294">
        <w:t>. We need to connect these with the actual money recovered to know what’s effective.</w:t>
      </w:r>
    </w:p>
    <w:p w14:paraId="40B9CAE3" w14:textId="77777777" w:rsidR="00415294" w:rsidRPr="00415294" w:rsidRDefault="00000000" w:rsidP="00415294">
      <w:r>
        <w:lastRenderedPageBreak/>
        <w:pict w14:anchorId="3932D1F0">
          <v:rect id="_x0000_i1029" style="width:0;height:1.5pt" o:hralign="center" o:hrstd="t" o:hr="t" fillcolor="#a0a0a0" stroked="f"/>
        </w:pict>
      </w:r>
    </w:p>
    <w:p w14:paraId="32A93152" w14:textId="77777777" w:rsidR="00415294" w:rsidRPr="00415294" w:rsidRDefault="00415294" w:rsidP="00415294">
      <w:pPr>
        <w:rPr>
          <w:b/>
          <w:bCs/>
        </w:rPr>
      </w:pPr>
      <w:r w:rsidRPr="00415294">
        <w:rPr>
          <w:b/>
          <w:bCs/>
        </w:rPr>
        <w:t>4. Few Customers, Big Losses</w:t>
      </w:r>
    </w:p>
    <w:p w14:paraId="1FD5DBE0" w14:textId="77777777" w:rsidR="00415294" w:rsidRPr="00415294" w:rsidRDefault="00415294" w:rsidP="00415294">
      <w:r w:rsidRPr="00415294">
        <w:t xml:space="preserve">Even though fewer people default, they often owe </w:t>
      </w:r>
      <w:r w:rsidRPr="00415294">
        <w:rPr>
          <w:b/>
          <w:bCs/>
        </w:rPr>
        <w:t>very large amounts</w:t>
      </w:r>
      <w:r w:rsidRPr="00415294">
        <w:t xml:space="preserve">. This means that the bank’s risk is </w:t>
      </w:r>
      <w:r w:rsidRPr="00415294">
        <w:rPr>
          <w:b/>
          <w:bCs/>
        </w:rPr>
        <w:t>concentrated in a small group</w:t>
      </w:r>
      <w:r w:rsidRPr="00415294">
        <w:t xml:space="preserve"> — a classic “80/20” problem (where 20% of people cause 80% of the problem).</w:t>
      </w:r>
    </w:p>
    <w:p w14:paraId="6A60E5FB" w14:textId="77777777" w:rsidR="00415294" w:rsidRPr="00415294" w:rsidRDefault="00000000" w:rsidP="00415294">
      <w:r>
        <w:pict w14:anchorId="6DACAA65">
          <v:rect id="_x0000_i1030" style="width:0;height:1.5pt" o:hralign="center" o:hrstd="t" o:hr="t" fillcolor="#a0a0a0" stroked="f"/>
        </w:pict>
      </w:r>
    </w:p>
    <w:p w14:paraId="2263C493" w14:textId="77777777" w:rsidR="00415294" w:rsidRPr="00415294" w:rsidRDefault="00415294" w:rsidP="00415294">
      <w:pPr>
        <w:rPr>
          <w:b/>
          <w:bCs/>
        </w:rPr>
      </w:pPr>
      <w:r w:rsidRPr="00415294">
        <w:rPr>
          <w:b/>
          <w:bCs/>
        </w:rPr>
        <w:t>5. Clear Visual Insights</w:t>
      </w:r>
    </w:p>
    <w:p w14:paraId="6878EE94" w14:textId="77777777" w:rsidR="00415294" w:rsidRPr="00415294" w:rsidRDefault="00415294" w:rsidP="00415294">
      <w:r w:rsidRPr="00415294">
        <w:t xml:space="preserve">I used </w:t>
      </w:r>
      <w:r w:rsidRPr="00415294">
        <w:rPr>
          <w:b/>
          <w:bCs/>
        </w:rPr>
        <w:t>visual dashboards</w:t>
      </w:r>
      <w:r w:rsidRPr="00415294">
        <w:t xml:space="preserve"> and charts to show:</w:t>
      </w:r>
    </w:p>
    <w:p w14:paraId="02657FEE" w14:textId="77777777" w:rsidR="00415294" w:rsidRPr="00415294" w:rsidRDefault="00415294" w:rsidP="00415294">
      <w:pPr>
        <w:numPr>
          <w:ilvl w:val="0"/>
          <w:numId w:val="3"/>
        </w:numPr>
      </w:pPr>
      <w:r w:rsidRPr="00415294">
        <w:t>Which customer groups owe the most</w:t>
      </w:r>
    </w:p>
    <w:p w14:paraId="0AE990FA" w14:textId="77777777" w:rsidR="00415294" w:rsidRPr="00415294" w:rsidRDefault="00415294" w:rsidP="00415294">
      <w:pPr>
        <w:numPr>
          <w:ilvl w:val="0"/>
          <w:numId w:val="3"/>
        </w:numPr>
      </w:pPr>
      <w:r w:rsidRPr="00415294">
        <w:t>How much money is recovered</w:t>
      </w:r>
    </w:p>
    <w:p w14:paraId="3D6B6D30" w14:textId="77777777" w:rsidR="00415294" w:rsidRPr="00415294" w:rsidRDefault="00415294" w:rsidP="00415294">
      <w:pPr>
        <w:numPr>
          <w:ilvl w:val="0"/>
          <w:numId w:val="3"/>
        </w:numPr>
      </w:pPr>
      <w:r w:rsidRPr="00415294">
        <w:t>Which methods or actions are being used</w:t>
      </w:r>
    </w:p>
    <w:p w14:paraId="5D4894E8" w14:textId="77777777" w:rsidR="00415294" w:rsidRPr="00415294" w:rsidRDefault="00415294" w:rsidP="00415294">
      <w:r w:rsidRPr="00415294">
        <w:t xml:space="preserve">These visuals made the analysis </w:t>
      </w:r>
      <w:r w:rsidRPr="00415294">
        <w:rPr>
          <w:b/>
          <w:bCs/>
        </w:rPr>
        <w:t>easy to understand</w:t>
      </w:r>
      <w:r w:rsidRPr="00415294">
        <w:t xml:space="preserve"> for non-technical stakeholders.</w:t>
      </w:r>
    </w:p>
    <w:p w14:paraId="499A4D5A" w14:textId="77777777" w:rsidR="0065388F" w:rsidRDefault="0065388F"/>
    <w:sectPr w:rsidR="0065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06346"/>
    <w:multiLevelType w:val="multilevel"/>
    <w:tmpl w:val="9A5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E5BAE"/>
    <w:multiLevelType w:val="multilevel"/>
    <w:tmpl w:val="BF4A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D7D4C"/>
    <w:multiLevelType w:val="multilevel"/>
    <w:tmpl w:val="5B8A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810845">
    <w:abstractNumId w:val="0"/>
  </w:num>
  <w:num w:numId="2" w16cid:durableId="1085227231">
    <w:abstractNumId w:val="1"/>
  </w:num>
  <w:num w:numId="3" w16cid:durableId="341511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94"/>
    <w:rsid w:val="0023038F"/>
    <w:rsid w:val="00415294"/>
    <w:rsid w:val="00462D6E"/>
    <w:rsid w:val="0065388F"/>
    <w:rsid w:val="00B02103"/>
    <w:rsid w:val="00DB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2913"/>
  <w15:chartTrackingRefBased/>
  <w15:docId w15:val="{C84B62E7-47F7-4E8E-B32A-5EE7501B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Dhakad</dc:creator>
  <cp:keywords/>
  <dc:description/>
  <cp:lastModifiedBy>Amit Dhakad</cp:lastModifiedBy>
  <cp:revision>2</cp:revision>
  <dcterms:created xsi:type="dcterms:W3CDTF">2025-06-21T06:57:00Z</dcterms:created>
  <dcterms:modified xsi:type="dcterms:W3CDTF">2025-06-25T07:19:00Z</dcterms:modified>
</cp:coreProperties>
</file>