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DOC-002</w:t>
      </w:r>
    </w:p>
    <w:p>
      <w:pPr>
        <w:jc w:val="center"/>
      </w:pPr>
      <w:r>
        <w:rPr>
          <w:b/>
          <w:color w:val="222222"/>
          <w:sz w:val="48"/>
        </w:rPr>
        <w:t>Business Requirements Document</w:t>
      </w:r>
    </w:p>
    <w:p>
      <w:pPr>
        <w:jc w:val="center"/>
      </w:pPr>
      <w:r>
        <w:rPr>
          <w:color w:val="595959"/>
          <w:sz w:val="26"/>
        </w:rPr>
        <w:t>GymOS — Fitness Business Operating System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DOC-002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Product &amp; Business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Business Requirements Document (BRD) captures the business rules, revenue model, SaaS plans, customer lifecycle, operational requirements, and commercial constraints that govern the GymOS platform. It complements DOC-001 (PRD) by defining how the product makes money and how it must behave from a business and operations standpoint.</w:t>
      </w:r>
    </w:p>
    <w:p>
      <w:pPr>
        <w:pStyle w:val="Heading2"/>
      </w:pPr>
      <w:r>
        <w:t>1.2 Audience</w:t>
      </w:r>
    </w:p>
    <w:p>
      <w:r>
        <w:t>Business stakeholders, founders, sales, finance, operations, product, engineering, and QA teams.</w:t>
      </w:r>
    </w:p>
    <w:p>
      <w:pPr>
        <w:pStyle w:val="Heading1"/>
      </w:pPr>
      <w:r>
        <w:t>2. Business Model</w:t>
      </w:r>
    </w:p>
    <w:p>
      <w:pPr>
        <w:pStyle w:val="Heading2"/>
      </w:pPr>
      <w:r>
        <w:t>2.1 Model Overview</w:t>
      </w:r>
    </w:p>
    <w:p>
      <w:r>
        <w:t>GymOS is a B2B SaaS platform. The paying customer is the gym/fitness business (tenant). The gym's staff and members use the product within the tenant. GymOS is monetized through recurring subscription fees from tenants.</w:t>
      </w:r>
    </w:p>
    <w:p>
      <w:pPr>
        <w:pStyle w:val="ListBullet"/>
      </w:pPr>
      <w:r>
        <w:t>Revenue source: tenant subscription (monthly or annual).</w:t>
      </w:r>
    </w:p>
    <w:p>
      <w:pPr>
        <w:pStyle w:val="ListBullet"/>
      </w:pPr>
      <w:r>
        <w:t>Multi-tenancy means each gym is an independent account with isolated data.</w:t>
      </w:r>
    </w:p>
    <w:p>
      <w:pPr>
        <w:pStyle w:val="ListBullet"/>
      </w:pPr>
      <w:r>
        <w:t>A single gym may span multiple branches under one subscription.</w:t>
      </w:r>
    </w:p>
    <w:p>
      <w:pPr>
        <w:pStyle w:val="Heading2"/>
      </w:pPr>
      <w:r>
        <w:t>2.2 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Revenue Stream</w:t>
            </w:r>
          </w:p>
        </w:tc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59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SaaS Subscription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Recurring monthly/annual fee per tenant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Primary revenue stream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Plan Tier Upgrades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Tenants move up tiers as they grow</w:t>
            </w:r>
          </w:p>
        </w:tc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Starter → Professional → Enterprise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Add-on / Seat Revenue (future)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Optional modules or extra seats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Explored in V2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PT / Package Processing (future)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Optional transaction-based services</w:t>
            </w:r>
          </w:p>
        </w:tc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Undefined — future</w:t>
            </w:r>
          </w:p>
        </w:tc>
      </w:tr>
    </w:tbl>
    <w:p/>
    <w:p>
      <w:pPr>
        <w:pStyle w:val="Heading1"/>
      </w:pPr>
      <w:r>
        <w:t>3. SaaS Plans and Pricing</w:t>
      </w:r>
    </w:p>
    <w:p>
      <w:pPr>
        <w:pStyle w:val="Heading2"/>
      </w:pPr>
      <w:r>
        <w:t>3.1 Plan Tiers</w:t>
      </w:r>
    </w:p>
    <w:p>
      <w:r>
        <w:t>GymOS itself must have subscriptions. Initial illustrative tiers (to be finalized): Starter, Professional, and Enterprise. Feature limits must NOT be hard-coded; they must be driven by a feature-entitlement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01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691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Illustrative Features / Limits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Starter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Up to ~100 members, core operations (members, trainers, plans, memberships, attendance, payments), basic reports</w:t>
            </w:r>
          </w:p>
        </w:tc>
      </w:tr>
      <w:tr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Professional</w:t>
            </w:r>
          </w:p>
        </w:tc>
        <w:tc>
          <w:tcPr>
            <w:tcW w:type="dxa" w:w="6912"/>
            <w:shd w:val="clear" w:color="auto" w:fill="EAF1F3"/>
          </w:tcPr>
          <w:p>
            <w:r>
              <w:rPr>
                <w:sz w:val="19"/>
              </w:rPr>
              <w:t>Unlimited members, advanced analytics, notifications (email/SMS/WhatsApp), workouts + diet + progress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Enterprise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Multi-branch analytics, advanced integrations, dedicated support, custom entitlements</w:t>
            </w:r>
          </w:p>
        </w:tc>
      </w:tr>
    </w:tbl>
    <w:p/>
    <w:p>
      <w:pPr>
        <w:pStyle w:val="Heading2"/>
      </w:pPr>
      <w:r>
        <w:t>3.2 Billing and Lifecycle</w:t>
      </w:r>
    </w:p>
    <w:p>
      <w:pPr>
        <w:pStyle w:val="ListBullet"/>
      </w:pPr>
      <w:r>
        <w:t>Billing cycles: monthly and annual.</w:t>
      </w:r>
    </w:p>
    <w:p>
      <w:pPr>
        <w:pStyle w:val="ListBullet"/>
      </w:pPr>
      <w:r>
        <w:t>Lifecycle states: trial → active → renewal → failed payment → grace period → expired, with upgrade and downgrade paths.</w:t>
      </w:r>
    </w:p>
    <w:p>
      <w:pPr>
        <w:pStyle w:val="ListBullet"/>
      </w:pPr>
      <w:r>
        <w:t>Cancellation supported with defined policy.</w:t>
      </w:r>
    </w:p>
    <w:p>
      <w:pPr>
        <w:pStyle w:val="ListBullet"/>
      </w:pPr>
      <w:r>
        <w:t>Trials: configurable duration; trial-to-paid conversion tracked.</w:t>
      </w:r>
    </w:p>
    <w:p>
      <w:pPr>
        <w:pStyle w:val="ListBullet"/>
      </w:pPr>
      <w:r>
        <w:t>Failed payments trigger grace period, reminders, and eventual feature restrictions.</w:t>
      </w:r>
    </w:p>
    <w:p>
      <w:pPr>
        <w:pStyle w:val="Heading2"/>
      </w:pPr>
      <w:r>
        <w:t>3.3 Feature Entitlements</w:t>
      </w:r>
    </w:p>
    <w:p>
      <w:r>
        <w:t>Feature access is controlled by an entitlement/feature system keyed to the tenant's plan, rather than hard-coded in business logic. Examples: Starter limits member count; Professional unlocks advanced analytics; Enterprise unlocks multi-branch analytics and advanced integrations.</w:t>
      </w:r>
    </w:p>
    <w:p>
      <w:pPr>
        <w:pStyle w:val="Heading1"/>
      </w:pPr>
      <w:r>
        <w:t>4. Business Rules</w:t>
      </w:r>
    </w:p>
    <w:p>
      <w:pPr>
        <w:pStyle w:val="Heading2"/>
      </w:pPr>
      <w:r>
        <w:t>4.1 Membership Rules</w:t>
      </w:r>
    </w:p>
    <w:p>
      <w:pPr>
        <w:pStyle w:val="ListBullet"/>
      </w:pPr>
      <w:r>
        <w:t>Membership Plan is a reusable, priced template; a Membership is the concrete assignment to a member with start and end dates.</w:t>
      </w:r>
    </w:p>
    <w:p>
      <w:pPr>
        <w:pStyle w:val="ListBullet"/>
      </w:pPr>
      <w:r>
        <w:t>A member may hold multiple memberships/packages if the gym's business rules permit.</w:t>
      </w:r>
    </w:p>
    <w:p>
      <w:pPr>
        <w:pStyle w:val="ListBullet"/>
      </w:pPr>
      <w:r>
        <w:t>Membership types: monthly, quarterly, half-yearly, annual, custom, PT packages, nutrition packages, add-ons.</w:t>
      </w:r>
    </w:p>
    <w:p>
      <w:pPr>
        <w:pStyle w:val="ListBullet"/>
      </w:pPr>
      <w:r>
        <w:t>Membership statuses: ACTIVE, INACTIVE, FROZEN, EXPIRED, SUSPENDED.</w:t>
      </w:r>
    </w:p>
    <w:p>
      <w:pPr>
        <w:pStyle w:val="ListBullet"/>
      </w:pPr>
      <w:r>
        <w:t>Renewals must be trackable and remindable; expiry must trigger notifications.</w:t>
      </w:r>
    </w:p>
    <w:p>
      <w:pPr>
        <w:pStyle w:val="Heading2"/>
      </w:pPr>
      <w:r>
        <w:t>4.2 Payment Rules</w:t>
      </w:r>
    </w:p>
    <w:p>
      <w:pPr>
        <w:pStyle w:val="ListBullet"/>
      </w:pPr>
      <w:r>
        <w:t>Payment methods: cash, UPI, card, online payment.</w:t>
      </w:r>
    </w:p>
    <w:p>
      <w:pPr>
        <w:pStyle w:val="ListBullet"/>
      </w:pPr>
      <w:r>
        <w:t>All monetary values must be stored in decimal-safe types — never floating point.</w:t>
      </w:r>
    </w:p>
    <w:p>
      <w:pPr>
        <w:pStyle w:val="ListBullet"/>
      </w:pPr>
      <w:r>
        <w:t>Every payment records member, membership, amount, currency, method, status, transaction/reference ID, date, and invoice/receipt reference.</w:t>
      </w:r>
    </w:p>
    <w:p>
      <w:pPr>
        <w:pStyle w:val="ListBullet"/>
      </w:pPr>
      <w:r>
        <w:t>Online payments must be confirmed only via verified payment-gateway webhooks — never trust the frontend to confirm a payment.</w:t>
      </w:r>
    </w:p>
    <w:p>
      <w:pPr>
        <w:pStyle w:val="ListBullet"/>
      </w:pPr>
      <w:r>
        <w:t>Receipts and invoices must be generated for each transaction as applicable.</w:t>
      </w:r>
    </w:p>
    <w:p>
      <w:pPr>
        <w:pStyle w:val="Heading2"/>
      </w:pPr>
      <w:r>
        <w:t>4.3 Attendance Rules</w:t>
      </w:r>
    </w:p>
    <w:p>
      <w:pPr>
        <w:pStyle w:val="ListBullet"/>
      </w:pPr>
      <w:r>
        <w:t>Attendance recorded manually (receptionist/staff) or via QR scan.</w:t>
      </w:r>
    </w:p>
    <w:p>
      <w:pPr>
        <w:pStyle w:val="ListBullet"/>
      </w:pPr>
      <w:r>
        <w:t>Each record captures member, branch, date, check-in time, check-out time, and source.</w:t>
      </w:r>
    </w:p>
    <w:p>
      <w:pPr>
        <w:pStyle w:val="ListBullet"/>
      </w:pPr>
      <w:r>
        <w:t>Membership should validate against active status where required by gym rules.</w:t>
      </w:r>
    </w:p>
    <w:p>
      <w:pPr>
        <w:pStyle w:val="Heading2"/>
      </w:pPr>
      <w:r>
        <w:t>4.4 Trainer Rules</w:t>
      </w:r>
    </w:p>
    <w:p>
      <w:pPr>
        <w:pStyle w:val="ListBullet"/>
      </w:pPr>
      <w:r>
        <w:t>Trainers may only access and manage members/branches they are authorized for.</w:t>
      </w:r>
    </w:p>
    <w:p>
      <w:pPr>
        <w:pStyle w:val="ListBullet"/>
      </w:pPr>
      <w:r>
        <w:t>Workout and diet plans are authored by trainers and assigned to members.</w:t>
      </w:r>
    </w:p>
    <w:p>
      <w:pPr>
        <w:pStyle w:val="ListBullet"/>
      </w:pPr>
      <w:r>
        <w:t>PT sessions tracked for billing and performance.</w:t>
      </w:r>
    </w:p>
    <w:p>
      <w:pPr>
        <w:pStyle w:val="Heading2"/>
      </w:pPr>
      <w:r>
        <w:t>4.5 Referral Rules (Future)</w:t>
      </w:r>
    </w:p>
    <w:p>
      <w:pPr>
        <w:pStyle w:val="ListBullet"/>
      </w:pPr>
      <w:r>
        <w:t>Members can refer friends; referrer receives a configurable credit/discount (e.g., ₹500) when the friend joins.</w:t>
      </w:r>
    </w:p>
    <w:p>
      <w:pPr>
        <w:pStyle w:val="ListBullet"/>
      </w:pPr>
      <w:r>
        <w:t>Rules must be configurable by the gym.</w:t>
      </w:r>
    </w:p>
    <w:p>
      <w:pPr>
        <w:pStyle w:val="Heading1"/>
      </w:pPr>
      <w:r>
        <w:t>5. Customer Lifecycle</w:t>
      </w:r>
    </w:p>
    <w:p>
      <w:r>
        <w:t>The tenant (gym) lifecycle from lead to long-term customer: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89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Systems Involved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Lead (future)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Capture from website/social/manual; pipeline: New → Contacted → Trial → Interested → Converted → Lost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Lead Management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Onboarding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Gym registration, tenant setup, branch setup, staff and plans created</w:t>
            </w:r>
          </w:p>
        </w:tc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Tenant Management, Branch, Membership Plans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Daily operations: members, attendance, payments, workouts, progress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Core modules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Retention / Risk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Identify churn risk, run retention plays, send reminders</w:t>
            </w:r>
          </w:p>
        </w:tc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Analytics, Notifications, AI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Expansion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Upgrade plan, add branches, add modules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SaaS Subscriptions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Churn / Win-back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Cancellation, offboarding, win-back campaigns</w:t>
            </w:r>
          </w:p>
        </w:tc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Subscriptions, Marketing Automation</w:t>
            </w:r>
          </w:p>
        </w:tc>
      </w:tr>
    </w:tbl>
    <w:p/>
    <w:p>
      <w:pPr>
        <w:pStyle w:val="Heading1"/>
      </w:pPr>
      <w:r>
        <w:t>6. Operational Requirements</w:t>
      </w:r>
    </w:p>
    <w:p>
      <w:pPr>
        <w:pStyle w:val="Heading2"/>
      </w:pPr>
      <w:r>
        <w:t>6.1 Support and Administration</w:t>
      </w:r>
    </w:p>
    <w:p>
      <w:pPr>
        <w:pStyle w:val="ListBullet"/>
      </w:pPr>
      <w:r>
        <w:t>Super Admin supports tenants: suspend/activate, manage subscriptions, view platform analytics, monitor system health, view audit logs.</w:t>
      </w:r>
    </w:p>
    <w:p>
      <w:pPr>
        <w:pStyle w:val="ListBullet"/>
      </w:pPr>
      <w:r>
        <w:t>Super Admin must not automatically access sensitive tenant data unless explicitly authorized and audited.</w:t>
      </w:r>
    </w:p>
    <w:p>
      <w:pPr>
        <w:pStyle w:val="Heading2"/>
      </w:pPr>
      <w:r>
        <w:t>6.2 Financial and Records Compliance</w:t>
      </w:r>
    </w:p>
    <w:p>
      <w:pPr>
        <w:pStyle w:val="ListBullet"/>
      </w:pPr>
      <w:r>
        <w:t>Audit logging of important actions: login, member created/modified, membership created, payment recorded, trainer assigned, role changed, settings changed, subscription changed.</w:t>
      </w:r>
    </w:p>
    <w:p>
      <w:pPr>
        <w:pStyle w:val="ListBullet"/>
      </w:pPr>
      <w:r>
        <w:t>Audit entries include actor, tenant, branch (where relevant), action, entity, entity ID, timestamp, metadata, and IP/device where appropriate.</w:t>
      </w:r>
    </w:p>
    <w:p>
      <w:pPr>
        <w:pStyle w:val="ListBullet"/>
      </w:pPr>
      <w:r>
        <w:t>Never log passwords, tokens, or secrets.</w:t>
      </w:r>
    </w:p>
    <w:p>
      <w:pPr>
        <w:pStyle w:val="ListBullet"/>
      </w:pPr>
      <w:r>
        <w:t>Backups: automated database backups, retention, recovery process, media backup, and disaster-recovery documentation; regularly test restoration.</w:t>
      </w:r>
    </w:p>
    <w:p>
      <w:pPr>
        <w:pStyle w:val="Heading2"/>
      </w:pPr>
      <w:r>
        <w:t>6.3 Data and Reporting Operations</w:t>
      </w:r>
    </w:p>
    <w:p>
      <w:pPr>
        <w:pStyle w:val="ListBullet"/>
      </w:pPr>
      <w:r>
        <w:t>Reports exportable to CSV, Excel, and PDF.</w:t>
      </w:r>
    </w:p>
    <w:p>
      <w:pPr>
        <w:pStyle w:val="ListBullet"/>
      </w:pPr>
      <w:r>
        <w:t>Notifications delivered asynchronously via background jobs (Celery/Redis).</w:t>
      </w:r>
    </w:p>
    <w:p>
      <w:pPr>
        <w:pStyle w:val="ListBullet"/>
      </w:pPr>
      <w:r>
        <w:t>Background jobs must be idempotent where appropriate.</w:t>
      </w:r>
    </w:p>
    <w:p>
      <w:pPr>
        <w:pStyle w:val="Heading1"/>
      </w:pPr>
      <w:r>
        <w:t>7.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57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Interest / Responsibility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GymOS Operator (Super Admin)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Platform health, tenants, subscriptions, support, audits</w:t>
            </w:r>
          </w:p>
        </w:tc>
      </w:tr>
      <w:tr>
        <w:tc>
          <w:tcPr>
            <w:tcW w:type="dxa" w:w="3168"/>
            <w:shd w:val="clear" w:color="auto" w:fill="EAF1F3"/>
          </w:tcPr>
          <w:p>
            <w:r>
              <w:rPr>
                <w:sz w:val="19"/>
              </w:rPr>
              <w:t>Gym Owner</w:t>
            </w:r>
          </w:p>
        </w:tc>
        <w:tc>
          <w:tcPr>
            <w:tcW w:type="dxa" w:w="5760"/>
            <w:shd w:val="clear" w:color="auto" w:fill="EAF1F3"/>
          </w:tcPr>
          <w:p>
            <w:r>
              <w:rPr>
                <w:sz w:val="19"/>
              </w:rPr>
              <w:t>Business administration, revenue, reports, settings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Branch Manager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Branch-level operations and reporting</w:t>
            </w:r>
          </w:p>
        </w:tc>
      </w:tr>
      <w:tr>
        <w:tc>
          <w:tcPr>
            <w:tcW w:type="dxa" w:w="3168"/>
            <w:shd w:val="clear" w:color="auto" w:fill="EAF1F3"/>
          </w:tcPr>
          <w:p>
            <w:r>
              <w:rPr>
                <w:sz w:val="19"/>
              </w:rPr>
              <w:t>Receptionist</w:t>
            </w:r>
          </w:p>
        </w:tc>
        <w:tc>
          <w:tcPr>
            <w:tcW w:type="dxa" w:w="5760"/>
            <w:shd w:val="clear" w:color="auto" w:fill="EAF1F3"/>
          </w:tcPr>
          <w:p>
            <w:r>
              <w:rPr>
                <w:sz w:val="19"/>
              </w:rPr>
              <w:t>Front-desk operations: members, check-in, payments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Trainer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Workouts, diets, progress, PT sessions</w:t>
            </w:r>
          </w:p>
        </w:tc>
      </w:tr>
      <w:tr>
        <w:tc>
          <w:tcPr>
            <w:tcW w:type="dxa" w:w="3168"/>
            <w:shd w:val="clear" w:color="auto" w:fill="EAF1F3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5760"/>
            <w:shd w:val="clear" w:color="auto" w:fill="EAF1F3"/>
          </w:tcPr>
          <w:p>
            <w:r>
              <w:rPr>
                <w:sz w:val="19"/>
              </w:rPr>
              <w:t>Membership, attendance, workouts, diet, progress, payments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GymOS Sales / Finance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Pricing, billing, renewals, churn management</w:t>
            </w:r>
          </w:p>
        </w:tc>
      </w:tr>
    </w:tbl>
    <w:p/>
    <w:p>
      <w:pPr>
        <w:pStyle w:val="Heading1"/>
      </w:pPr>
      <w:r>
        <w:t>8. Key Business Objectives</w:t>
      </w:r>
    </w:p>
    <w:p>
      <w:pPr>
        <w:pStyle w:val="ListBullet"/>
      </w:pPr>
      <w:r>
        <w:t>Reduce administrative workload for gyms (centralize paper/excel/WhatsApp operations).</w:t>
      </w:r>
    </w:p>
    <w:p>
      <w:pPr>
        <w:pStyle w:val="ListBullet"/>
      </w:pPr>
      <w:r>
        <w:t>Reduce missed payments and missed renewals through automation and reminders.</w:t>
      </w:r>
    </w:p>
    <w:p>
      <w:pPr>
        <w:pStyle w:val="ListBullet"/>
      </w:pPr>
      <w:r>
        <w:t>Improve member retention and renewals via engagement and churn-risk insights.</w:t>
      </w:r>
    </w:p>
    <w:p>
      <w:pPr>
        <w:pStyle w:val="ListBullet"/>
      </w:pPr>
      <w:r>
        <w:t>Provide gym owners visibility into business performance (revenue, attendance, churn).</w:t>
      </w:r>
    </w:p>
    <w:p>
      <w:pPr>
        <w:pStyle w:val="ListBullet"/>
      </w:pPr>
      <w:r>
        <w:t>Provide a scalable multi-tenant platform capable of serving thousands of gyms.</w:t>
      </w:r>
    </w:p>
    <w:p>
      <w:pPr>
        <w:pStyle w:val="Heading1"/>
      </w:pPr>
      <w:r>
        <w:t>9. 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KPI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Commercial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MRR/ARR, ARPU per tenant, plan upgrade rate, churn rate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Growth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New tenants per period, activation rate, trial-to-paid conversion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Product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Active members, renewal rate, DAU/WAU by role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Operational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Uptime, payment success rate, support resolution time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NPS / CSAT for gym owners and staff</w:t>
            </w:r>
          </w:p>
        </w:tc>
      </w:tr>
    </w:tbl>
    <w:p/>
    <w:p>
      <w:pPr>
        <w:pStyle w:val="Heading1"/>
      </w:pPr>
      <w:r>
        <w:t>10. Assumptions and Constraints</w:t>
      </w:r>
    </w:p>
    <w:p>
      <w:pPr>
        <w:pStyle w:val="ListBullet"/>
      </w:pPr>
      <w:r>
        <w:t>Primary currency is INR initially; architecture should support multiple currencies.</w:t>
      </w:r>
    </w:p>
    <w:p>
      <w:pPr>
        <w:pStyle w:val="ListBullet"/>
      </w:pPr>
      <w:r>
        <w:t>Online payments use Razorpay initially.</w:t>
      </w:r>
    </w:p>
    <w:p>
      <w:pPr>
        <w:pStyle w:val="ListBullet"/>
      </w:pPr>
      <w:r>
        <w:t>The backend enforces tenant isolation and authorization.</w:t>
      </w:r>
    </w:p>
    <w:p>
      <w:pPr>
        <w:pStyle w:val="ListBullet"/>
      </w:pPr>
      <w:r>
        <w:t>MVP does not include AI features.</w:t>
      </w:r>
    </w:p>
    <w:p>
      <w:pPr>
        <w:pStyle w:val="ListBullet"/>
      </w:pPr>
      <w:r>
        <w:t>Compliance requirements (e.g., PCI, data protection) to be confirmed.</w:t>
      </w:r>
    </w:p>
    <w:p>
      <w:pPr>
        <w:pStyle w:val="Heading1"/>
      </w:pPr>
      <w:r>
        <w:t>11.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57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Tenant data leakage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Backend-enforced tenant isolation, dedicated isolation tests, audit logging</w:t>
            </w:r>
          </w:p>
        </w:tc>
      </w:tr>
      <w:tr>
        <w:tc>
          <w:tcPr>
            <w:tcW w:type="dxa" w:w="3168"/>
            <w:shd w:val="clear" w:color="auto" w:fill="EAF1F3"/>
          </w:tcPr>
          <w:p>
            <w:r>
              <w:rPr>
                <w:sz w:val="19"/>
              </w:rPr>
              <w:t>Payment reconciliation errors</w:t>
            </w:r>
          </w:p>
        </w:tc>
        <w:tc>
          <w:tcPr>
            <w:tcW w:type="dxa" w:w="5760"/>
            <w:shd w:val="clear" w:color="auto" w:fill="EAF1F3"/>
          </w:tcPr>
          <w:p>
            <w:r>
              <w:rPr>
                <w:sz w:val="19"/>
              </w:rPr>
              <w:t>Webhook-verified payments, transaction IDs, audit logs, decimal-safe money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Low adoption / manual-work habits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Intuitive UX, onboarding, training, automation value story</w:t>
            </w:r>
          </w:p>
        </w:tc>
      </w:tr>
      <w:tr>
        <w:tc>
          <w:tcPr>
            <w:tcW w:type="dxa" w:w="3168"/>
            <w:shd w:val="clear" w:color="auto" w:fill="EAF1F3"/>
          </w:tcPr>
          <w:p>
            <w:r>
              <w:rPr>
                <w:sz w:val="19"/>
              </w:rPr>
              <w:t>Churn of tenant gyms</w:t>
            </w:r>
          </w:p>
        </w:tc>
        <w:tc>
          <w:tcPr>
            <w:tcW w:type="dxa" w:w="5760"/>
            <w:shd w:val="clear" w:color="auto" w:fill="EAF1F3"/>
          </w:tcPr>
          <w:p>
            <w:r>
              <w:rPr>
                <w:sz w:val="19"/>
              </w:rPr>
              <w:t>Retention analytics, renewal automation, expansion paths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Scope creep beyond MVP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Clear MVP definition and phased roadmap (DOC-001)</w:t>
            </w:r>
          </w:p>
        </w:tc>
      </w:tr>
    </w:tbl>
    <w:p/>
    <w:p>
      <w:pPr>
        <w:pStyle w:val="Heading1"/>
      </w:pPr>
      <w:r>
        <w:t>12.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Product Requirements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System Architecture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Database Design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DOC-010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Security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