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Trading Agent — Session Changelog</w:t>
      </w:r>
    </w:p>
    <w:p>
      <w:pPr>
        <w:jc w:val="center"/>
      </w:pPr>
      <w:r>
        <w:rPr>
          <w:color w:val="444444"/>
          <w:sz w:val="22"/>
        </w:rPr>
        <w:t>Amit Garg  ·  May 2026  ·  v5.7  ·  Living document — update each sprint</w:t>
      </w:r>
    </w:p>
    <w:p/>
    <w:p>
      <w:pPr>
        <w:spacing w:after="80"/>
      </w:pPr>
      <w:r>
        <w:t>This document is the authoritative session-by-session record of what was built, why it was built, the impact on the trading agent, and the real-money confidence score at each point. Update this file every time a new version ships. Run python3 generate_changelog.py to regenerate Trading_Agent_Changelog.docx.</w:t>
      </w:r>
    </w:p>
    <w:p>
      <w:r>
        <w:br w:type="page"/>
      </w:r>
    </w:p>
    <w:p>
      <w:pPr>
        <w:pStyle w:val="Heading1"/>
      </w:pPr>
      <w:r>
        <w:rPr>
          <w:color w:val="1A3A6A"/>
        </w:rPr>
        <w:t>v5.7 — 2026-05-18</w:t>
      </w:r>
    </w:p>
    <w:p>
      <w:pPr>
        <w:spacing w:after="80"/>
      </w:pPr>
      <w:r>
        <w:t>Confidence score: 6.5/10 (was 6/10)</w:t>
      </w:r>
    </w:p>
    <w:p>
      <w:pPr>
        <w:spacing w:after="80"/>
      </w:pPr>
      <w:r>
        <w:t>Theme: Stock selection quality (Thread 1 — VWAP + RS vs SPY) + win-more-on-good-days mechanics (Thread 2 — tiered lock-in) + validation analytics in eval and dashboard.</w:t>
      </w:r>
    </w:p>
    <w:p>
      <w:pPr>
        <w:spacing w:before="80" w:after="80"/>
      </w:pPr>
      <w:r>
        <w:rPr>
          <w:color w:val="CCCCCC"/>
          <w:sz w:val="16"/>
        </w:rPr>
        <w:t>────────────────────────────────────────────────────────────────────────────────</w:t>
      </w:r>
    </w:p>
    <w:p>
      <w:pPr>
        <w:spacing w:before="160" w:after="40"/>
      </w:pPr>
      <w:r>
        <w:rPr>
          <w:b/>
          <w:color w:val="F47B20"/>
          <w:sz w:val="22"/>
        </w:rPr>
        <w:t>1. Thread 2 — Tiered Lock-In: Let Winners Ride Past $716</w:t>
      </w:r>
    </w:p>
    <w:p>
      <w:pPr>
        <w:spacing w:after="80"/>
      </w:pPr>
      <w:r>
        <w:t>What: Two-tier daily P&amp;L management replacing the old all-or-nothing close. Tier 1 ($716 realized): stop forcing position closes — let open positions ride with a tighter 0.5% trail (simulation) or Alpaca native trail (paper). Tier 2 ($1,000 realized+unrealized): close everything and protect the exceptional day. New settings: DAILY_LOCK_IN_TARGET=716, DAILY_BONUS_TARGET=1000, LOCK_IN_TRAIL_PCT=0.005. effective_trail computed before simulation loop — switches to tighter trail when Tier 1 is hit.</w:t>
      </w:r>
    </w:p>
    <w:p>
      <w:pPr>
        <w:spacing w:after="80"/>
      </w:pPr>
      <w:r>
        <w:t>Why: The old system closed all positions the moment realized P&amp;L hit $716, leaving open positions that were still moving in the right direction. On strong momentum days, the best trades are still running at $716 — a 1% pull from a peak that had not yet reversed. Closing at $716 on a $1,200 day meant giving away ~$484 of captured value.</w:t>
      </w:r>
    </w:p>
    <w:p>
      <w:pPr>
        <w:spacing w:after="80"/>
      </w:pPr>
      <w:r>
        <w:t>Impact: On tailwind days (realized ≥ $716), the system now lets winners ride to the $1,000 ceiling while protecting against reversals with the tighter trail. eval.py and Agent Scorecard track tailwind days, riders, and extra captured above the floor — gives a direct before/after comparison in the June 1 eval.</w:t>
      </w:r>
    </w:p>
    <w:p>
      <w:pPr>
        <w:spacing w:before="80" w:after="80"/>
      </w:pPr>
      <w:r>
        <w:rPr>
          <w:color w:val="CCCCCC"/>
          <w:sz w:val="16"/>
        </w:rPr>
        <w:t>────────────────────────────────────────────────────────────────────────────────</w:t>
      </w:r>
    </w:p>
    <w:p>
      <w:pPr>
        <w:spacing w:before="160" w:after="40"/>
      </w:pPr>
      <w:r>
        <w:rPr>
          <w:b/>
          <w:color w:val="F47B20"/>
          <w:sz w:val="22"/>
        </w:rPr>
        <w:t>2. Thread 1 — VWAP + Relative Strength Signal Enrichment (Step 1.85)</w:t>
      </w:r>
    </w:p>
    <w:p>
      <w:pPr>
        <w:spacing w:after="80"/>
      </w:pPr>
      <w:r>
        <w:t>What: New get_intraday_signals(tickers) in alpaca_broker.py uses StockSnapshotRequest to fetch per-ticker: above_vwap (bool), vwap (price level), today_pct_change (% from open), rs_vs_spy (stock % move ÷ SPY % move since open). Step 1.85 in orchestrator (after live prices at 1.8, before Claude call at 2) enriches each candidate dict and re-sorts the list — above-VWAP candidates first, ties broken by RS descending. Strategy SYSTEM prompt updated: explains all four fields and teaches Claude to prefer "above VWAP + RS &gt; 1.5× = ideal momentum setup".</w:t>
      </w:r>
    </w:p>
    <w:p>
      <w:pPr>
        <w:spacing w:after="80"/>
      </w:pPr>
      <w:r>
        <w:t>Why: The existing scanner uses overnight technical signals — RSI, MACD, Bollinger Bands — which can be stale by the time the market opens. A stock can be oversold on the 1-day chart but already selling off at open (below VWAP) with negative relative strength. VWAP and RS vs SPY provide live confirmation that momentum is intact at entry time. These are the signals institutional desks use to decide whether a setup is "working" today.</w:t>
      </w:r>
    </w:p>
    <w:p>
      <w:pPr>
        <w:spacing w:after="80"/>
      </w:pPr>
      <w:r>
        <w:t>Impact: Claude now selects from a pre-sorted list where confirmed momentum setups appear first. VWAP data persisted to scan_results (vwap_signals dict) for dashboard and eval consumption. Alpaca mode only — gracefully absent in simulation runs.</w:t>
      </w:r>
    </w:p>
    <w:p>
      <w:pPr>
        <w:spacing w:before="80" w:after="80"/>
      </w:pPr>
      <w:r>
        <w:rPr>
          <w:color w:val="CCCCCC"/>
          <w:sz w:val="16"/>
        </w:rPr>
        <w:t>────────────────────────────────────────────────────────────────────────────────</w:t>
      </w:r>
    </w:p>
    <w:p>
      <w:pPr>
        <w:spacing w:before="160" w:after="40"/>
      </w:pPr>
      <w:r>
        <w:rPr>
          <w:b/>
          <w:color w:val="F47B20"/>
          <w:sz w:val="22"/>
        </w:rPr>
        <w:t>3. Dashboard — Tailwind Mode + VWAP Badges</w:t>
      </w:r>
    </w:p>
    <w:p>
      <w:pPr>
        <w:spacing w:after="80"/>
      </w:pPr>
      <w:r>
        <w:t>Tailwind mode: Blue info banner + progress bar when Tier 1 is active (realized ≥ $716, positions still open). Green success banner when Tier 2 ceiling is hit. Position cards show "🚀 tailwind" badge and switch to "Tight Trail" stop label (0.5% instead of 1%). Applied to Summary In Flight, Today Live Positions.</w:t>
      </w:r>
    </w:p>
    <w:p>
      <w:pPr>
        <w:spacing w:after="80"/>
      </w:pPr>
      <w:r>
        <w:t>VWAP badges: Each open position card shows an inline ▲ VWAP · RS N× badge (dark blue) or ▼ VWAP (gray) reflecting the entry-time signal. Collapsible ℹ️ VWAP &amp; RS signals explained expander defines both metrics with interpretation thresholds. Candidates table in Today tab gains above_vwap and rs_vs_spy columns. Applied to Summary, Today, and Positions pages.</w:t>
      </w:r>
    </w:p>
    <w:p>
      <w:pPr>
        <w:spacing w:before="80" w:after="80"/>
      </w:pPr>
      <w:r>
        <w:rPr>
          <w:color w:val="CCCCCC"/>
          <w:sz w:val="16"/>
        </w:rPr>
        <w:t>────────────────────────────────────────────────────────────────────────────────</w:t>
      </w:r>
    </w:p>
    <w:p>
      <w:pPr>
        <w:spacing w:before="160" w:after="40"/>
      </w:pPr>
      <w:r>
        <w:rPr>
          <w:b/>
          <w:color w:val="F47B20"/>
          <w:sz w:val="22"/>
        </w:rPr>
        <w:t>4. eval.py — Tailwind Analysis + VWAP Signal Quality</w:t>
      </w:r>
    </w:p>
    <w:p>
      <w:pPr>
        <w:spacing w:after="80"/>
      </w:pPr>
      <w:r>
        <w:t>Tailwind analysis: _tailwind_analysis() reconstructs the intraday close timeline by sorting positions by closed_at, walks cumulative P&amp;L to find the exact Tier 1 trigger point, identifies "riders" (positions that closed after the trigger), and computes extra P&amp;L captured above the $716 floor. Prints day-by-day breakdown with per-rider exit context. Available in both console output and Agent Scorecard.</w:t>
      </w:r>
    </w:p>
    <w:p>
      <w:pPr>
        <w:spacing w:after="80"/>
      </w:pPr>
      <w:r>
        <w:t>VWAP signal quality: _vwap_signal_analysis() loads vwap_signals from each day's premarket scan_result and cross-references every closed position. Produces four cohort tables: Above VWAP, Below VWAP, RS ≥ 1.5×, RS &lt; 1.5×. Delta metrics (avg P&amp;L, win rate) measure whether Thread 1 actually adds alpha. Pass/warn/fail verdict by June 1 gate with ~8 trading days of data.</w:t>
      </w:r>
    </w:p>
    <w:p>
      <w:pPr>
        <w:spacing w:before="80" w:after="80"/>
      </w:pPr>
      <w:r>
        <w:rPr>
          <w:color w:val="CCCCCC"/>
          <w:sz w:val="16"/>
        </w:rPr>
        <w:t>────────────────────────────────────────────────────────────────────────────────</w:t>
      </w:r>
    </w:p>
    <w:p>
      <w:pPr>
        <w:spacing w:before="160" w:after="40"/>
      </w:pPr>
      <w:r>
        <w:rPr>
          <w:b/>
          <w:color w:val="F47B20"/>
          <w:sz w:val="22"/>
        </w:rPr>
        <w:t>5. Pipeline Funnel Transparency — Today Tab</w:t>
      </w:r>
    </w:p>
    <w:p>
      <w:pPr>
        <w:spacing w:after="80"/>
      </w:pPr>
      <w:r>
        <w:t>What: Orchestrator now stores pipeline_counts in scan_results after each filter step: post_blackout (after earnings filter), post_prefilter + prefilter_dropped (after score ≥4 filter), ml_scored (candidates with ML probability), live_price_updated (Alpaca price refreshes), vwap_enriched + above_vwap (VWAP enrichment stats), final_count (what Claude actually saw). Dashboard Today tab Step 1 replaced with a pipeline funnel expander showing each intermediate count and a plain-English selection funnel (Universe → Passed scanner → Earnings clear → Score filter → ML ranked → VWAP enriched → Sent to Claude). Candidates table now includes ml_score column and is sorted in the exact order Claude received them. "Passed to Strategy" metric renamed "Sent to Claude" with accurate help text.</w:t>
      </w:r>
    </w:p>
    <w:p>
      <w:pPr>
        <w:spacing w:after="80"/>
      </w:pPr>
      <w:r>
        <w:t>Why: The Today tab previously showed only three metrics (Candidates Found, Earnings Blocked, Passed to Strategy) with help text claiming candidates went straight to Claude after earnings filter. In reality four more filters run: score pre-filter at 1.75, ML ranking at 1.76, live prices at 1.8, VWAP enrichment at 1.85. A user reading the dashboard had no visibility into why certain stocks appeared or what order Claude saw them in — making the "why trades were selected" section structurally incomplete.</w:t>
      </w:r>
    </w:p>
    <w:p>
      <w:pPr>
        <w:spacing w:after="80"/>
      </w:pPr>
      <w:r>
        <w:t>Impact: Complete audit trail from raw universe to Claude's exact input. Works immediately with historical data for the non-pipeline fields; pipeline_counts populates from the next live premarket run onward.</w:t>
      </w:r>
    </w:p>
    <w:p>
      <w:pPr>
        <w:spacing w:before="80" w:after="80"/>
      </w:pPr>
      <w:r>
        <w:rPr>
          <w:color w:val="CCCCCC"/>
          <w:sz w:val="16"/>
        </w:rPr>
        <w:t>────────────────────────────────────────────────────────────────────────────────</w:t>
      </w:r>
    </w:p>
    <w:p>
      <w:pPr>
        <w:spacing w:before="160" w:after="40"/>
      </w:pPr>
      <w:r>
        <w:rPr>
          <w:b/>
          <w:color w:val="F47B20"/>
          <w:sz w:val="22"/>
        </w:rPr>
        <w:t>6. Manual Override — Stop/Restart via GitHub Actions</w:t>
      </w:r>
    </w:p>
    <w:p>
      <w:pPr>
        <w:spacing w:after="80"/>
      </w:pPr>
      <w:r>
        <w:t>What: New control.py CLI script and two GitHub Actions workflows for manual override. control.py --action stop writes a halt_flag row to scan_results (reason, halted_at, positions_closed). control.py --action restart clears the flag. control.py --action status checks current state. stop.yml (workflow_dispatch) accepts a reason string and a close_positions choice (false/true). When close_positions=true: cancel_all_orders() then close_all_positions() run before the halt flag is set — every open Alpaca position is market-sold. When false: positions left open with Alpaca native stops protecting them. restart.yml (workflow_dispatch) runs control.py --action restart. close_all_positions() added to alpaca_broker.py — fetches all positions via get_all_positions() and calls close_position() on each; returns list of {ticker, success, fill_price}. Orchestrator premarket(), intraday(), and eod() each call _is_halted() at the top — skips the entire run if a halt_flag row exists, prints reason and halted_at.</w:t>
      </w:r>
    </w:p>
    <w:p>
      <w:pPr>
        <w:spacing w:after="80"/>
      </w:pPr>
      <w:r>
        <w:t>Why: The agent runs unsupervised across market hours via GitHub Actions cron. If a market circuit breaker fires, strategy degradation is detected, or a technical issue occurs, there is no way to stop it mid-run without killing the GitHub Actions job manually. A simple workflow_dispatch "Stop Trading Agent" button in GitHub gives one-click manual control from any device without needing terminal access or Supabase credentials.</w:t>
      </w:r>
    </w:p>
    <w:p>
      <w:pPr>
        <w:spacing w:after="80"/>
      </w:pPr>
      <w:r>
        <w:t>Dashboard: Red st.error() halt banner appears on every page after auth — shows reason, halted_at timestamp, and positions_closed list (or note that Alpaca native stops are active). Trigger message to restart via GitHub Actions. Applies regardless of which tab is active.</w:t>
      </w:r>
    </w:p>
    <w:p>
      <w:pPr>
        <w:spacing w:before="80" w:after="80"/>
      </w:pPr>
      <w:r>
        <w:rPr>
          <w:color w:val="CCCCCC"/>
          <w:sz w:val="16"/>
        </w:rPr>
        <w:t>────────────────────────────────────────────────────────────────────────────────</w:t>
      </w:r>
    </w:p>
    <w:p>
      <w:pPr>
        <w:spacing w:before="160" w:after="40"/>
      </w:pPr>
      <w:r>
        <w:rPr>
          <w:b/>
          <w:color w:val="F47B20"/>
          <w:sz w:val="22"/>
        </w:rPr>
        <w:t>7. Halt History Preservation + eval.py Detection + Dashboard Chart Markers</w:t>
      </w:r>
    </w:p>
    <w:p>
      <w:pPr>
        <w:spacing w:after="80"/>
      </w:pPr>
      <w:r>
        <w:t>What: restart() in control.py now updates the halt_flag row to scan_type=halt_flag_cleared with a resumed_at timestamp rather than deleting the record. This preserves the full halt history in Supabase — both the stop event (halted_at, reason, positions_closed) and the restart event (resumed_at) are retained in one row per halt cycle. stop() still hard-deletes any existing halt_flag before writing a fresh one (guards against stale double-flag state if stop is triggered twice).</w:t>
      </w:r>
    </w:p>
    <w:p>
      <w:pPr>
        <w:spacing w:after="80"/>
      </w:pPr>
      <w:r>
        <w:t>eval.py: _compute_metrics() now queries both halt_flag and halt_flag_cleared records. Any record whose halted_at date falls within the eval window is included in halted_days list with: date, reason, halted_at, resumed_at, and active (bool). _print_metrics() prints halted_days in [ INTEGRITY CHECKS ] with icon (🛑 if active, ✅ if cleared), per-halt detail line showing halt time, resume time, and reason. halted_days is also included in the metrics dict written to Supabase on --write runs.</w:t>
      </w:r>
    </w:p>
    <w:p>
      <w:pPr>
        <w:spacing w:after="80"/>
      </w:pPr>
      <w:r>
        <w:t>Dashboard Performance tab: Agent Scorecard integrity section shows halted days count with status icon and per-day captions. Before the Daily P&amp;L bar chart and Portfolio Value line chart, halt dates are loaded from scan_results (both halt_flag and halt_flag_cleared). For any halt date that appears in the chart's date range, a red dashed vertical line (add_vline) is drawn on both charts with a "🛑 Halted" annotation — makes it immediately visible which trading days were paused and avoids misattributing a flat/missing bar to poor performance.</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Thread 2: Tiered lock-in (Tier 1 $716 / Tier 2 $1,000)</w:t>
            </w:r>
          </w:p>
        </w:tc>
        <w:tc>
          <w:tcPr>
            <w:tcW w:type="dxa" w:w="4320"/>
          </w:tcPr>
          <w:p>
            <w:r>
              <w:t>✅ Done</w:t>
            </w:r>
          </w:p>
        </w:tc>
      </w:tr>
      <w:tr>
        <w:tc>
          <w:tcPr>
            <w:tcW w:type="dxa" w:w="4320"/>
          </w:tcPr>
          <w:p>
            <w:r>
              <w:t>Thread 1: VWAP + RS enrichment at step 1.85</w:t>
            </w:r>
          </w:p>
        </w:tc>
        <w:tc>
          <w:tcPr>
            <w:tcW w:type="dxa" w:w="4320"/>
          </w:tcPr>
          <w:p>
            <w:r>
              <w:t>✅ Done</w:t>
            </w:r>
          </w:p>
        </w:tc>
      </w:tr>
      <w:tr>
        <w:tc>
          <w:tcPr>
            <w:tcW w:type="dxa" w:w="4320"/>
          </w:tcPr>
          <w:p>
            <w:r>
              <w:t>Dashboard tailwind mode (banners, badges, tighter trail)</w:t>
            </w:r>
          </w:p>
        </w:tc>
        <w:tc>
          <w:tcPr>
            <w:tcW w:type="dxa" w:w="4320"/>
          </w:tcPr>
          <w:p>
            <w:r>
              <w:t>✅ Done</w:t>
            </w:r>
          </w:p>
        </w:tc>
      </w:tr>
      <w:tr>
        <w:tc>
          <w:tcPr>
            <w:tcW w:type="dxa" w:w="4320"/>
          </w:tcPr>
          <w:p>
            <w:r>
              <w:t>Dashboard VWAP badges + explanation on position cards</w:t>
            </w:r>
          </w:p>
        </w:tc>
        <w:tc>
          <w:tcPr>
            <w:tcW w:type="dxa" w:w="4320"/>
          </w:tcPr>
          <w:p>
            <w:r>
              <w:t>✅ Done</w:t>
            </w:r>
          </w:p>
        </w:tc>
      </w:tr>
      <w:tr>
        <w:tc>
          <w:tcPr>
            <w:tcW w:type="dxa" w:w="4320"/>
          </w:tcPr>
          <w:p>
            <w:r>
              <w:t>eval.py tailwind analysis section</w:t>
            </w:r>
          </w:p>
        </w:tc>
        <w:tc>
          <w:tcPr>
            <w:tcW w:type="dxa" w:w="4320"/>
          </w:tcPr>
          <w:p>
            <w:r>
              <w:t>✅ Done</w:t>
            </w:r>
          </w:p>
        </w:tc>
      </w:tr>
      <w:tr>
        <w:tc>
          <w:tcPr>
            <w:tcW w:type="dxa" w:w="4320"/>
          </w:tcPr>
          <w:p>
            <w:r>
              <w:t>eval.py VWAP signal quality section</w:t>
            </w:r>
          </w:p>
        </w:tc>
        <w:tc>
          <w:tcPr>
            <w:tcW w:type="dxa" w:w="4320"/>
          </w:tcPr>
          <w:p>
            <w:r>
              <w:t>✅ Done</w:t>
            </w:r>
          </w:p>
        </w:tc>
      </w:tr>
      <w:tr>
        <w:tc>
          <w:tcPr>
            <w:tcW w:type="dxa" w:w="4320"/>
          </w:tcPr>
          <w:p>
            <w:r>
              <w:t>Agent Scorecard tailwind + VWAP sections</w:t>
            </w:r>
          </w:p>
        </w:tc>
        <w:tc>
          <w:tcPr>
            <w:tcW w:type="dxa" w:w="4320"/>
          </w:tcPr>
          <w:p>
            <w:r>
              <w:t>✅ Done</w:t>
            </w:r>
          </w:p>
        </w:tc>
      </w:tr>
      <w:tr>
        <w:tc>
          <w:tcPr>
            <w:tcW w:type="dxa" w:w="4320"/>
          </w:tcPr>
          <w:p>
            <w:r>
              <w:t>Pipeline funnel transparency in Today tab</w:t>
            </w:r>
          </w:p>
        </w:tc>
        <w:tc>
          <w:tcPr>
            <w:tcW w:type="dxa" w:w="4320"/>
          </w:tcPr>
          <w:p>
            <w:r>
              <w:t>✅ Done</w:t>
            </w:r>
          </w:p>
        </w:tc>
      </w:tr>
      <w:tr>
        <w:tc>
          <w:tcPr>
            <w:tcW w:type="dxa" w:w="4320"/>
          </w:tcPr>
          <w:p>
            <w:r>
              <w:t>Manual override — stop.yml + restart.yml + control.py</w:t>
            </w:r>
          </w:p>
        </w:tc>
        <w:tc>
          <w:tcPr>
            <w:tcW w:type="dxa" w:w="4320"/>
          </w:tcPr>
          <w:p>
            <w:r>
              <w:t>✅ Done</w:t>
            </w:r>
          </w:p>
        </w:tc>
      </w:tr>
      <w:tr>
        <w:tc>
          <w:tcPr>
            <w:tcW w:type="dxa" w:w="4320"/>
          </w:tcPr>
          <w:p>
            <w:r>
              <w:t>Halt banner on every dashboard page</w:t>
            </w:r>
          </w:p>
        </w:tc>
        <w:tc>
          <w:tcPr>
            <w:tcW w:type="dxa" w:w="4320"/>
          </w:tcPr>
          <w:p>
            <w:r>
              <w:t>✅ Done</w:t>
            </w:r>
          </w:p>
        </w:tc>
      </w:tr>
      <w:tr>
        <w:tc>
          <w:tcPr>
            <w:tcW w:type="dxa" w:w="4320"/>
          </w:tcPr>
          <w:p>
            <w:r>
              <w:t>Halt history preservation (halt_flag_cleared + resumed_at)</w:t>
            </w:r>
          </w:p>
        </w:tc>
        <w:tc>
          <w:tcPr>
            <w:tcW w:type="dxa" w:w="4320"/>
          </w:tcPr>
          <w:p>
            <w:r>
              <w:t>✅ Done</w:t>
            </w:r>
          </w:p>
        </w:tc>
      </w:tr>
      <w:tr>
        <w:tc>
          <w:tcPr>
            <w:tcW w:type="dxa" w:w="4320"/>
          </w:tcPr>
          <w:p>
            <w:r>
              <w:t>eval.py halt detection + INTEGRITY CHECKS section</w:t>
            </w:r>
          </w:p>
        </w:tc>
        <w:tc>
          <w:tcPr>
            <w:tcW w:type="dxa" w:w="4320"/>
          </w:tcPr>
          <w:p>
            <w:r>
              <w:t>✅ Done</w:t>
            </w:r>
          </w:p>
        </w:tc>
      </w:tr>
      <w:tr>
        <w:tc>
          <w:tcPr>
            <w:tcW w:type="dxa" w:w="4320"/>
          </w:tcPr>
          <w:p>
            <w:r>
              <w:t>Dashboard chart vline markers for halted dates</w:t>
            </w:r>
          </w:p>
        </w:tc>
        <w:tc>
          <w:tcPr>
            <w:tcW w:type="dxa" w:w="4320"/>
          </w:tcPr>
          <w:p>
            <w:r>
              <w:t>✅ Done</w:t>
            </w:r>
          </w:p>
        </w:tc>
      </w:tr>
      <w:tr>
        <w:tc>
          <w:tcPr>
            <w:tcW w:type="dxa" w:w="4320"/>
          </w:tcPr>
          <w:p>
            <w:r>
              <w:t>VWAP signal quality validation (June 1 gate)</w:t>
            </w:r>
          </w:p>
        </w:tc>
        <w:tc>
          <w:tcPr>
            <w:tcW w:type="dxa" w:w="4320"/>
          </w:tcPr>
          <w:p>
            <w:r>
              <w:t>⏳ ~8 trading days of data accumulating</w:t>
            </w:r>
          </w:p>
        </w:tc>
      </w:tr>
      <w:tr>
        <w:tc>
          <w:tcPr>
            <w:tcW w:type="dxa" w:w="4320"/>
          </w:tcPr>
          <w:p>
            <w:r>
              <w:t>June 1 gate: python3 eval.py --days 14</w:t>
            </w:r>
          </w:p>
        </w:tc>
        <w:tc>
          <w:tcPr>
            <w:tcW w:type="dxa" w:w="4320"/>
          </w:tcPr>
          <w:p>
            <w:r>
              <w:t>⏳ Gate date: 2026-06-01</w:t>
            </w:r>
          </w:p>
        </w:tc>
      </w:tr>
    </w:tbl>
    <w:p/>
    <w:p>
      <w:r>
        <w:br w:type="page"/>
      </w:r>
    </w:p>
    <w:p>
      <w:pPr>
        <w:pStyle w:val="Heading1"/>
      </w:pPr>
      <w:r>
        <w:rPr>
          <w:color w:val="1A3A6A"/>
        </w:rPr>
        <w:t>v5.6 — 2026-05-18</w:t>
      </w:r>
    </w:p>
    <w:p>
      <w:pPr>
        <w:spacing w:after="80"/>
      </w:pPr>
      <w:r>
        <w:t>Confidence score: 6/10 (was 5/10 entering this session)</w:t>
      </w:r>
    </w:p>
    <w:p>
      <w:pPr>
        <w:spacing w:after="80"/>
      </w:pPr>
      <w:r>
        <w:t>Theme: P0 real-money blocker resolved + automated validation infrastructure</w:t>
      </w:r>
    </w:p>
    <w:p>
      <w:pPr>
        <w:spacing w:before="80" w:after="80"/>
      </w:pPr>
      <w:r>
        <w:rPr>
          <w:color w:val="CCCCCC"/>
          <w:sz w:val="16"/>
        </w:rPr>
        <w:t>────────────────────────────────────────────────────────────────────────────────</w:t>
      </w:r>
    </w:p>
    <w:p>
      <w:pPr>
        <w:spacing w:before="160" w:after="40"/>
      </w:pPr>
      <w:r>
        <w:rPr>
          <w:b/>
          <w:color w:val="F47B20"/>
          <w:sz w:val="22"/>
        </w:rPr>
        <w:t>1. Native Alpaca Trailing Stop</w:t>
      </w:r>
    </w:p>
    <w:p>
      <w:pPr>
        <w:spacing w:after="80"/>
      </w:pPr>
      <w:r>
        <w:t>What: StopLossRequest(trail_percent=TRAIL_PCT*100) wired into the bracket order stop-loss leg. USE_NATIVE_TRAILING_STOP feature flag (enabled as of 2026-05-18). native_trail_active boolean stored per position. refresh_positions() skips manual high-watermark check when flag is active. Dashboard shows "Trail 1% ↑ (native)".</w:t>
      </w:r>
    </w:p>
    <w:p>
      <w:pPr>
        <w:spacing w:after="80"/>
      </w:pPr>
      <w:r>
        <w:t>Why: The manual trailing stop polls every 15 minutes. A stock that peaks and drops 1.5% in 8 minutes isn't caught until the next cycle — that's real money left on the table on real capital. Alpaca's native trail fires the instant the reversal threshold is crossed, in real-time, with no polling gap.</w:t>
      </w:r>
    </w:p>
    <w:p>
      <w:pPr>
        <w:spacing w:after="80"/>
      </w:pPr>
      <w:r>
        <w:t>Impact: Closes the most dangerous gap between paper and real money. Fast reversals — the hardest scenario for an intraday momentum strategy — are now handled by Alpaca's infrastructure at millisecond resolution. This was the explicit P0 blocker before going live.</w:t>
      </w:r>
    </w:p>
    <w:p>
      <w:pPr>
        <w:spacing w:before="80" w:after="80"/>
      </w:pPr>
      <w:r>
        <w:rPr>
          <w:color w:val="CCCCCC"/>
          <w:sz w:val="16"/>
        </w:rPr>
        <w:t>────────────────────────────────────────────────────────────────────────────────</w:t>
      </w:r>
    </w:p>
    <w:p>
      <w:pPr>
        <w:spacing w:before="160" w:after="40"/>
      </w:pPr>
      <w:r>
        <w:rPr>
          <w:b/>
          <w:color w:val="F47B20"/>
          <w:sz w:val="22"/>
        </w:rPr>
        <w:t>2. Exit Mechanism Tracking</w:t>
      </w:r>
    </w:p>
    <w:p>
      <w:pPr>
        <w:spacing w:after="80"/>
      </w:pPr>
      <w:r>
        <w:t>What: exit_mechanism column added to positions (NATIVE_TRAIL, TARGET, MANUAL_TRAIL, STOP, EOD). Every close path in portfolio.py and alpaca_broker.get_order_fill() populates it. get_order_fill() now distinguishes trailing_stop leg type from fixed stop leg to return NATIVE_TRAIL vs STOP.</w:t>
      </w:r>
    </w:p>
    <w:p>
      <w:pPr>
        <w:spacing w:after="80"/>
      </w:pPr>
      <w:r>
        <w:t>Why: Without per-position exit tracking there was no way to programmatically confirm the native trailing stop was firing correctly. Manual Alpaca log inspection doesn't scale.</w:t>
      </w:r>
    </w:p>
    <w:p>
      <w:pPr>
        <w:spacing w:after="80"/>
      </w:pPr>
      <w:r>
        <w:t>Impact: Every closed position now has a complete exit story. Makes the 2-week validation automatic — no manual log-checking required.</w:t>
      </w:r>
    </w:p>
    <w:p>
      <w:pPr>
        <w:spacing w:before="80" w:after="80"/>
      </w:pPr>
      <w:r>
        <w:rPr>
          <w:color w:val="CCCCCC"/>
          <w:sz w:val="16"/>
        </w:rPr>
        <w:t>────────────────────────────────────────────────────────────────────────────────</w:t>
      </w:r>
    </w:p>
    <w:p>
      <w:pPr>
        <w:spacing w:before="160" w:after="40"/>
      </w:pPr>
      <w:r>
        <w:rPr>
          <w:b/>
          <w:color w:val="F47B20"/>
          <w:sz w:val="22"/>
        </w:rPr>
        <w:t>3. eval.py — Full Rebuild</w:t>
      </w:r>
    </w:p>
    <w:p>
      <w:pPr>
        <w:spacing w:after="80"/>
      </w:pPr>
      <w:r>
        <w:t>Four layers added on top of the existing eval:</w:t>
      </w:r>
    </w:p>
    <w:p>
      <w:pPr>
        <w:pStyle w:val="ListBullet"/>
        <w:spacing w:after="40"/>
        <w:ind w:left="360"/>
      </w:pPr>
      <w:r>
        <w:t>VERDICT summary — plain-language What's working / Watch / Action required at the top. Synthesizes every metric into a 10-second read with specific action calls.</w:t>
      </w:r>
    </w:p>
    <w:p>
      <w:pPr>
        <w:pStyle w:val="ListBullet"/>
        <w:spacing w:after="40"/>
        <w:ind w:left="360"/>
      </w:pPr>
      <w:r>
        <w:t>Annotated metrics — inline ✅/⚠️/❌ flags with benchmark targets on every number. Grade score broken into P&amp;L (40pts) / win-day (30pts) / win-rate (30pts) components. Exit reason distribution with healthy mix interpretation.</w:t>
      </w:r>
    </w:p>
    <w:p>
      <w:pPr>
        <w:pStyle w:val="ListBullet"/>
        <w:spacing w:after="40"/>
        <w:ind w:left="360"/>
      </w:pPr>
      <w:r>
        <w:t>Integrity checks — UNFILLED rate, orphaned open positions, duplicate ticker detection, missing exit_mechanism count, loss-limit day count, lock-in trigger count. All previously invisible.</w:t>
      </w:r>
    </w:p>
    <w:p>
      <w:pPr>
        <w:pStyle w:val="ListBullet"/>
        <w:spacing w:after="40"/>
        <w:ind w:left="360"/>
      </w:pPr>
      <w:r>
        <w:t>Claude quality checks — R:R integrity per planned trade (guardrails don't enforce R:R), position size bounds, confidence cohort table: HIGH/MEDIUM/LOW win rate, avg P&amp;L, total P&amp;L with signal on whether HIGH actually outperforms LOW.</w:t>
      </w:r>
    </w:p>
    <w:p>
      <w:pPr>
        <w:pStyle w:val="ListBullet"/>
        <w:spacing w:after="40"/>
        <w:ind w:left="360"/>
      </w:pPr>
      <w:r>
        <w:t>Trailing stop validation — native vs manual cohort comparison; delta on win rate and avg P&amp;L; explicit confirmation when NATIVE_TRAIL exits are clean with no double-sells.</w:t>
      </w:r>
    </w:p>
    <w:p>
      <w:pPr>
        <w:spacing w:after="80"/>
      </w:pPr>
      <w:r>
        <w:t>Why: The old eval answered "are we making money?" The new eval answers "is the system behaving correctly, is Claude respecting constraints, is the trailing stop working, and are we ready for real money?" — all in one run.</w:t>
      </w:r>
    </w:p>
    <w:p>
      <w:pPr>
        <w:spacing w:after="80"/>
      </w:pPr>
      <w:r>
        <w:t>Impact: June 1 python3 eval.py --days 14 produces a complete pass/fail verdict on every real-money readiness dimension. No spreadsheets, no manual log-checking.</w:t>
      </w:r>
    </w:p>
    <w:p>
      <w:pPr>
        <w:spacing w:before="80" w:after="80"/>
      </w:pPr>
      <w:r>
        <w:rPr>
          <w:color w:val="CCCCCC"/>
          <w:sz w:val="16"/>
        </w:rPr>
        <w:t>────────────────────────────────────────────────────────────────────────────────</w:t>
      </w:r>
    </w:p>
    <w:p>
      <w:pPr>
        <w:spacing w:before="160" w:after="40"/>
      </w:pPr>
      <w:r>
        <w:rPr>
          <w:b/>
          <w:color w:val="F47B20"/>
          <w:sz w:val="22"/>
        </w:rPr>
        <w:t>4. 2-Week Paper Validation Gate</w:t>
      </w:r>
    </w:p>
    <w:p>
      <w:pPr>
        <w:spacing w:after="80"/>
      </w:pPr>
      <w:r>
        <w:t>What: Native trailing stop enabled on paper 2026-05-18. Gate date: 2026-06-01. PLAN.md updated with pass criteria: win rate ≥80%, avg P&amp;L ≥$500/day, NATIVE_TRAIL exits confirmed, no integrity flags.</w:t>
      </w:r>
    </w:p>
    <w:p>
      <w:pPr>
        <w:spacing w:after="80"/>
      </w:pPr>
      <w:r>
        <w:t>Why: Enabling a new exit mechanism on real capital without validation is reckless. Two weeks of paper trades with automated exit tracking provides statistical confidence.</w:t>
      </w:r>
    </w:p>
    <w:p>
      <w:pPr>
        <w:spacing w:after="80"/>
      </w:pPr>
      <w:r>
        <w:t>Impact: Converts open-ended "validate before going live" into a concrete gated milestone.</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All 5 friction fixes live</w:t>
            </w:r>
          </w:p>
        </w:tc>
        <w:tc>
          <w:tcPr>
            <w:tcW w:type="dxa" w:w="4320"/>
          </w:tcPr>
          <w:p>
            <w:r>
              <w:t>✅ Done</w:t>
            </w:r>
          </w:p>
        </w:tc>
      </w:tr>
      <w:tr>
        <w:tc>
          <w:tcPr>
            <w:tcW w:type="dxa" w:w="4320"/>
          </w:tcPr>
          <w:p>
            <w:r>
              <w:t>ML scorer live (AUC 0.78)</w:t>
            </w:r>
          </w:p>
        </w:tc>
        <w:tc>
          <w:tcPr>
            <w:tcW w:type="dxa" w:w="4320"/>
          </w:tcPr>
          <w:p>
            <w:r>
              <w:t>✅ Done</w:t>
            </w:r>
          </w:p>
        </w:tc>
      </w:tr>
      <w:tr>
        <w:tc>
          <w:tcPr>
            <w:tcW w:type="dxa" w:w="4320"/>
          </w:tcPr>
          <w:p>
            <w:r>
              <w:t>Native trailing stop built and enabled</w:t>
            </w:r>
          </w:p>
        </w:tc>
        <w:tc>
          <w:tcPr>
            <w:tcW w:type="dxa" w:w="4320"/>
          </w:tcPr>
          <w:p>
            <w:r>
              <w:t>✅ Done</w:t>
            </w:r>
          </w:p>
        </w:tc>
      </w:tr>
      <w:tr>
        <w:tc>
          <w:tcPr>
            <w:tcW w:type="dxa" w:w="4320"/>
          </w:tcPr>
          <w:p>
            <w:r>
              <w:t>Trailing stop validated on paper</w:t>
            </w:r>
          </w:p>
        </w:tc>
        <w:tc>
          <w:tcPr>
            <w:tcW w:type="dxa" w:w="4320"/>
          </w:tcPr>
          <w:p>
            <w:r>
              <w:t>⏳ In progress — gate: 2026-06-01</w:t>
            </w:r>
          </w:p>
        </w:tc>
      </w:tr>
      <w:tr>
        <w:tc>
          <w:tcPr>
            <w:tcW w:type="dxa" w:w="4320"/>
          </w:tcPr>
          <w:p>
            <w:r>
              <w:t>Post-fix backtest rerun</w:t>
            </w:r>
          </w:p>
        </w:tc>
        <w:tc>
          <w:tcPr>
            <w:tcW w:type="dxa" w:w="4320"/>
          </w:tcPr>
          <w:p>
            <w:r>
              <w:t>⬜ After June 1</w:t>
            </w:r>
          </w:p>
        </w:tc>
      </w:tr>
      <w:tr>
        <w:tc>
          <w:tcPr>
            <w:tcW w:type="dxa" w:w="4320"/>
          </w:tcPr>
          <w:p>
            <w:r>
              <w:t>Real capital sizing decided</w:t>
            </w:r>
          </w:p>
        </w:tc>
        <w:tc>
          <w:tcPr>
            <w:tcW w:type="dxa" w:w="4320"/>
          </w:tcPr>
          <w:p>
            <w:r>
              <w:t>⬜ After June 1</w:t>
            </w:r>
          </w:p>
        </w:tc>
      </w:tr>
      <w:tr>
        <w:tc>
          <w:tcPr>
            <w:tcW w:type="dxa" w:w="4320"/>
          </w:tcPr>
          <w:p>
            <w:r>
              <w:t>Confidence assessment ≥7/10</w:t>
            </w:r>
          </w:p>
        </w:tc>
        <w:tc>
          <w:tcPr>
            <w:tcW w:type="dxa" w:w="4320"/>
          </w:tcPr>
          <w:p>
            <w:r>
              <w:t>⬜ After June 1</w:t>
            </w:r>
          </w:p>
        </w:tc>
      </w:tr>
    </w:tbl>
    <w:p/>
    <w:p>
      <w:r>
        <w:br w:type="page"/>
      </w:r>
    </w:p>
    <w:p>
      <w:pPr>
        <w:pStyle w:val="Heading1"/>
      </w:pPr>
      <w:r>
        <w:rPr>
          <w:color w:val="1A3A6A"/>
        </w:rPr>
        <w:t>v5.5 — 2026-05-18 (morning)</w:t>
      </w:r>
    </w:p>
    <w:p>
      <w:pPr>
        <w:spacing w:after="80"/>
      </w:pPr>
      <w:r>
        <w:t>Confidence score: 5/10</w:t>
      </w:r>
    </w:p>
    <w:p>
      <w:pPr>
        <w:spacing w:after="80"/>
      </w:pPr>
      <w:r>
        <w:t>Theme: ML scoring layer + target tuning to make daily goal reachable</w:t>
      </w:r>
    </w:p>
    <w:p>
      <w:pPr>
        <w:spacing w:before="80" w:after="80"/>
      </w:pPr>
      <w:r>
        <w:rPr>
          <w:color w:val="CCCCCC"/>
          <w:sz w:val="16"/>
        </w:rPr>
        <w:t>────────────────────────────────────────────────────────────────────────────────</w:t>
      </w:r>
    </w:p>
    <w:p>
      <w:pPr>
        <w:spacing w:before="160" w:after="40"/>
      </w:pPr>
      <w:r>
        <w:rPr>
          <w:b/>
          <w:color w:val="F47B20"/>
          <w:sz w:val="22"/>
        </w:rPr>
        <w:t>1. Profit Target Tuning (3% → 2%, Stop 1% → 0.67%)</w:t>
      </w:r>
    </w:p>
    <w:p>
      <w:pPr>
        <w:spacing w:after="80"/>
      </w:pPr>
      <w:r>
        <w:t>What: TARGET_PCT lowered from 3% → 2%. MAX_LOSS_PER_TRADE lowered from 1% → 0.67%. 3:1 reward:risk maintained. Break-even win rate drops from 25% to 25% (maintained). Strategy prompt uses values dynamically.</w:t>
      </w:r>
    </w:p>
    <w:p>
      <w:pPr>
        <w:spacing w:after="80"/>
      </w:pPr>
      <w:r>
        <w:t>Why: A 3% intraday move is rare — most strong momentum stocks move 1.5–2.5% before reversing. Lowering to 2% dramatically increases the number of days the target is reachable.</w:t>
      </w:r>
    </w:p>
    <w:p>
      <w:pPr>
        <w:spacing w:after="80"/>
      </w:pPr>
      <w:r>
        <w:t>Impact: More trades hitting target each day. Wider reachable range without sacrificing R:R.</w:t>
      </w:r>
    </w:p>
    <w:p>
      <w:pPr>
        <w:spacing w:before="80" w:after="80"/>
      </w:pPr>
      <w:r>
        <w:rPr>
          <w:color w:val="CCCCCC"/>
          <w:sz w:val="16"/>
        </w:rPr>
        <w:t>────────────────────────────────────────────────────────────────────────────────</w:t>
      </w:r>
    </w:p>
    <w:p>
      <w:pPr>
        <w:spacing w:before="160" w:after="40"/>
      </w:pPr>
      <w:r>
        <w:rPr>
          <w:b/>
          <w:color w:val="F47B20"/>
          <w:sz w:val="22"/>
        </w:rPr>
        <w:t>2. ML Scorer (Step 1.76)</w:t>
      </w:r>
    </w:p>
    <w:p>
      <w:pPr>
        <w:spacing w:after="80"/>
      </w:pPr>
      <w:r>
        <w:t>What: HistGradientBoostingClassifier trained on 2y price history for all 429 universe tickers. 13 features. AUC 0.78 ± 0.04 (5-fold TimeSeriesSplit). Step 1.76 in orchestrator sorts candidates by P(hit +2%) before Claude call. Top feature: atr_pct (0.165).</w:t>
      </w:r>
    </w:p>
    <w:p>
      <w:pPr>
        <w:spacing w:after="80"/>
      </w:pPr>
      <w:r>
        <w:t>Why: The scanner produces 50–150 candidates daily. Claude has to pick 10–15. Without ranking, Claude sees weak and strong setups randomly. The ML scorer surfaces the highest-probability candidates first, improving selection quality.</w:t>
      </w:r>
    </w:p>
    <w:p>
      <w:pPr>
        <w:spacing w:after="80"/>
      </w:pPr>
      <w:r>
        <w:t>Impact: Expected win rate improvement by filtering low-probability setups before they consume position slots. AUC 0.78 is a meaningful predictor above random (0.5).</w:t>
      </w:r>
    </w:p>
    <w:p>
      <w:pPr>
        <w:spacing w:before="80" w:after="80"/>
      </w:pPr>
      <w:r>
        <w:rPr>
          <w:color w:val="CCCCCC"/>
          <w:sz w:val="16"/>
        </w:rPr>
        <w:t>────────────────────────────────────────────────────────────────────────────────</w:t>
      </w:r>
    </w:p>
    <w:p>
      <w:pPr>
        <w:spacing w:before="160" w:after="40"/>
      </w:pPr>
      <w:r>
        <w:rPr>
          <w:b/>
          <w:color w:val="F47B20"/>
          <w:sz w:val="22"/>
        </w:rPr>
        <w:t>3. Monthly ML Retrain Workflow</w:t>
      </w:r>
    </w:p>
    <w:p>
      <w:pPr>
        <w:spacing w:after="80"/>
      </w:pPr>
      <w:r>
        <w:t>What: .github/workflows/retrain_model.yml — fires 1st of each month at 10 AM UTC. Downloads 2y data, retrains model, commits updated pkl + feature_columns.json to main. No manual step required.</w:t>
      </w:r>
    </w:p>
    <w:p>
      <w:pPr>
        <w:spacing w:after="80"/>
      </w:pPr>
      <w:r>
        <w:t>Why: A model trained on 2-year-old data drifts as market regimes change.</w:t>
      </w:r>
    </w:p>
    <w:p>
      <w:pPr>
        <w:spacing w:after="80"/>
      </w:pPr>
      <w:r>
        <w:t>Impact: Model stays current automatically. No manual intervention required.</w:t>
      </w:r>
    </w:p>
    <w:p>
      <w:r>
        <w:br w:type="page"/>
      </w:r>
    </w:p>
    <w:p>
      <w:pPr>
        <w:pStyle w:val="Heading1"/>
      </w:pPr>
      <w:r>
        <w:rPr>
          <w:color w:val="1A3A6A"/>
        </w:rPr>
        <w:t>v5.4 — 2026-05-18 (early morning)</w:t>
      </w:r>
    </w:p>
    <w:p>
      <w:pPr>
        <w:spacing w:after="80"/>
      </w:pPr>
      <w:r>
        <w:t>Confidence score: 4/10</w:t>
      </w:r>
    </w:p>
    <w:p>
      <w:pPr>
        <w:spacing w:after="80"/>
      </w:pPr>
      <w:r>
        <w:t>Theme: All 5 execution friction fixes + live run stabilization</w:t>
      </w:r>
    </w:p>
    <w:p>
      <w:pPr>
        <w:spacing w:before="80" w:after="80"/>
      </w:pPr>
      <w:r>
        <w:rPr>
          <w:color w:val="CCCCCC"/>
          <w:sz w:val="16"/>
        </w:rPr>
        <w:t>────────────────────────────────────────────────────────────────────────────────</w:t>
      </w:r>
    </w:p>
    <w:p>
      <w:pPr>
        <w:spacing w:before="160" w:after="40"/>
      </w:pPr>
      <w:r>
        <w:rPr>
          <w:b/>
          <w:color w:val="F47B20"/>
          <w:sz w:val="22"/>
        </w:rPr>
        <w:t>All 5 Execution Friction Fixes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color w:val="1A3A6A"/>
              </w:rPr>
              <w:t>Fix</w:t>
            </w:r>
          </w:p>
        </w:tc>
        <w:tc>
          <w:tcPr>
            <w:tcW w:type="dxa" w:w="2160"/>
          </w:tcPr>
          <w:p>
            <w:r>
              <w:rPr>
                <w:b/>
                <w:color w:val="1A3A6A"/>
              </w:rPr>
              <w:t>What</w:t>
            </w:r>
          </w:p>
        </w:tc>
        <w:tc>
          <w:tcPr>
            <w:tcW w:type="dxa" w:w="2160"/>
          </w:tcPr>
          <w:p>
            <w:r>
              <w:rPr>
                <w:b/>
                <w:color w:val="1A3A6A"/>
              </w:rPr>
              <w:t>Why</w:t>
            </w:r>
          </w:p>
        </w:tc>
        <w:tc>
          <w:tcPr>
            <w:tcW w:type="dxa" w:w="2160"/>
          </w:tcPr>
          <w:p>
            <w:r>
              <w:rPr>
                <w:b/>
                <w:color w:val="1A3A6A"/>
              </w:rPr>
              <w:t>Impact</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Real-time price refresh</w:t>
            </w:r>
          </w:p>
        </w:tc>
        <w:tc>
          <w:tcPr>
            <w:tcW w:type="dxa" w:w="2160"/>
          </w:tcPr>
          <w:p>
            <w:r>
              <w:t>Alpaca live ask prices replace 15-min stale yfinance before Claude call (step 1.8)</w:t>
            </w:r>
          </w:p>
        </w:tc>
        <w:tc>
          <w:tcPr>
            <w:tcW w:type="dxa" w:w="2160"/>
          </w:tcPr>
          <w:p>
            <w:r>
              <w:t>Claude was setting entry/target/stop on prices 15 min old — target often already eaten</w:t>
            </w:r>
          </w:p>
        </w:tc>
        <w:tc>
          <w:tcPr>
            <w:tcW w:type="dxa" w:w="2160"/>
          </w:tcPr>
          <w:p>
            <w:r>
              <w:t>Accurate entry prices; Claude decisions based on actual market state</w:t>
            </w:r>
          </w:p>
        </w:tc>
      </w:tr>
      <w:tr>
        <w:tc>
          <w:tcPr>
            <w:tcW w:type="dxa" w:w="2160"/>
          </w:tcPr>
          <w:p>
            <w:r>
              <w:t>Limit order entries</w:t>
            </w:r>
          </w:p>
        </w:tc>
        <w:tc>
          <w:tcPr>
            <w:tcW w:type="dxa" w:w="2160"/>
          </w:tcPr>
          <w:p>
            <w:r>
              <w:t>Market orders → limit at entry_price × 1.001; unfilled orders auto-detected</w:t>
            </w:r>
          </w:p>
        </w:tc>
        <w:tc>
          <w:tcPr>
            <w:tcW w:type="dxa" w:w="2160"/>
          </w:tcPr>
          <w:p>
            <w:r>
              <w:t>Market orders pay full spread; limit orders reduce slippage on liquid stocks</w:t>
            </w:r>
          </w:p>
        </w:tc>
        <w:tc>
          <w:tcPr>
            <w:tcW w:type="dxa" w:w="2160"/>
          </w:tcPr>
          <w:p>
            <w:r>
              <w:t>Better fill quality; UNFILLED positions tracked and excluded from P&amp;L</w:t>
            </w:r>
          </w:p>
        </w:tc>
      </w:tr>
      <w:tr>
        <w:tc>
          <w:tcPr>
            <w:tcW w:type="dxa" w:w="2160"/>
          </w:tcPr>
          <w:p>
            <w:r>
              <w:t>Skip first 15 min</w:t>
            </w:r>
          </w:p>
        </w:tc>
        <w:tc>
          <w:tcPr>
            <w:tcW w:type="dxa" w:w="2160"/>
          </w:tcPr>
          <w:p>
            <w:r>
              <w:t>Premarket run 9:00 → 9:45 AM ET; trading.yml cron updated</w:t>
            </w:r>
          </w:p>
        </w:tc>
        <w:tc>
          <w:tcPr>
            <w:tcW w:type="dxa" w:w="2160"/>
          </w:tcPr>
          <w:p>
            <w:r>
              <w:t>9:30–9:45 AM has widest spreads; market makers still finding price</w:t>
            </w:r>
          </w:p>
        </w:tc>
        <w:tc>
          <w:tcPr>
            <w:tcW w:type="dxa" w:w="2160"/>
          </w:tcPr>
          <w:p>
            <w:r>
              <w:t>Cleaner entries; avoids gap-and-fade setups from opening auction noise</w:t>
            </w:r>
          </w:p>
        </w:tc>
      </w:tr>
      <w:tr>
        <w:tc>
          <w:tcPr>
            <w:tcW w:type="dxa" w:w="2160"/>
          </w:tcPr>
          <w:p>
            <w:r>
              <w:t>15-min intraday checks</w:t>
            </w:r>
          </w:p>
        </w:tc>
        <w:tc>
          <w:tcPr>
            <w:tcW w:type="dxa" w:w="2160"/>
          </w:tcPr>
          <w:p>
            <w:r>
              <w:t>Intraday cycle halved: 30 min → 15 min</w:t>
            </w:r>
          </w:p>
        </w:tc>
        <w:tc>
          <w:tcPr>
            <w:tcW w:type="dxa" w:w="2160"/>
          </w:tcPr>
          <w:p>
            <w:r>
              <w:t>Trailing stop miss window too wide — fast reversals missed in 30-min gap</w:t>
            </w:r>
          </w:p>
        </w:tc>
        <w:tc>
          <w:tcPr>
            <w:tcW w:type="dxa" w:w="2160"/>
          </w:tcPr>
          <w:p>
            <w:r>
              <w:t>Stop miss window cut in half; faster response to reversals</w:t>
            </w:r>
          </w:p>
        </w:tc>
      </w:tr>
      <w:tr>
        <w:tc>
          <w:tcPr>
            <w:tcW w:type="dxa" w:w="2160"/>
          </w:tcPr>
          <w:p>
            <w:r>
              <w:t>cron-job.org scheduler</w:t>
            </w:r>
          </w:p>
        </w:tc>
        <w:tc>
          <w:tcPr>
            <w:tcW w:type="dxa" w:w="2160"/>
          </w:tcPr>
          <w:p>
            <w:r>
              <w:t>External HTTP triggers replace GitHub-native cron (fires 5–15 min late)</w:t>
            </w:r>
          </w:p>
        </w:tc>
        <w:tc>
          <w:tcPr>
            <w:tcW w:type="dxa" w:w="2160"/>
          </w:tcPr>
          <w:p>
            <w:r>
              <w:t>GitHub cron is not guaranteed to fire on time — premarket ran late every day</w:t>
            </w:r>
          </w:p>
        </w:tc>
        <w:tc>
          <w:tcPr>
            <w:tcW w:type="dxa" w:w="2160"/>
          </w:tcPr>
          <w:p>
            <w:r>
              <w:t>Runs fire at exact scheduled times; no more late premarket entries</w:t>
            </w:r>
          </w:p>
        </w:tc>
      </w:tr>
    </w:tbl>
    <w:p/>
    <w:p>
      <w:pPr>
        <w:spacing w:before="80" w:after="80"/>
      </w:pPr>
      <w:r>
        <w:rPr>
          <w:color w:val="CCCCCC"/>
          <w:sz w:val="16"/>
        </w:rPr>
        <w:t>────────────────────────────────────────────────────────────────────────────────</w:t>
      </w:r>
    </w:p>
    <w:p>
      <w:pPr>
        <w:spacing w:before="160" w:after="40"/>
      </w:pPr>
      <w:r>
        <w:rPr>
          <w:b/>
          <w:color w:val="F47B20"/>
          <w:sz w:val="22"/>
        </w:rPr>
        <w:t>Live Run Bug Fixes</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Bug</w:t>
            </w:r>
          </w:p>
        </w:tc>
        <w:tc>
          <w:tcPr>
            <w:tcW w:type="dxa" w:w="4320"/>
          </w:tcPr>
          <w:p>
            <w:r>
              <w:rPr>
                <w:b/>
                <w:color w:val="1A3A6A"/>
              </w:rPr>
              <w:t>Fix</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STRATEGY_MIN_SCORE=5 collapsed 93→4 candidates</w:t>
            </w:r>
          </w:p>
        </w:tc>
        <w:tc>
          <w:tcPr>
            <w:tcW w:type="dxa" w:w="4320"/>
          </w:tcPr>
          <w:p>
            <w:r>
              <w:t>Lowered to 4</w:t>
            </w:r>
          </w:p>
        </w:tc>
      </w:tr>
      <w:tr>
        <w:tc>
          <w:tcPr>
            <w:tcW w:type="dxa" w:w="4320"/>
          </w:tcPr>
          <w:p>
            <w:r>
              <w:t>Futures unavailable on Mondays (period="2d")</w:t>
            </w:r>
          </w:p>
        </w:tc>
        <w:tc>
          <w:tcPr>
            <w:tcW w:type="dxa" w:w="4320"/>
          </w:tcPr>
          <w:p>
            <w:r>
              <w:t>Changed to period="5d"</w:t>
            </w:r>
          </w:p>
        </w:tc>
      </w:tr>
      <w:tr>
        <w:tc>
          <w:tcPr>
            <w:tcW w:type="dxa" w:w="4320"/>
          </w:tcPr>
          <w:p>
            <w:r>
              <w:t>Mode detection failed on late runs</w:t>
            </w:r>
          </w:p>
        </w:tc>
        <w:tc>
          <w:tcPr>
            <w:tcW w:type="dxa" w:w="4320"/>
          </w:tcPr>
          <w:p>
            <w:r>
              <w:t>Switched to time-window arithmetic</w:t>
            </w:r>
          </w:p>
        </w:tc>
      </w:tr>
      <w:tr>
        <w:tc>
          <w:tcPr>
            <w:tcW w:type="dxa" w:w="4320"/>
          </w:tcPr>
          <w:p>
            <w:r>
              <w:t>eval.py pulling all-time positions regardless of --days</w:t>
            </w:r>
          </w:p>
        </w:tc>
        <w:tc>
          <w:tcPr>
            <w:tcW w:type="dxa" w:w="4320"/>
          </w:tcPr>
          <w:p>
            <w:r>
              <w:t>Scoped to eval_dates from perf_rows</w:t>
            </w:r>
          </w:p>
        </w:tc>
      </w:tr>
    </w:tbl>
    <w:p/>
    <w:p>
      <w:r>
        <w:br w:type="page"/>
      </w:r>
    </w:p>
    <w:p>
      <w:pPr>
        <w:pStyle w:val="Heading1"/>
      </w:pPr>
      <w:r>
        <w:rPr>
          <w:color w:val="1A3A6A"/>
        </w:rPr>
        <w:t>v5.0 – v5.3 — Earlier Versions (Summary)</w:t>
      </w:r>
    </w:p>
    <w:p>
      <w:pPr>
        <w:spacing w:after="80"/>
      </w:pPr>
      <w:r>
        <w:t>Detailed commit history in generate_doc.py version history table (commits 1–60).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color w:val="1A3A6A"/>
              </w:rPr>
              <w:t>Version</w:t>
            </w:r>
          </w:p>
        </w:tc>
        <w:tc>
          <w:tcPr>
            <w:tcW w:type="dxa" w:w="2880"/>
          </w:tcPr>
          <w:p>
            <w:r>
              <w:rPr>
                <w:b/>
                <w:color w:val="1A3A6A"/>
              </w:rPr>
              <w:t>Theme</w:t>
            </w:r>
          </w:p>
        </w:tc>
        <w:tc>
          <w:tcPr>
            <w:tcW w:type="dxa" w:w="2880"/>
          </w:tcPr>
          <w:p>
            <w:r>
              <w:rPr>
                <w:b/>
                <w:color w:val="1A3A6A"/>
              </w:rPr>
              <w:t>Key Features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v5.3</w:t>
            </w:r>
          </w:p>
        </w:tc>
        <w:tc>
          <w:tcPr>
            <w:tcW w:type="dxa" w:w="2880"/>
          </w:tcPr>
          <w:p>
            <w:r>
              <w:t>Trailing stops + confidence sizing</w:t>
            </w:r>
          </w:p>
        </w:tc>
        <w:tc>
          <w:tcPr>
            <w:tcW w:type="dxa" w:w="2880"/>
          </w:tcPr>
          <w:p>
            <w:r>
              <w:t>high_watermark trailing stop (1% trail); HIGH $7K / MEDIUM $6K / LOW $5K sizing; dashboard trail stop annotations; fmt_stop() helper</w:t>
            </w:r>
          </w:p>
        </w:tc>
      </w:tr>
      <w:tr>
        <w:tc>
          <w:tcPr>
            <w:tcW w:type="dxa" w:w="2880"/>
          </w:tcPr>
          <w:p>
            <w:r>
              <w:t>v5.2</w:t>
            </w:r>
          </w:p>
        </w:tc>
        <w:tc>
          <w:tcPr>
            <w:tcW w:type="dxa" w:w="2880"/>
          </w:tcPr>
          <w:p>
            <w:r>
              <w:t>Capital safety</w:t>
            </w:r>
          </w:p>
        </w:tc>
        <w:tc>
          <w:tcPr>
            <w:tcW w:type="dxa" w:w="2880"/>
          </w:tcPr>
          <w:p>
            <w:r>
              <w:t>No-margin cumulative capital check; daily profit lock-in at $716 (LOCK_IN); dashboard LOCK_IN display</w:t>
            </w:r>
          </w:p>
        </w:tc>
      </w:tr>
      <w:tr>
        <w:tc>
          <w:tcPr>
            <w:tcW w:type="dxa" w:w="2880"/>
          </w:tcPr>
          <w:p>
            <w:r>
              <w:t>v5.1</w:t>
            </w:r>
          </w:p>
        </w:tc>
        <w:tc>
          <w:tcPr>
            <w:tcW w:type="dxa" w:w="2880"/>
          </w:tcPr>
          <w:p>
            <w:r>
              <w:t>Dashboard + eval automation</w:t>
            </w:r>
          </w:p>
        </w:tc>
        <w:tc>
          <w:tcPr>
            <w:tcW w:type="dxa" w:w="2880"/>
          </w:tcPr>
          <w:p>
            <w:r>
              <w:t>Summary tab redesign (In Flight / Plan / Heatmap); automated EOD eval; Agent Scorecard; Alpaca position reconciliation (UNFILLED)</w:t>
            </w:r>
          </w:p>
        </w:tc>
      </w:tr>
      <w:tr>
        <w:tc>
          <w:tcPr>
            <w:tcW w:type="dxa" w:w="2880"/>
          </w:tcPr>
          <w:p>
            <w:r>
              <w:t>v5.0</w:t>
            </w:r>
          </w:p>
        </w:tc>
        <w:tc>
          <w:tcPr>
            <w:tcW w:type="dxa" w:w="2880"/>
          </w:tcPr>
          <w:p>
            <w:r>
              <w:t>Guardrails</w:t>
            </w:r>
          </w:p>
        </w:tc>
        <w:tc>
          <w:tcPr>
            <w:tcW w:type="dxa" w:w="2880"/>
          </w:tcPr>
          <w:p>
            <w:r>
              <w:t>6 safety checks: action whitelist, ticker whitelist, duplicate guard, price sanity (±5%), capital check, daily loss limit (-$300)</w:t>
            </w:r>
          </w:p>
        </w:tc>
      </w:tr>
      <w:tr>
        <w:tc>
          <w:tcPr>
            <w:tcW w:type="dxa" w:w="2880"/>
          </w:tcPr>
          <w:p>
            <w:r>
              <w:t>v4.0</w:t>
            </w:r>
          </w:p>
        </w:tc>
        <w:tc>
          <w:tcPr>
            <w:tcW w:type="dxa" w:w="2880"/>
          </w:tcPr>
          <w:p>
            <w:r>
              <w:t>Alpaca paper trading</w:t>
            </w:r>
          </w:p>
        </w:tc>
        <w:tc>
          <w:tcPr>
            <w:tcW w:type="dxa" w:w="2880"/>
          </w:tcPr>
          <w:p>
            <w:r>
              <w:t>Bracket orders (entry + take-profit + stop-loss); simulation mode retained; broker= parameter throughout</w:t>
            </w:r>
          </w:p>
        </w:tc>
      </w:tr>
      <w:tr>
        <w:tc>
          <w:tcPr>
            <w:tcW w:type="dxa" w:w="2880"/>
          </w:tcPr>
          <w:p>
            <w:r>
              <w:t>v3.0</w:t>
            </w:r>
          </w:p>
        </w:tc>
        <w:tc>
          <w:tcPr>
            <w:tcW w:type="dxa" w:w="2880"/>
          </w:tcPr>
          <w:p>
            <w:r>
              <w:t>Supabase + dashboard</w:t>
            </w:r>
          </w:p>
        </w:tc>
        <w:tc>
          <w:tcPr>
            <w:tcW w:type="dxa" w:w="2880"/>
          </w:tcPr>
          <w:p>
            <w:r>
              <w:t>PostgreSQL via Supabase; Streamlit Cloud dashboard; 5 tables; positions, planned_trades, daily_performance</w:t>
            </w:r>
          </w:p>
        </w:tc>
      </w:tr>
      <w:tr>
        <w:tc>
          <w:tcPr>
            <w:tcW w:type="dxa" w:w="2880"/>
          </w:tcPr>
          <w:p>
            <w:r>
              <w:t>v2.0</w:t>
            </w:r>
          </w:p>
        </w:tc>
        <w:tc>
          <w:tcPr>
            <w:tcW w:type="dxa" w:w="2880"/>
          </w:tcPr>
          <w:p>
            <w:r>
              <w:t>Claude strategy agent</w:t>
            </w:r>
          </w:p>
        </w:tc>
        <w:tc>
          <w:tcPr>
            <w:tcW w:type="dxa" w:w="2880"/>
          </w:tcPr>
          <w:p>
            <w:r>
              <w:t>Anthropic API integration; SYSTEM prompt with universe + risk constraints; structured JSON trade plan output</w:t>
            </w:r>
          </w:p>
        </w:tc>
      </w:tr>
      <w:tr>
        <w:tc>
          <w:tcPr>
            <w:tcW w:type="dxa" w:w="2880"/>
          </w:tcPr>
          <w:p>
            <w:r>
              <w:t>v1.0</w:t>
            </w:r>
          </w:p>
        </w:tc>
        <w:tc>
          <w:tcPr>
            <w:tcW w:type="dxa" w:w="2880"/>
          </w:tcPr>
          <w:p>
            <w:r>
              <w:t>Scanner foundation</w:t>
            </w:r>
          </w:p>
        </w:tc>
        <w:tc>
          <w:tcPr>
            <w:tcW w:type="dxa" w:w="2880"/>
          </w:tcPr>
          <w:p>
            <w:r>
              <w:t>yfinance-based technical scanner; RSI, MACD, Bollinger, volume ratio; score -10 to +10; configurable universe</w:t>
            </w:r>
          </w:p>
        </w:tc>
      </w:tr>
    </w:tbl>
    <w:p/>
    <w:p>
      <w:r>
        <w:br w:type="page"/>
      </w:r>
    </w:p>
    <w:p>
      <w:pPr>
        <w:pStyle w:val="Heading1"/>
      </w:pPr>
      <w:r>
        <w:rPr>
          <w:color w:val="1A3A6A"/>
        </w:rPr>
        <w:t>How to Update This Document</w:t>
      </w:r>
    </w:p>
    <w:p>
      <w:pPr>
        <w:spacing w:after="80"/>
      </w:pPr>
      <w:r>
        <w:t>At the end of every feature sprint or version bump:</w:t>
      </w:r>
    </w:p>
    <w:p>
      <w:pPr>
        <w:pStyle w:val="ListBullet"/>
        <w:spacing w:after="40"/>
        <w:ind w:left="360"/>
      </w:pPr>
      <w:r>
        <w:t>Add a new top-level section (vX.Y — YYYY-MM-DD) above the previous version</w:t>
      </w:r>
    </w:p>
    <w:p>
      <w:pPr>
        <w:pStyle w:val="ListBullet"/>
        <w:spacing w:after="40"/>
        <w:ind w:left="360"/>
      </w:pPr>
      <w:r>
        <w:t>Fill in: confidence score, theme, one subsection per major feature shipped</w:t>
      </w:r>
    </w:p>
    <w:p>
      <w:pPr>
        <w:pStyle w:val="ListBullet"/>
        <w:spacing w:after="40"/>
        <w:ind w:left="360"/>
      </w:pPr>
      <w:r>
        <w:t>Each subsection: What / Why / Impact</w:t>
      </w:r>
    </w:p>
    <w:p>
      <w:pPr>
        <w:pStyle w:val="ListBullet"/>
        <w:spacing w:after="40"/>
        <w:ind w:left="360"/>
      </w:pPr>
      <w:r>
        <w:t>Add a status table showing pre-real-money checklist items</w:t>
      </w:r>
    </w:p>
    <w:p>
      <w:pPr>
        <w:pStyle w:val="ListBullet"/>
        <w:spacing w:after="40"/>
        <w:ind w:left="360"/>
      </w:pPr>
      <w:r>
        <w:t>Run python3 generate_changelog.py to regenerate Trading_Agent_Changelog.docx</w:t>
      </w:r>
    </w:p>
    <w:p>
      <w:pPr>
        <w:pStyle w:val="ListBullet"/>
        <w:spacing w:after="40"/>
        <w:ind w:left="360"/>
      </w:pPr>
      <w:r>
        <w:t>Run all other generate_*.py scripts to keep docs in sync</w:t>
      </w:r>
    </w:p>
    <w:p>
      <w:pPr>
        <w:pStyle w:val="ListBullet"/>
        <w:spacing w:after="40"/>
        <w:ind w:left="360"/>
      </w:pPr>
      <w:r>
        <w:t>Commit: git add *.docx *.png &amp;&amp; git commit -m "docs: update all to vX.Y"</w:t>
      </w:r>
    </w:p>
    <w:p>
      <w:pPr>
        <w:spacing w:after="80"/>
      </w:pPr>
    </w:p>
    <w:p>
      <w:pPr>
        <w:spacing w:after="80"/>
      </w:pPr>
      <w:r>
        <w:t>Documents to regenerate on every version bump:</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Script</w:t>
            </w:r>
          </w:p>
        </w:tc>
        <w:tc>
          <w:tcPr>
            <w:tcW w:type="dxa" w:w="4320"/>
          </w:tcPr>
          <w:p>
            <w:r>
              <w:rPr>
                <w:b/>
                <w:color w:val="1A3A6A"/>
              </w:rPr>
              <w:t>Output</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python3 generate_changelog.py</w:t>
            </w:r>
          </w:p>
        </w:tc>
        <w:tc>
          <w:tcPr>
            <w:tcW w:type="dxa" w:w="4320"/>
          </w:tcPr>
          <w:p>
            <w:r>
              <w:t>Trading_Agent_Changelog.docx</w:t>
            </w:r>
          </w:p>
        </w:tc>
      </w:tr>
      <w:tr>
        <w:tc>
          <w:tcPr>
            <w:tcW w:type="dxa" w:w="4320"/>
          </w:tcPr>
          <w:p>
            <w:r>
              <w:t>python3 generate_doc.py</w:t>
            </w:r>
          </w:p>
        </w:tc>
        <w:tc>
          <w:tcPr>
            <w:tcW w:type="dxa" w:w="4320"/>
          </w:tcPr>
          <w:p>
            <w:r>
              <w:t>Trading_Agent_Documentation.docx</w:t>
            </w:r>
          </w:p>
        </w:tc>
      </w:tr>
      <w:tr>
        <w:tc>
          <w:tcPr>
            <w:tcW w:type="dxa" w:w="4320"/>
          </w:tcPr>
          <w:p>
            <w:r>
              <w:t>python3 generate_prd.py</w:t>
            </w:r>
          </w:p>
        </w:tc>
        <w:tc>
          <w:tcPr>
            <w:tcW w:type="dxa" w:w="4320"/>
          </w:tcPr>
          <w:p>
            <w:r>
              <w:t>Trading_Agent_PRD.docx</w:t>
            </w:r>
          </w:p>
        </w:tc>
      </w:tr>
      <w:tr>
        <w:tc>
          <w:tcPr>
            <w:tcW w:type="dxa" w:w="4320"/>
          </w:tcPr>
          <w:p>
            <w:r>
              <w:t>python3 generate_features.py</w:t>
            </w:r>
          </w:p>
        </w:tc>
        <w:tc>
          <w:tcPr>
            <w:tcW w:type="dxa" w:w="4320"/>
          </w:tcPr>
          <w:p>
            <w:r>
              <w:t>Trading_Agent_Features.docx</w:t>
            </w:r>
          </w:p>
        </w:tc>
      </w:tr>
      <w:tr>
        <w:tc>
          <w:tcPr>
            <w:tcW w:type="dxa" w:w="4320"/>
          </w:tcPr>
          <w:p>
            <w:r>
              <w:t>python3 generate_architecture.py</w:t>
            </w:r>
          </w:p>
        </w:tc>
        <w:tc>
          <w:tcPr>
            <w:tcW w:type="dxa" w:w="4320"/>
          </w:tcPr>
          <w:p>
            <w:r>
              <w:t>architecture_high_level.png + architecture_low_level.png</w:t>
            </w:r>
          </w:p>
        </w:tc>
      </w:tr>
      <w:tr>
        <w:tc>
          <w:tcPr>
            <w:tcW w:type="dxa" w:w="4320"/>
          </w:tcPr>
          <w:p>
            <w:r>
              <w:t>python3 generate_assessment.py</w:t>
            </w:r>
          </w:p>
        </w:tc>
        <w:tc>
          <w:tcPr>
            <w:tcW w:type="dxa" w:w="4320"/>
          </w:tcPr>
          <w:p>
            <w:r>
              <w:t>Trading_Agent_Brutal_Assessment.docx</w:t>
            </w:r>
          </w:p>
        </w:tc>
      </w:tr>
      <w:tr>
        <w:tc>
          <w:tcPr>
            <w:tcW w:type="dxa" w:w="4320"/>
          </w:tcPr>
          <w:p>
            <w:r>
              <w:t>python3 generate_vision.py</w:t>
            </w:r>
          </w:p>
        </w:tc>
        <w:tc>
          <w:tcPr>
            <w:tcW w:type="dxa" w:w="4320"/>
          </w:tcPr>
          <w:p>
            <w:r>
              <w:t>Trading_Agent_Vision.docx</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