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AAB3F" w14:textId="77777777" w:rsidR="001A55A8" w:rsidRDefault="001A55A8" w:rsidP="001A55A8">
      <w:pPr>
        <w:pStyle w:val="Default"/>
      </w:pPr>
    </w:p>
    <w:p w14:paraId="642867ED" w14:textId="77777777" w:rsidR="001A55A8" w:rsidRPr="009D44EA" w:rsidRDefault="00EA3D60" w:rsidP="003E0E04">
      <w:pPr>
        <w:pStyle w:val="Default"/>
        <w:jc w:val="center"/>
        <w:rPr>
          <w:b/>
          <w:iCs/>
          <w:color w:val="auto"/>
          <w:szCs w:val="20"/>
          <w:u w:val="single"/>
        </w:rPr>
      </w:pPr>
      <w:r w:rsidRPr="009D44EA">
        <w:rPr>
          <w:b/>
          <w:iCs/>
          <w:color w:val="auto"/>
          <w:szCs w:val="20"/>
          <w:u w:val="single"/>
        </w:rPr>
        <w:t>ASSURED SHORTHOLD TENANCY AGREEMENT</w:t>
      </w:r>
    </w:p>
    <w:p w14:paraId="7D27D958" w14:textId="77777777" w:rsidR="00EA3D60" w:rsidRDefault="00EA3D60" w:rsidP="001A55A8">
      <w:pPr>
        <w:pStyle w:val="Default"/>
        <w:rPr>
          <w:iCs/>
        </w:rPr>
      </w:pPr>
    </w:p>
    <w:p w14:paraId="7CC9F489" w14:textId="77777777" w:rsidR="001A55A8" w:rsidRPr="003E0E04" w:rsidRDefault="001A55A8" w:rsidP="001A55A8">
      <w:pPr>
        <w:pStyle w:val="Default"/>
        <w:rPr>
          <w:i/>
          <w:iCs/>
          <w:color w:val="auto"/>
        </w:rPr>
      </w:pPr>
      <w:r w:rsidRPr="003E0E04">
        <w:rPr>
          <w:iCs/>
          <w:color w:val="auto"/>
        </w:rPr>
        <w:t xml:space="preserve">THIS AGREEMENT is made on </w:t>
      </w:r>
      <w:r w:rsidRPr="003E0E04">
        <w:rPr>
          <w:i/>
          <w:iCs/>
          <w:color w:val="auto"/>
        </w:rPr>
        <w:t>(date)</w:t>
      </w:r>
    </w:p>
    <w:p w14:paraId="6AB71770" w14:textId="77777777" w:rsidR="001A55A8" w:rsidRPr="003E0E04" w:rsidRDefault="001A55A8" w:rsidP="001A55A8">
      <w:pPr>
        <w:pStyle w:val="Default"/>
        <w:rPr>
          <w:i/>
          <w:iCs/>
          <w:color w:val="auto"/>
        </w:rPr>
      </w:pPr>
    </w:p>
    <w:p w14:paraId="0D0B24A4" w14:textId="77777777" w:rsidR="001A55A8" w:rsidRPr="003E0E04" w:rsidRDefault="001A55A8" w:rsidP="001A55A8">
      <w:pPr>
        <w:pStyle w:val="Default"/>
        <w:rPr>
          <w:iCs/>
          <w:color w:val="auto"/>
        </w:rPr>
      </w:pPr>
      <w:r w:rsidRPr="003E0E04">
        <w:rPr>
          <w:iCs/>
          <w:color w:val="auto"/>
        </w:rPr>
        <w:t>AND IS MADE BETWEEN:</w:t>
      </w:r>
    </w:p>
    <w:p w14:paraId="7F897234" w14:textId="77777777" w:rsidR="001A55A8" w:rsidRPr="003E0E04" w:rsidRDefault="001A55A8" w:rsidP="001A55A8">
      <w:pPr>
        <w:pStyle w:val="Default"/>
        <w:rPr>
          <w:iCs/>
          <w:color w:val="auto"/>
        </w:rPr>
      </w:pPr>
    </w:p>
    <w:p w14:paraId="56EF31CC" w14:textId="77777777" w:rsidR="001A55A8" w:rsidRPr="003E0E04" w:rsidRDefault="001A55A8" w:rsidP="001A55A8">
      <w:pPr>
        <w:pStyle w:val="Default"/>
        <w:rPr>
          <w:iCs/>
          <w:color w:val="auto"/>
        </w:rPr>
      </w:pPr>
      <w:r w:rsidRPr="003E0E04">
        <w:rPr>
          <w:i/>
          <w:iCs/>
          <w:color w:val="auto"/>
        </w:rPr>
        <w:t xml:space="preserve">(name) </w:t>
      </w:r>
      <w:r w:rsidRPr="003E0E04">
        <w:rPr>
          <w:iCs/>
          <w:color w:val="auto"/>
        </w:rPr>
        <w:t xml:space="preserve">of </w:t>
      </w:r>
      <w:r w:rsidRPr="003E0E04">
        <w:rPr>
          <w:i/>
          <w:iCs/>
          <w:color w:val="auto"/>
        </w:rPr>
        <w:t xml:space="preserve">(address) </w:t>
      </w:r>
      <w:r w:rsidRPr="003E0E04">
        <w:rPr>
          <w:iCs/>
          <w:color w:val="auto"/>
        </w:rPr>
        <w:t>(“the Landlord”); and</w:t>
      </w:r>
    </w:p>
    <w:p w14:paraId="31563128" w14:textId="77777777" w:rsidR="001A55A8" w:rsidRPr="003E0E04" w:rsidRDefault="001A55A8" w:rsidP="001A55A8">
      <w:pPr>
        <w:pStyle w:val="Default"/>
        <w:rPr>
          <w:iCs/>
          <w:color w:val="auto"/>
        </w:rPr>
      </w:pPr>
    </w:p>
    <w:p w14:paraId="52A8A166" w14:textId="77777777" w:rsidR="001A55A8" w:rsidRPr="003E0E04" w:rsidRDefault="001A55A8" w:rsidP="001A55A8">
      <w:pPr>
        <w:pStyle w:val="Default"/>
        <w:rPr>
          <w:iCs/>
          <w:color w:val="auto"/>
        </w:rPr>
      </w:pPr>
      <w:r w:rsidRPr="003E0E04">
        <w:rPr>
          <w:i/>
          <w:iCs/>
          <w:color w:val="auto"/>
        </w:rPr>
        <w:t xml:space="preserve">(name) </w:t>
      </w:r>
      <w:r w:rsidRPr="003E0E04">
        <w:rPr>
          <w:iCs/>
          <w:color w:val="auto"/>
        </w:rPr>
        <w:t xml:space="preserve">of </w:t>
      </w:r>
      <w:r w:rsidRPr="003E0E04">
        <w:rPr>
          <w:i/>
          <w:iCs/>
          <w:color w:val="auto"/>
        </w:rPr>
        <w:t xml:space="preserve">(address) </w:t>
      </w:r>
      <w:r w:rsidRPr="003E0E04">
        <w:rPr>
          <w:iCs/>
          <w:color w:val="auto"/>
        </w:rPr>
        <w:t>(“the Tenant”)</w:t>
      </w:r>
    </w:p>
    <w:p w14:paraId="2A44A60A" w14:textId="77777777" w:rsidR="001A55A8" w:rsidRPr="003E0E04" w:rsidRDefault="001A55A8" w:rsidP="001A55A8">
      <w:pPr>
        <w:pStyle w:val="Default"/>
        <w:rPr>
          <w:iCs/>
          <w:color w:val="auto"/>
        </w:rPr>
      </w:pPr>
    </w:p>
    <w:p w14:paraId="26A29B43" w14:textId="77777777" w:rsidR="001A55A8" w:rsidRPr="003E0E04" w:rsidRDefault="001A55A8" w:rsidP="001A55A8">
      <w:pPr>
        <w:pStyle w:val="Default"/>
        <w:rPr>
          <w:iCs/>
          <w:color w:val="auto"/>
        </w:rPr>
      </w:pPr>
    </w:p>
    <w:p w14:paraId="472B13B5" w14:textId="77777777" w:rsidR="001A55A8" w:rsidRPr="003E0E04" w:rsidRDefault="001A55A8" w:rsidP="001A55A8">
      <w:pPr>
        <w:pStyle w:val="Default"/>
        <w:rPr>
          <w:iCs/>
          <w:color w:val="auto"/>
        </w:rPr>
      </w:pPr>
      <w:r w:rsidRPr="003E0E04">
        <w:rPr>
          <w:iCs/>
          <w:color w:val="auto"/>
        </w:rPr>
        <w:t>NOW IT IS HEREBY AGREED as follows:</w:t>
      </w:r>
    </w:p>
    <w:p w14:paraId="5A9FF3B3" w14:textId="77777777" w:rsidR="001A55A8" w:rsidRPr="003E0E04" w:rsidRDefault="001A55A8" w:rsidP="001A55A8">
      <w:pPr>
        <w:pStyle w:val="Default"/>
        <w:rPr>
          <w:iCs/>
          <w:color w:val="auto"/>
        </w:rPr>
      </w:pPr>
    </w:p>
    <w:p w14:paraId="4554F7EA" w14:textId="77777777" w:rsidR="001A55A8" w:rsidRPr="003E0E04" w:rsidRDefault="001A55A8" w:rsidP="001A55A8">
      <w:pPr>
        <w:pStyle w:val="Default"/>
        <w:rPr>
          <w:b/>
          <w:iCs/>
          <w:color w:val="auto"/>
          <w:u w:val="single"/>
        </w:rPr>
      </w:pPr>
      <w:r w:rsidRPr="003E0E04">
        <w:rPr>
          <w:b/>
          <w:iCs/>
          <w:color w:val="auto"/>
        </w:rPr>
        <w:t>1.</w:t>
      </w:r>
      <w:r w:rsidRPr="003E0E04">
        <w:rPr>
          <w:b/>
          <w:iCs/>
          <w:color w:val="auto"/>
        </w:rPr>
        <w:tab/>
      </w:r>
      <w:r w:rsidRPr="003E0E04">
        <w:rPr>
          <w:b/>
          <w:iCs/>
          <w:color w:val="auto"/>
          <w:u w:val="single"/>
        </w:rPr>
        <w:t>Definitions</w:t>
      </w:r>
    </w:p>
    <w:p w14:paraId="67B79656" w14:textId="77777777" w:rsidR="001A55A8" w:rsidRPr="003E0E04" w:rsidRDefault="001A55A8" w:rsidP="001A55A8">
      <w:pPr>
        <w:pStyle w:val="Default"/>
        <w:rPr>
          <w:iCs/>
          <w:color w:val="auto"/>
        </w:rPr>
      </w:pPr>
    </w:p>
    <w:p w14:paraId="090F4247" w14:textId="77777777" w:rsidR="001A55A8" w:rsidRPr="003E0E04" w:rsidRDefault="001A55A8" w:rsidP="001A55A8">
      <w:pPr>
        <w:pStyle w:val="Default"/>
        <w:ind w:firstLine="720"/>
        <w:rPr>
          <w:iCs/>
          <w:color w:val="auto"/>
        </w:rPr>
      </w:pPr>
      <w:r w:rsidRPr="003E0E04">
        <w:rPr>
          <w:iCs/>
          <w:color w:val="auto"/>
        </w:rPr>
        <w:t>In this Agreement the following terms and phrases shall have the following meanings:</w:t>
      </w:r>
    </w:p>
    <w:p w14:paraId="296E59E3" w14:textId="77777777" w:rsidR="001A55A8" w:rsidRPr="003E0E04" w:rsidRDefault="001A55A8" w:rsidP="001A55A8">
      <w:pPr>
        <w:pStyle w:val="Default"/>
        <w:rPr>
          <w:iCs/>
          <w:color w:val="auto"/>
        </w:rPr>
      </w:pPr>
    </w:p>
    <w:p w14:paraId="097B26DF" w14:textId="77777777" w:rsidR="001A55A8" w:rsidRPr="003E0E04" w:rsidRDefault="001A55A8" w:rsidP="001A55A8">
      <w:pPr>
        <w:pStyle w:val="Default"/>
        <w:ind w:left="5040" w:hanging="4320"/>
        <w:rPr>
          <w:iCs/>
          <w:color w:val="auto"/>
        </w:rPr>
      </w:pPr>
      <w:r w:rsidRPr="003E0E04">
        <w:rPr>
          <w:b/>
          <w:iCs/>
          <w:color w:val="auto"/>
        </w:rPr>
        <w:t>Landlord</w:t>
      </w:r>
      <w:r w:rsidRPr="003E0E04">
        <w:rPr>
          <w:b/>
          <w:iCs/>
          <w:color w:val="auto"/>
        </w:rPr>
        <w:tab/>
      </w:r>
      <w:r w:rsidRPr="003E0E04">
        <w:rPr>
          <w:i/>
          <w:iCs/>
          <w:color w:val="auto"/>
        </w:rPr>
        <w:t xml:space="preserve">(name) </w:t>
      </w:r>
      <w:r w:rsidRPr="003E0E04">
        <w:rPr>
          <w:iCs/>
          <w:color w:val="auto"/>
        </w:rPr>
        <w:t xml:space="preserve">of </w:t>
      </w:r>
      <w:r w:rsidRPr="003E0E04">
        <w:rPr>
          <w:i/>
          <w:iCs/>
          <w:color w:val="auto"/>
        </w:rPr>
        <w:t xml:space="preserve">(address) </w:t>
      </w:r>
      <w:r w:rsidRPr="003E0E04">
        <w:rPr>
          <w:iCs/>
          <w:color w:val="auto"/>
        </w:rPr>
        <w:t>of any person for the time being entitled in reversion expectant on the tenancy.</w:t>
      </w:r>
    </w:p>
    <w:p w14:paraId="548EDE7A" w14:textId="77777777" w:rsidR="001A55A8" w:rsidRPr="003E0E04" w:rsidRDefault="001A55A8" w:rsidP="001A55A8">
      <w:pPr>
        <w:pStyle w:val="Default"/>
        <w:rPr>
          <w:iCs/>
          <w:color w:val="auto"/>
        </w:rPr>
      </w:pPr>
    </w:p>
    <w:p w14:paraId="07F9C145" w14:textId="77777777" w:rsidR="001A55A8" w:rsidRPr="003E0E04" w:rsidRDefault="001A55A8" w:rsidP="001A55A8">
      <w:pPr>
        <w:pStyle w:val="Default"/>
        <w:ind w:left="5040" w:hanging="4320"/>
        <w:rPr>
          <w:iCs/>
          <w:color w:val="auto"/>
        </w:rPr>
      </w:pPr>
      <w:r w:rsidRPr="003E0E04">
        <w:rPr>
          <w:b/>
          <w:iCs/>
          <w:color w:val="auto"/>
        </w:rPr>
        <w:t>Tenant</w:t>
      </w:r>
      <w:r w:rsidRPr="003E0E04">
        <w:rPr>
          <w:iCs/>
          <w:color w:val="auto"/>
        </w:rPr>
        <w:tab/>
      </w:r>
      <w:r w:rsidRPr="003E0E04">
        <w:rPr>
          <w:i/>
          <w:iCs/>
          <w:color w:val="auto"/>
        </w:rPr>
        <w:t xml:space="preserve">(name) </w:t>
      </w:r>
      <w:r w:rsidRPr="003E0E04">
        <w:rPr>
          <w:iCs/>
          <w:color w:val="auto"/>
        </w:rPr>
        <w:t xml:space="preserve">of </w:t>
      </w:r>
      <w:r w:rsidRPr="003E0E04">
        <w:rPr>
          <w:i/>
          <w:iCs/>
          <w:color w:val="auto"/>
        </w:rPr>
        <w:t xml:space="preserve">(address) </w:t>
      </w:r>
      <w:r w:rsidRPr="003E0E04">
        <w:rPr>
          <w:iCs/>
          <w:color w:val="auto"/>
        </w:rPr>
        <w:t>of any tenant(s).</w:t>
      </w:r>
    </w:p>
    <w:p w14:paraId="13782A78" w14:textId="77777777" w:rsidR="001A55A8" w:rsidRPr="003E0E04" w:rsidRDefault="001A55A8" w:rsidP="001A55A8">
      <w:pPr>
        <w:pStyle w:val="Default"/>
        <w:ind w:left="2160" w:hanging="1440"/>
        <w:rPr>
          <w:b/>
          <w:iCs/>
          <w:color w:val="auto"/>
        </w:rPr>
      </w:pPr>
    </w:p>
    <w:p w14:paraId="0401EC21" w14:textId="77777777" w:rsidR="001A55A8" w:rsidRPr="003E0E04" w:rsidRDefault="001A55A8" w:rsidP="001A55A8">
      <w:pPr>
        <w:pStyle w:val="Default"/>
        <w:ind w:left="2160" w:hanging="1440"/>
        <w:rPr>
          <w:iCs/>
          <w:color w:val="auto"/>
        </w:rPr>
      </w:pPr>
      <w:r w:rsidRPr="003E0E04">
        <w:rPr>
          <w:b/>
          <w:iCs/>
          <w:color w:val="auto"/>
        </w:rPr>
        <w:t>Property</w:t>
      </w:r>
      <w:r w:rsidRPr="003E0E04">
        <w:rPr>
          <w:b/>
          <w:iCs/>
          <w:color w:val="auto"/>
        </w:rPr>
        <w:tab/>
      </w:r>
      <w:r w:rsidRPr="003E0E04">
        <w:rPr>
          <w:b/>
          <w:iCs/>
          <w:color w:val="auto"/>
        </w:rPr>
        <w:tab/>
      </w:r>
      <w:r w:rsidRPr="003E0E04">
        <w:rPr>
          <w:b/>
          <w:iCs/>
          <w:color w:val="auto"/>
        </w:rPr>
        <w:tab/>
      </w:r>
      <w:r w:rsidRPr="003E0E04">
        <w:rPr>
          <w:b/>
          <w:iCs/>
          <w:color w:val="auto"/>
        </w:rPr>
        <w:tab/>
      </w:r>
      <w:r w:rsidRPr="003E0E04">
        <w:rPr>
          <w:b/>
          <w:iCs/>
          <w:color w:val="auto"/>
        </w:rPr>
        <w:tab/>
      </w:r>
      <w:r w:rsidRPr="003E0E04">
        <w:rPr>
          <w:i/>
          <w:iCs/>
          <w:color w:val="auto"/>
        </w:rPr>
        <w:t>(address).</w:t>
      </w:r>
    </w:p>
    <w:p w14:paraId="58CC59BF" w14:textId="77777777" w:rsidR="001A55A8" w:rsidRPr="003E0E04" w:rsidRDefault="001A55A8" w:rsidP="001A55A8">
      <w:pPr>
        <w:pStyle w:val="Default"/>
        <w:rPr>
          <w:iCs/>
          <w:color w:val="auto"/>
          <w:u w:val="single"/>
        </w:rPr>
      </w:pPr>
    </w:p>
    <w:p w14:paraId="329BD139" w14:textId="77777777" w:rsidR="001A55A8" w:rsidRPr="003E0E04" w:rsidRDefault="001A55A8" w:rsidP="001A55A8">
      <w:pPr>
        <w:pStyle w:val="Default"/>
        <w:ind w:left="5040" w:hanging="4320"/>
        <w:rPr>
          <w:iCs/>
          <w:color w:val="auto"/>
        </w:rPr>
      </w:pPr>
      <w:r w:rsidRPr="003E0E04">
        <w:rPr>
          <w:b/>
          <w:iCs/>
          <w:color w:val="auto"/>
        </w:rPr>
        <w:t>Term</w:t>
      </w:r>
      <w:r w:rsidRPr="003E0E04">
        <w:rPr>
          <w:b/>
          <w:iCs/>
          <w:color w:val="auto"/>
        </w:rPr>
        <w:tab/>
      </w:r>
      <w:r w:rsidRPr="003E0E04">
        <w:rPr>
          <w:iCs/>
          <w:color w:val="auto"/>
        </w:rPr>
        <w:t xml:space="preserve">a term certain of </w:t>
      </w:r>
      <w:r w:rsidRPr="003E0E04">
        <w:rPr>
          <w:i/>
          <w:iCs/>
          <w:color w:val="auto"/>
        </w:rPr>
        <w:t xml:space="preserve">(amount) </w:t>
      </w:r>
      <w:r w:rsidRPr="003E0E04">
        <w:rPr>
          <w:iCs/>
          <w:color w:val="auto"/>
        </w:rPr>
        <w:t>[months/years] from (</w:t>
      </w:r>
      <w:r w:rsidRPr="003E0E04">
        <w:rPr>
          <w:i/>
          <w:iCs/>
          <w:color w:val="auto"/>
        </w:rPr>
        <w:t>date</w:t>
      </w:r>
      <w:r w:rsidRPr="003E0E04">
        <w:rPr>
          <w:iCs/>
          <w:color w:val="auto"/>
        </w:rPr>
        <w:t xml:space="preserve">). </w:t>
      </w:r>
    </w:p>
    <w:p w14:paraId="1EB65392" w14:textId="77777777" w:rsidR="001A55A8" w:rsidRPr="003E0E04" w:rsidRDefault="001A55A8" w:rsidP="001A55A8">
      <w:pPr>
        <w:pStyle w:val="Default"/>
        <w:rPr>
          <w:b/>
          <w:iCs/>
          <w:color w:val="auto"/>
          <w:u w:val="single"/>
        </w:rPr>
      </w:pPr>
    </w:p>
    <w:p w14:paraId="53B0D60A" w14:textId="77777777" w:rsidR="001A55A8" w:rsidRPr="003E0E04" w:rsidRDefault="001A55A8" w:rsidP="001A55A8">
      <w:pPr>
        <w:pStyle w:val="Default"/>
        <w:ind w:left="5040" w:hanging="4320"/>
        <w:rPr>
          <w:iCs/>
          <w:color w:val="auto"/>
        </w:rPr>
      </w:pPr>
      <w:r w:rsidRPr="003E0E04">
        <w:rPr>
          <w:b/>
          <w:iCs/>
          <w:color w:val="auto"/>
        </w:rPr>
        <w:t>Rent</w:t>
      </w:r>
      <w:r w:rsidRPr="003E0E04">
        <w:rPr>
          <w:iCs/>
          <w:color w:val="auto"/>
        </w:rPr>
        <w:tab/>
        <w:t>£</w:t>
      </w:r>
      <w:r w:rsidRPr="003E0E04">
        <w:rPr>
          <w:i/>
          <w:iCs/>
          <w:color w:val="auto"/>
        </w:rPr>
        <w:t xml:space="preserve">(amount) </w:t>
      </w:r>
      <w:r w:rsidRPr="003E0E04">
        <w:rPr>
          <w:iCs/>
          <w:color w:val="auto"/>
        </w:rPr>
        <w:t>per [</w:t>
      </w:r>
      <w:r w:rsidRPr="003E0E04">
        <w:rPr>
          <w:i/>
          <w:iCs/>
          <w:color w:val="auto"/>
        </w:rPr>
        <w:t>week/month/quarter</w:t>
      </w:r>
      <w:r w:rsidRPr="003E0E04">
        <w:rPr>
          <w:iCs/>
          <w:color w:val="auto"/>
        </w:rPr>
        <w:t>] payable in advance by equal [</w:t>
      </w:r>
      <w:r w:rsidRPr="003E0E04">
        <w:rPr>
          <w:i/>
          <w:iCs/>
          <w:color w:val="auto"/>
        </w:rPr>
        <w:t>weekly/monthly/quarterly</w:t>
      </w:r>
      <w:r w:rsidRPr="003E0E04">
        <w:rPr>
          <w:iCs/>
          <w:color w:val="auto"/>
        </w:rPr>
        <w:t xml:space="preserve">] payments on </w:t>
      </w:r>
      <w:r w:rsidRPr="003E0E04">
        <w:rPr>
          <w:i/>
          <w:iCs/>
          <w:color w:val="auto"/>
        </w:rPr>
        <w:t>(days for payment)</w:t>
      </w:r>
      <w:r w:rsidRPr="003E0E04">
        <w:rPr>
          <w:iCs/>
          <w:color w:val="auto"/>
        </w:rPr>
        <w:t xml:space="preserve">, the first such payment (or a proportion thereof) to be made on </w:t>
      </w:r>
      <w:r w:rsidRPr="003E0E04">
        <w:rPr>
          <w:i/>
          <w:iCs/>
          <w:color w:val="auto"/>
        </w:rPr>
        <w:t>(date)</w:t>
      </w:r>
      <w:r w:rsidRPr="003E0E04">
        <w:rPr>
          <w:iCs/>
          <w:color w:val="auto"/>
        </w:rPr>
        <w:t>.  Except for the first payment, payment must be made by direct credit transfer to a bank or building society account nominated by the Landlord.</w:t>
      </w:r>
    </w:p>
    <w:p w14:paraId="42101AD8" w14:textId="77777777" w:rsidR="001A55A8" w:rsidRPr="003E0E04" w:rsidRDefault="001A55A8" w:rsidP="001A55A8">
      <w:pPr>
        <w:pStyle w:val="Default"/>
        <w:rPr>
          <w:b/>
          <w:iCs/>
          <w:color w:val="auto"/>
        </w:rPr>
      </w:pPr>
    </w:p>
    <w:p w14:paraId="7EE2A8CE" w14:textId="77777777" w:rsidR="001A55A8" w:rsidRPr="003E0E04" w:rsidRDefault="001A55A8" w:rsidP="001A55A8">
      <w:pPr>
        <w:pStyle w:val="Default"/>
        <w:ind w:left="5040" w:hanging="4320"/>
        <w:rPr>
          <w:iCs/>
          <w:color w:val="auto"/>
        </w:rPr>
      </w:pPr>
      <w:r w:rsidRPr="003E0E04">
        <w:rPr>
          <w:b/>
          <w:iCs/>
          <w:color w:val="auto"/>
        </w:rPr>
        <w:t>Scheme Administrator</w:t>
      </w:r>
      <w:r w:rsidRPr="003E0E04">
        <w:rPr>
          <w:b/>
          <w:iCs/>
          <w:color w:val="auto"/>
        </w:rPr>
        <w:tab/>
      </w:r>
      <w:r w:rsidRPr="003E0E04">
        <w:rPr>
          <w:iCs/>
          <w:color w:val="auto"/>
        </w:rPr>
        <w:t>administrator of either a custodial or insurance tenancy Deposit Scheme as defined in section 212(2) of the Housing Act 2004.</w:t>
      </w:r>
    </w:p>
    <w:p w14:paraId="5872ECF5" w14:textId="77777777" w:rsidR="001A55A8" w:rsidRPr="003E0E04" w:rsidRDefault="001A55A8" w:rsidP="001A55A8">
      <w:pPr>
        <w:pStyle w:val="Default"/>
        <w:ind w:left="3600" w:hanging="2880"/>
        <w:rPr>
          <w:b/>
          <w:iCs/>
          <w:color w:val="auto"/>
        </w:rPr>
      </w:pPr>
    </w:p>
    <w:p w14:paraId="4BF9523D" w14:textId="77777777" w:rsidR="001A55A8" w:rsidRPr="003E0E04" w:rsidRDefault="001A55A8" w:rsidP="001A55A8">
      <w:pPr>
        <w:pStyle w:val="Default"/>
        <w:ind w:left="5040" w:hanging="4320"/>
        <w:rPr>
          <w:b/>
          <w:iCs/>
          <w:color w:val="auto"/>
        </w:rPr>
      </w:pPr>
      <w:r w:rsidRPr="003E0E04">
        <w:rPr>
          <w:b/>
          <w:iCs/>
          <w:color w:val="auto"/>
        </w:rPr>
        <w:t>Inventory and Schedule of Condition</w:t>
      </w:r>
      <w:r w:rsidRPr="003E0E04">
        <w:rPr>
          <w:b/>
          <w:iCs/>
          <w:color w:val="auto"/>
        </w:rPr>
        <w:tab/>
      </w:r>
      <w:r w:rsidRPr="003E0E04">
        <w:rPr>
          <w:iCs/>
          <w:color w:val="auto"/>
        </w:rPr>
        <w:t>the list of Contents and description of the state and condition of the Property attached to this agreement and signed by the parties.</w:t>
      </w:r>
    </w:p>
    <w:p w14:paraId="36D4C2D4" w14:textId="77777777" w:rsidR="001A55A8" w:rsidRPr="003E0E04" w:rsidRDefault="001A55A8" w:rsidP="001A55A8">
      <w:pPr>
        <w:pStyle w:val="Default"/>
        <w:ind w:firstLine="720"/>
        <w:rPr>
          <w:b/>
          <w:iCs/>
          <w:color w:val="auto"/>
        </w:rPr>
      </w:pPr>
    </w:p>
    <w:p w14:paraId="1B432299" w14:textId="77777777" w:rsidR="001A55A8" w:rsidRPr="003E0E04" w:rsidRDefault="001A55A8" w:rsidP="001A55A8">
      <w:pPr>
        <w:pStyle w:val="Default"/>
        <w:ind w:firstLine="720"/>
        <w:rPr>
          <w:iCs/>
          <w:color w:val="auto"/>
        </w:rPr>
      </w:pPr>
      <w:r w:rsidRPr="003E0E04">
        <w:rPr>
          <w:b/>
          <w:iCs/>
          <w:color w:val="auto"/>
        </w:rPr>
        <w:t xml:space="preserve">Deposit </w:t>
      </w:r>
      <w:r w:rsidRPr="003E0E04">
        <w:rPr>
          <w:b/>
          <w:iCs/>
          <w:color w:val="auto"/>
        </w:rPr>
        <w:tab/>
      </w:r>
      <w:r w:rsidRPr="003E0E04">
        <w:rPr>
          <w:b/>
          <w:iCs/>
          <w:color w:val="auto"/>
        </w:rPr>
        <w:tab/>
      </w:r>
      <w:r w:rsidRPr="003E0E04">
        <w:rPr>
          <w:b/>
          <w:iCs/>
          <w:color w:val="auto"/>
        </w:rPr>
        <w:tab/>
      </w:r>
      <w:r w:rsidRPr="003E0E04">
        <w:rPr>
          <w:b/>
          <w:iCs/>
          <w:color w:val="auto"/>
        </w:rPr>
        <w:tab/>
      </w:r>
      <w:r w:rsidRPr="003E0E04">
        <w:rPr>
          <w:b/>
          <w:iCs/>
          <w:color w:val="auto"/>
        </w:rPr>
        <w:tab/>
      </w:r>
      <w:r w:rsidRPr="003E0E04">
        <w:rPr>
          <w:iCs/>
          <w:color w:val="auto"/>
        </w:rPr>
        <w:t>£</w:t>
      </w:r>
      <w:r w:rsidRPr="003E0E04">
        <w:rPr>
          <w:i/>
          <w:iCs/>
          <w:color w:val="auto"/>
        </w:rPr>
        <w:t xml:space="preserve"> (amount).</w:t>
      </w:r>
    </w:p>
    <w:p w14:paraId="79930A6A" w14:textId="77777777" w:rsidR="001A55A8" w:rsidRPr="003E0E04" w:rsidRDefault="001A55A8" w:rsidP="001A55A8">
      <w:pPr>
        <w:pStyle w:val="Default"/>
        <w:ind w:firstLine="720"/>
        <w:rPr>
          <w:iCs/>
          <w:color w:val="auto"/>
        </w:rPr>
      </w:pPr>
    </w:p>
    <w:p w14:paraId="1903859D" w14:textId="77777777" w:rsidR="001A55A8" w:rsidRPr="003E0E04" w:rsidRDefault="001A55A8" w:rsidP="001A55A8">
      <w:pPr>
        <w:pStyle w:val="Default"/>
        <w:ind w:left="5040" w:hanging="4320"/>
        <w:rPr>
          <w:iCs/>
          <w:color w:val="auto"/>
        </w:rPr>
      </w:pPr>
      <w:r w:rsidRPr="003E0E04">
        <w:rPr>
          <w:iCs/>
          <w:color w:val="auto"/>
        </w:rPr>
        <w:t>[</w:t>
      </w:r>
      <w:r w:rsidRPr="003E0E04">
        <w:rPr>
          <w:b/>
          <w:iCs/>
          <w:color w:val="auto"/>
        </w:rPr>
        <w:t>Contents:</w:t>
      </w:r>
      <w:r w:rsidRPr="003E0E04">
        <w:rPr>
          <w:b/>
          <w:iCs/>
          <w:color w:val="auto"/>
        </w:rPr>
        <w:tab/>
      </w:r>
      <w:r w:rsidRPr="003E0E04">
        <w:rPr>
          <w:iCs/>
          <w:color w:val="auto"/>
        </w:rPr>
        <w:t>The furniture furnishings and any other items set out in the Inventory and Schedule of Condition.]</w:t>
      </w:r>
    </w:p>
    <w:p w14:paraId="37298A50" w14:textId="77777777" w:rsidR="001A55A8" w:rsidRPr="003E0E04" w:rsidRDefault="001A55A8" w:rsidP="001A55A8">
      <w:pPr>
        <w:pStyle w:val="Default"/>
        <w:ind w:firstLine="720"/>
        <w:rPr>
          <w:iCs/>
          <w:color w:val="auto"/>
        </w:rPr>
      </w:pPr>
    </w:p>
    <w:p w14:paraId="4FABF455" w14:textId="77777777" w:rsidR="001A55A8" w:rsidRPr="003E0E04" w:rsidRDefault="001A55A8" w:rsidP="001A55A8">
      <w:pPr>
        <w:pStyle w:val="Default"/>
        <w:rPr>
          <w:iCs/>
          <w:color w:val="auto"/>
        </w:rPr>
      </w:pPr>
    </w:p>
    <w:p w14:paraId="12C92F7B" w14:textId="77777777" w:rsidR="001A55A8" w:rsidRPr="003E0E04" w:rsidRDefault="001A55A8" w:rsidP="001A55A8">
      <w:pPr>
        <w:pStyle w:val="Default"/>
        <w:rPr>
          <w:iCs/>
          <w:color w:val="auto"/>
        </w:rPr>
      </w:pPr>
    </w:p>
    <w:p w14:paraId="4B2F49EA" w14:textId="77777777" w:rsidR="001A55A8" w:rsidRPr="003E0E04" w:rsidRDefault="001A55A8" w:rsidP="001A55A8">
      <w:pPr>
        <w:pStyle w:val="Default"/>
        <w:rPr>
          <w:iCs/>
          <w:color w:val="auto"/>
        </w:rPr>
      </w:pPr>
    </w:p>
    <w:p w14:paraId="703373BE" w14:textId="77777777" w:rsidR="001A55A8" w:rsidRPr="003E0E04" w:rsidRDefault="001A55A8" w:rsidP="001A55A8">
      <w:pPr>
        <w:pStyle w:val="Default"/>
        <w:rPr>
          <w:b/>
          <w:iCs/>
          <w:color w:val="auto"/>
          <w:u w:val="single"/>
        </w:rPr>
      </w:pPr>
      <w:r w:rsidRPr="003E0E04">
        <w:rPr>
          <w:b/>
          <w:iCs/>
          <w:color w:val="auto"/>
        </w:rPr>
        <w:lastRenderedPageBreak/>
        <w:t>2.</w:t>
      </w:r>
      <w:r w:rsidRPr="003E0E04">
        <w:rPr>
          <w:b/>
          <w:iCs/>
          <w:color w:val="auto"/>
        </w:rPr>
        <w:tab/>
      </w:r>
      <w:r w:rsidRPr="003E0E04">
        <w:rPr>
          <w:b/>
          <w:iCs/>
          <w:color w:val="auto"/>
          <w:u w:val="single"/>
        </w:rPr>
        <w:t>Assured Shorthold Tenancy</w:t>
      </w:r>
    </w:p>
    <w:p w14:paraId="00EC22C8" w14:textId="77777777" w:rsidR="001A55A8" w:rsidRPr="003E0E04" w:rsidRDefault="001A55A8" w:rsidP="001A55A8">
      <w:pPr>
        <w:pStyle w:val="Default"/>
        <w:rPr>
          <w:iCs/>
          <w:color w:val="auto"/>
        </w:rPr>
      </w:pPr>
    </w:p>
    <w:p w14:paraId="7DFF15B7" w14:textId="77777777" w:rsidR="001A55A8" w:rsidRPr="003E0E04" w:rsidRDefault="001A55A8" w:rsidP="001A55A8">
      <w:pPr>
        <w:pStyle w:val="Default"/>
        <w:ind w:left="1440" w:hanging="720"/>
        <w:rPr>
          <w:iCs/>
          <w:color w:val="auto"/>
        </w:rPr>
      </w:pPr>
      <w:r w:rsidRPr="003E0E04">
        <w:rPr>
          <w:iCs/>
          <w:color w:val="auto"/>
        </w:rPr>
        <w:t>2.1</w:t>
      </w:r>
      <w:r w:rsidRPr="003E0E04">
        <w:rPr>
          <w:iCs/>
          <w:color w:val="auto"/>
        </w:rPr>
        <w:tab/>
        <w:t>Subject to payment of the Deposit, the Landlord lets and the Tenant takes the Property for the Term at the Rent.</w:t>
      </w:r>
    </w:p>
    <w:p w14:paraId="3DF0FD20" w14:textId="77777777" w:rsidR="001A55A8" w:rsidRPr="003E0E04" w:rsidRDefault="001A55A8" w:rsidP="001A55A8">
      <w:pPr>
        <w:pStyle w:val="Default"/>
        <w:rPr>
          <w:iCs/>
          <w:color w:val="auto"/>
        </w:rPr>
      </w:pPr>
    </w:p>
    <w:p w14:paraId="612B8C5D" w14:textId="77777777" w:rsidR="001A55A8" w:rsidRPr="003E0E04" w:rsidRDefault="001A55A8" w:rsidP="001A55A8">
      <w:pPr>
        <w:pStyle w:val="Default"/>
        <w:ind w:left="1440" w:hanging="720"/>
        <w:rPr>
          <w:iCs/>
          <w:color w:val="auto"/>
        </w:rPr>
      </w:pPr>
      <w:r w:rsidRPr="003E0E04">
        <w:rPr>
          <w:iCs/>
          <w:color w:val="auto"/>
        </w:rPr>
        <w:t>2.2</w:t>
      </w:r>
      <w:r w:rsidRPr="003E0E04">
        <w:rPr>
          <w:iCs/>
          <w:color w:val="auto"/>
        </w:rPr>
        <w:tab/>
        <w:t>This Agreement creates an assured shorthold tenancy within Part I of Chapter II the Housing Act 1988.</w:t>
      </w:r>
    </w:p>
    <w:p w14:paraId="5EB4C086" w14:textId="77777777" w:rsidR="001A55A8" w:rsidRPr="003E0E04" w:rsidRDefault="001A55A8" w:rsidP="001A55A8">
      <w:pPr>
        <w:pStyle w:val="Default"/>
        <w:rPr>
          <w:iCs/>
          <w:color w:val="auto"/>
        </w:rPr>
      </w:pPr>
    </w:p>
    <w:p w14:paraId="574AAE5E" w14:textId="77777777" w:rsidR="001A55A8" w:rsidRPr="003E0E04" w:rsidRDefault="001A55A8" w:rsidP="001A55A8">
      <w:pPr>
        <w:pStyle w:val="Default"/>
        <w:rPr>
          <w:b/>
          <w:iCs/>
          <w:color w:val="auto"/>
          <w:u w:val="single"/>
        </w:rPr>
      </w:pPr>
      <w:r w:rsidRPr="003E0E04">
        <w:rPr>
          <w:b/>
          <w:iCs/>
          <w:color w:val="auto"/>
        </w:rPr>
        <w:t>3.</w:t>
      </w:r>
      <w:r w:rsidRPr="003E0E04">
        <w:rPr>
          <w:b/>
          <w:iCs/>
          <w:color w:val="auto"/>
        </w:rPr>
        <w:tab/>
      </w:r>
      <w:r w:rsidRPr="003E0E04">
        <w:rPr>
          <w:b/>
          <w:iCs/>
          <w:color w:val="auto"/>
          <w:u w:val="single"/>
        </w:rPr>
        <w:t>Tenant’s covenants</w:t>
      </w:r>
    </w:p>
    <w:p w14:paraId="6710363F" w14:textId="77777777" w:rsidR="001A55A8" w:rsidRPr="003E0E04" w:rsidRDefault="001A55A8" w:rsidP="001A55A8">
      <w:pPr>
        <w:pStyle w:val="Default"/>
        <w:rPr>
          <w:b/>
          <w:iCs/>
          <w:color w:val="auto"/>
          <w:u w:val="single"/>
        </w:rPr>
      </w:pPr>
    </w:p>
    <w:p w14:paraId="73FDF084" w14:textId="77777777" w:rsidR="001A55A8" w:rsidRPr="003E0E04" w:rsidRDefault="001A55A8" w:rsidP="001A55A8">
      <w:pPr>
        <w:pStyle w:val="Default"/>
        <w:ind w:firstLine="720"/>
        <w:rPr>
          <w:iCs/>
          <w:color w:val="auto"/>
        </w:rPr>
      </w:pPr>
      <w:r w:rsidRPr="003E0E04">
        <w:rPr>
          <w:iCs/>
          <w:color w:val="auto"/>
        </w:rPr>
        <w:t>The Tenant agrees with the Landlord:</w:t>
      </w:r>
    </w:p>
    <w:p w14:paraId="7000EBCA" w14:textId="77777777" w:rsidR="001A55A8" w:rsidRPr="003E0E04" w:rsidRDefault="001A55A8" w:rsidP="001A55A8">
      <w:pPr>
        <w:pStyle w:val="Default"/>
        <w:rPr>
          <w:iCs/>
          <w:color w:val="auto"/>
        </w:rPr>
      </w:pPr>
    </w:p>
    <w:p w14:paraId="6E629DB0" w14:textId="77777777" w:rsidR="001A55A8" w:rsidRPr="003E0E04" w:rsidRDefault="001A55A8" w:rsidP="001A55A8">
      <w:pPr>
        <w:pStyle w:val="Default"/>
        <w:ind w:firstLine="720"/>
        <w:rPr>
          <w:iCs/>
          <w:color w:val="auto"/>
        </w:rPr>
      </w:pPr>
      <w:r w:rsidRPr="003E0E04">
        <w:rPr>
          <w:iCs/>
          <w:color w:val="auto"/>
        </w:rPr>
        <w:t>3.1</w:t>
      </w:r>
      <w:r w:rsidRPr="003E0E04">
        <w:rPr>
          <w:iCs/>
          <w:color w:val="auto"/>
        </w:rPr>
        <w:tab/>
        <w:t>To pay the Rent at the times and in the manner stated above.</w:t>
      </w:r>
    </w:p>
    <w:p w14:paraId="58486C23" w14:textId="77777777" w:rsidR="001A55A8" w:rsidRPr="003E0E04" w:rsidRDefault="001A55A8" w:rsidP="001A55A8">
      <w:pPr>
        <w:pStyle w:val="Default"/>
        <w:rPr>
          <w:iCs/>
          <w:color w:val="auto"/>
        </w:rPr>
      </w:pPr>
    </w:p>
    <w:p w14:paraId="6D6956A6" w14:textId="77777777" w:rsidR="001A55A8" w:rsidRPr="003E0E04" w:rsidRDefault="001A55A8" w:rsidP="001A55A8">
      <w:pPr>
        <w:pStyle w:val="Default"/>
        <w:ind w:left="1440" w:hanging="720"/>
        <w:rPr>
          <w:iCs/>
          <w:color w:val="auto"/>
        </w:rPr>
      </w:pPr>
      <w:r w:rsidRPr="003E0E04">
        <w:rPr>
          <w:iCs/>
          <w:color w:val="auto"/>
        </w:rPr>
        <w:t>3.2</w:t>
      </w:r>
      <w:r w:rsidRPr="003E0E04">
        <w:rPr>
          <w:iCs/>
          <w:color w:val="auto"/>
        </w:rPr>
        <w:tab/>
        <w:t>To pay council tax for the Property and to indemnify the Landlord against any such obligation which the Landlord may incur during the Term by reason of the Tenant ceasing to be resident in the Property.</w:t>
      </w:r>
    </w:p>
    <w:p w14:paraId="7D2E19A2" w14:textId="77777777" w:rsidR="001A55A8" w:rsidRPr="003E0E04" w:rsidRDefault="001A55A8" w:rsidP="001A55A8">
      <w:pPr>
        <w:pStyle w:val="Default"/>
        <w:rPr>
          <w:iCs/>
          <w:color w:val="auto"/>
        </w:rPr>
      </w:pPr>
    </w:p>
    <w:p w14:paraId="6C9A5B74" w14:textId="77777777" w:rsidR="001A55A8" w:rsidRPr="003E0E04" w:rsidRDefault="001A55A8" w:rsidP="001A55A8">
      <w:pPr>
        <w:pStyle w:val="Default"/>
        <w:ind w:left="1440" w:hanging="720"/>
        <w:rPr>
          <w:iCs/>
          <w:color w:val="auto"/>
        </w:rPr>
      </w:pPr>
      <w:r w:rsidRPr="003E0E04">
        <w:rPr>
          <w:iCs/>
          <w:color w:val="auto"/>
        </w:rPr>
        <w:t>[3.3</w:t>
      </w:r>
      <w:r w:rsidRPr="003E0E04">
        <w:rPr>
          <w:iCs/>
          <w:color w:val="auto"/>
        </w:rPr>
        <w:tab/>
        <w:t>To pay all other taxes, duties, assessments and outgoings which are now or may at any time hereafter be assessed or charged upon the Property or on the owner or occupier in respect thereof.]</w:t>
      </w:r>
    </w:p>
    <w:p w14:paraId="78B357DD" w14:textId="77777777" w:rsidR="001A55A8" w:rsidRPr="003E0E04" w:rsidRDefault="001A55A8" w:rsidP="001A55A8">
      <w:pPr>
        <w:pStyle w:val="Default"/>
        <w:rPr>
          <w:iCs/>
          <w:color w:val="auto"/>
        </w:rPr>
      </w:pPr>
    </w:p>
    <w:p w14:paraId="133EBAB0" w14:textId="77777777" w:rsidR="001A55A8" w:rsidRPr="003E0E04" w:rsidRDefault="001A55A8" w:rsidP="001A55A8">
      <w:pPr>
        <w:pStyle w:val="Default"/>
        <w:ind w:left="1440" w:hanging="720"/>
        <w:rPr>
          <w:iCs/>
          <w:color w:val="auto"/>
        </w:rPr>
      </w:pPr>
      <w:r w:rsidRPr="003E0E04">
        <w:rPr>
          <w:iCs/>
          <w:color w:val="auto"/>
        </w:rPr>
        <w:t>3.4</w:t>
      </w:r>
      <w:r w:rsidRPr="003E0E04">
        <w:rPr>
          <w:iCs/>
          <w:color w:val="auto"/>
        </w:rPr>
        <w:tab/>
        <w:t>To pay for all gas, electricity and water consumed on or supplied to the Property during the Term and the amount of all charges made for the use of the telephone at the Property during the Term, or a proper proportion of the amount of the sums demanded for these utilities and facilities to be assessed during the Term.  For the avoidance of doubt, such payment will be due in relation to amounts attributable to standing charges, annual rates or levies and to VAT, as well as to actual consumption.</w:t>
      </w:r>
    </w:p>
    <w:p w14:paraId="688CC016" w14:textId="77777777" w:rsidR="001A55A8" w:rsidRPr="003E0E04" w:rsidRDefault="001A55A8" w:rsidP="001A55A8">
      <w:pPr>
        <w:pStyle w:val="Default"/>
        <w:rPr>
          <w:iCs/>
          <w:color w:val="auto"/>
        </w:rPr>
      </w:pPr>
    </w:p>
    <w:p w14:paraId="7AB1F723" w14:textId="77777777" w:rsidR="001A55A8" w:rsidRPr="003E0E04" w:rsidRDefault="001A55A8" w:rsidP="001A55A8">
      <w:pPr>
        <w:pStyle w:val="Default"/>
        <w:ind w:left="1440" w:hanging="720"/>
        <w:rPr>
          <w:iCs/>
          <w:color w:val="auto"/>
        </w:rPr>
      </w:pPr>
      <w:r w:rsidRPr="003E0E04">
        <w:rPr>
          <w:iCs/>
          <w:color w:val="auto"/>
        </w:rPr>
        <w:t>3.5</w:t>
      </w:r>
      <w:r w:rsidRPr="003E0E04">
        <w:rPr>
          <w:iCs/>
          <w:color w:val="auto"/>
        </w:rPr>
        <w:tab/>
        <w:t>To keep the drains, gutters and pipes of the Property clear and the garden neat and tidy and free from rubbish.</w:t>
      </w:r>
    </w:p>
    <w:p w14:paraId="1862F02E" w14:textId="77777777" w:rsidR="001A55A8" w:rsidRPr="003E0E04" w:rsidRDefault="001A55A8" w:rsidP="001A55A8">
      <w:pPr>
        <w:pStyle w:val="Default"/>
        <w:rPr>
          <w:iCs/>
          <w:color w:val="auto"/>
        </w:rPr>
      </w:pPr>
    </w:p>
    <w:p w14:paraId="26A4CEEF" w14:textId="77777777" w:rsidR="001A55A8" w:rsidRPr="003E0E04" w:rsidRDefault="001A55A8" w:rsidP="001A55A8">
      <w:pPr>
        <w:pStyle w:val="Default"/>
        <w:ind w:left="1440" w:hanging="720"/>
        <w:rPr>
          <w:iCs/>
          <w:color w:val="auto"/>
        </w:rPr>
      </w:pPr>
      <w:r w:rsidRPr="003E0E04">
        <w:rPr>
          <w:iCs/>
          <w:color w:val="auto"/>
        </w:rPr>
        <w:t>3.6</w:t>
      </w:r>
      <w:r w:rsidRPr="003E0E04">
        <w:rPr>
          <w:iCs/>
          <w:color w:val="auto"/>
        </w:rPr>
        <w:tab/>
        <w:t>To put and keep in good repair and condition the interior of the Property and the painting, papering and decorations thereof and the Contents therein (except installations which the Landlord is liable by this Agreement or by law to repair).</w:t>
      </w:r>
    </w:p>
    <w:p w14:paraId="1BA35F79" w14:textId="77777777" w:rsidR="001A55A8" w:rsidRPr="003E0E04" w:rsidRDefault="001A55A8" w:rsidP="001A55A8">
      <w:pPr>
        <w:pStyle w:val="Default"/>
        <w:rPr>
          <w:iCs/>
          <w:color w:val="auto"/>
        </w:rPr>
      </w:pPr>
    </w:p>
    <w:p w14:paraId="659264B8" w14:textId="77777777" w:rsidR="001A55A8" w:rsidRPr="003E0E04" w:rsidRDefault="001A55A8" w:rsidP="001A55A8">
      <w:pPr>
        <w:pStyle w:val="Default"/>
        <w:ind w:firstLine="720"/>
        <w:rPr>
          <w:iCs/>
          <w:color w:val="auto"/>
        </w:rPr>
      </w:pPr>
      <w:r w:rsidRPr="003E0E04">
        <w:rPr>
          <w:iCs/>
          <w:color w:val="auto"/>
        </w:rPr>
        <w:t>3.7</w:t>
      </w:r>
      <w:r w:rsidRPr="003E0E04">
        <w:rPr>
          <w:iCs/>
          <w:color w:val="auto"/>
        </w:rPr>
        <w:tab/>
        <w:t xml:space="preserve">Not to damage the Property or make any alteration in or addition to the Property. </w:t>
      </w:r>
    </w:p>
    <w:p w14:paraId="3C2ED6CA" w14:textId="77777777" w:rsidR="001A55A8" w:rsidRPr="003E0E04" w:rsidRDefault="001A55A8" w:rsidP="001A55A8">
      <w:pPr>
        <w:pStyle w:val="Default"/>
        <w:rPr>
          <w:iCs/>
          <w:color w:val="auto"/>
        </w:rPr>
      </w:pPr>
    </w:p>
    <w:p w14:paraId="6BF2C518" w14:textId="77777777" w:rsidR="001A55A8" w:rsidRPr="003E0E04" w:rsidRDefault="001A55A8" w:rsidP="001A55A8">
      <w:pPr>
        <w:pStyle w:val="Default"/>
        <w:ind w:left="1440" w:hanging="720"/>
        <w:rPr>
          <w:iCs/>
          <w:color w:val="auto"/>
        </w:rPr>
      </w:pPr>
      <w:r w:rsidRPr="003E0E04">
        <w:rPr>
          <w:iCs/>
          <w:color w:val="auto"/>
        </w:rPr>
        <w:t>[3.8</w:t>
      </w:r>
      <w:r w:rsidRPr="003E0E04">
        <w:rPr>
          <w:iCs/>
          <w:color w:val="auto"/>
        </w:rPr>
        <w:tab/>
        <w:t>To preserve the Contents from being broken, lost, destroyed or damaged and not to remove any of them from the Property.]</w:t>
      </w:r>
    </w:p>
    <w:p w14:paraId="5B800F05" w14:textId="77777777" w:rsidR="001A55A8" w:rsidRPr="003E0E04" w:rsidRDefault="001A55A8" w:rsidP="001A55A8">
      <w:pPr>
        <w:pStyle w:val="Default"/>
        <w:rPr>
          <w:iCs/>
          <w:color w:val="auto"/>
        </w:rPr>
      </w:pPr>
    </w:p>
    <w:p w14:paraId="5ACD22D5" w14:textId="77777777" w:rsidR="001A55A8" w:rsidRPr="003E0E04" w:rsidRDefault="001A55A8" w:rsidP="001A55A8">
      <w:pPr>
        <w:pStyle w:val="Default"/>
        <w:ind w:left="1440" w:hanging="720"/>
        <w:rPr>
          <w:iCs/>
          <w:color w:val="auto"/>
        </w:rPr>
      </w:pPr>
      <w:r w:rsidRPr="003E0E04">
        <w:rPr>
          <w:iCs/>
          <w:color w:val="auto"/>
        </w:rPr>
        <w:t>3.9</w:t>
      </w:r>
      <w:r w:rsidRPr="003E0E04">
        <w:rPr>
          <w:iCs/>
          <w:color w:val="auto"/>
        </w:rPr>
        <w:tab/>
        <w:t xml:space="preserve">That the Landlord or any person authorised by him or her in writing may at reasonable times of the day on giving 24 hours’ notice to the Tenant enter the Property for the purpose of viewing its condition or state of repair or to ascertain that the Tenant is complying with its obligations and thereafter to carry out any necessary repairs. </w:t>
      </w:r>
    </w:p>
    <w:p w14:paraId="0ABE346D" w14:textId="77777777" w:rsidR="001A55A8" w:rsidRPr="003E0E04" w:rsidRDefault="001A55A8" w:rsidP="001A55A8">
      <w:pPr>
        <w:pStyle w:val="Default"/>
        <w:rPr>
          <w:iCs/>
          <w:color w:val="auto"/>
        </w:rPr>
      </w:pPr>
    </w:p>
    <w:p w14:paraId="3DEDF46B" w14:textId="77777777" w:rsidR="001A55A8" w:rsidRPr="003E0E04" w:rsidRDefault="001A55A8" w:rsidP="001A55A8">
      <w:pPr>
        <w:pStyle w:val="Default"/>
        <w:ind w:left="1440" w:hanging="720"/>
        <w:rPr>
          <w:iCs/>
          <w:color w:val="auto"/>
        </w:rPr>
      </w:pPr>
      <w:r w:rsidRPr="003E0E04">
        <w:rPr>
          <w:iCs/>
          <w:color w:val="auto"/>
        </w:rPr>
        <w:t>3.10</w:t>
      </w:r>
      <w:r w:rsidRPr="003E0E04">
        <w:rPr>
          <w:iCs/>
          <w:color w:val="auto"/>
        </w:rPr>
        <w:tab/>
        <w:t>To use the Property as a private dwelling house only and not to carry on or permit to be carried on upon the Property any profession, trade or business whatsoever.</w:t>
      </w:r>
    </w:p>
    <w:p w14:paraId="6CC676E6" w14:textId="77777777" w:rsidR="001A55A8" w:rsidRPr="003E0E04" w:rsidRDefault="001A55A8" w:rsidP="001A55A8">
      <w:pPr>
        <w:pStyle w:val="Default"/>
        <w:rPr>
          <w:iCs/>
          <w:color w:val="auto"/>
        </w:rPr>
      </w:pPr>
    </w:p>
    <w:p w14:paraId="14CC4114" w14:textId="77777777" w:rsidR="001A55A8" w:rsidRPr="003E0E04" w:rsidRDefault="001A55A8" w:rsidP="001A55A8">
      <w:pPr>
        <w:pStyle w:val="Default"/>
        <w:ind w:left="1440" w:hanging="720"/>
        <w:rPr>
          <w:iCs/>
          <w:color w:val="auto"/>
        </w:rPr>
      </w:pPr>
      <w:r w:rsidRPr="003E0E04">
        <w:rPr>
          <w:iCs/>
          <w:color w:val="auto"/>
        </w:rPr>
        <w:t>3.11</w:t>
      </w:r>
      <w:r w:rsidRPr="003E0E04">
        <w:rPr>
          <w:iCs/>
          <w:color w:val="auto"/>
        </w:rPr>
        <w:tab/>
        <w:t>Not to do or suffer to be done in or upon the Property anything which may be a nuisance or annoyance to the Landlord or the tenants or occupiers of any of the neighbouring or adjoining premises.</w:t>
      </w:r>
    </w:p>
    <w:p w14:paraId="7AE968EA" w14:textId="77777777" w:rsidR="001A55A8" w:rsidRPr="003E0E04" w:rsidRDefault="001A55A8" w:rsidP="001A55A8">
      <w:pPr>
        <w:pStyle w:val="Default"/>
        <w:ind w:left="1095"/>
        <w:rPr>
          <w:iCs/>
          <w:color w:val="auto"/>
        </w:rPr>
      </w:pPr>
    </w:p>
    <w:p w14:paraId="676AD23D" w14:textId="77777777" w:rsidR="001A55A8" w:rsidRPr="003E0E04" w:rsidRDefault="001A55A8" w:rsidP="00EA3D60">
      <w:pPr>
        <w:pStyle w:val="Default"/>
        <w:ind w:left="1440" w:hanging="720"/>
        <w:rPr>
          <w:iCs/>
          <w:color w:val="auto"/>
        </w:rPr>
      </w:pPr>
      <w:r w:rsidRPr="003E0E04">
        <w:rPr>
          <w:iCs/>
          <w:color w:val="auto"/>
        </w:rPr>
        <w:t>3.12</w:t>
      </w:r>
      <w:r w:rsidRPr="003E0E04">
        <w:rPr>
          <w:iCs/>
          <w:color w:val="auto"/>
        </w:rPr>
        <w:tab/>
        <w:t>Not to keep animals on the Property without the prior written consent of the Landlord.</w:t>
      </w:r>
    </w:p>
    <w:p w14:paraId="08106A78" w14:textId="77777777" w:rsidR="001A55A8" w:rsidRPr="003E0E04" w:rsidRDefault="001A55A8" w:rsidP="001A55A8">
      <w:pPr>
        <w:pStyle w:val="Default"/>
        <w:ind w:firstLine="720"/>
        <w:rPr>
          <w:iCs/>
          <w:color w:val="auto"/>
        </w:rPr>
      </w:pPr>
    </w:p>
    <w:p w14:paraId="78D13E2E" w14:textId="77777777" w:rsidR="001A55A8" w:rsidRPr="003E0E04" w:rsidRDefault="001A55A8" w:rsidP="001A55A8">
      <w:pPr>
        <w:pStyle w:val="Default"/>
        <w:ind w:left="1440" w:hanging="720"/>
        <w:rPr>
          <w:iCs/>
          <w:color w:val="auto"/>
        </w:rPr>
      </w:pPr>
      <w:r w:rsidRPr="003E0E04">
        <w:rPr>
          <w:iCs/>
          <w:color w:val="auto"/>
        </w:rPr>
        <w:t>3.13</w:t>
      </w:r>
      <w:r w:rsidRPr="003E0E04">
        <w:rPr>
          <w:iCs/>
          <w:color w:val="auto"/>
        </w:rPr>
        <w:tab/>
        <w:t>Not to smoke in the Property and not to allow any permitted occupiers or visitors to smoke in the Property.</w:t>
      </w:r>
    </w:p>
    <w:p w14:paraId="0E4B5A95" w14:textId="77777777" w:rsidR="001A55A8" w:rsidRPr="003E0E04" w:rsidRDefault="001A55A8" w:rsidP="001A55A8">
      <w:pPr>
        <w:pStyle w:val="Default"/>
        <w:ind w:left="1440" w:hanging="720"/>
        <w:rPr>
          <w:iCs/>
          <w:color w:val="auto"/>
        </w:rPr>
      </w:pPr>
    </w:p>
    <w:p w14:paraId="7BDEC0F2" w14:textId="77777777" w:rsidR="001A55A8" w:rsidRPr="003E0E04" w:rsidRDefault="001A55A8" w:rsidP="001A55A8">
      <w:pPr>
        <w:pStyle w:val="Default"/>
        <w:ind w:left="1440" w:hanging="720"/>
        <w:rPr>
          <w:iCs/>
          <w:color w:val="auto"/>
        </w:rPr>
      </w:pPr>
      <w:r w:rsidRPr="003E0E04">
        <w:rPr>
          <w:iCs/>
          <w:color w:val="auto"/>
        </w:rPr>
        <w:t>3.14</w:t>
      </w:r>
      <w:r w:rsidRPr="003E0E04">
        <w:rPr>
          <w:iCs/>
          <w:color w:val="auto"/>
        </w:rPr>
        <w:tab/>
        <w:t xml:space="preserve">Not to keep motorcycles, cycles or other machinery inside the Property. </w:t>
      </w:r>
    </w:p>
    <w:p w14:paraId="2B9CF44F" w14:textId="77777777" w:rsidR="001A55A8" w:rsidRPr="003E0E04" w:rsidRDefault="001A55A8" w:rsidP="001A55A8">
      <w:pPr>
        <w:pStyle w:val="Default"/>
        <w:rPr>
          <w:iCs/>
          <w:color w:val="auto"/>
        </w:rPr>
      </w:pPr>
    </w:p>
    <w:p w14:paraId="3F553FDC" w14:textId="77777777" w:rsidR="001A55A8" w:rsidRPr="003E0E04" w:rsidRDefault="001A55A8" w:rsidP="001A55A8">
      <w:pPr>
        <w:pStyle w:val="Default"/>
        <w:ind w:left="1440" w:hanging="720"/>
        <w:rPr>
          <w:iCs/>
          <w:color w:val="auto"/>
        </w:rPr>
      </w:pPr>
      <w:r w:rsidRPr="003E0E04">
        <w:rPr>
          <w:iCs/>
          <w:color w:val="auto"/>
        </w:rPr>
        <w:t>3.15</w:t>
      </w:r>
      <w:r w:rsidRPr="003E0E04">
        <w:rPr>
          <w:iCs/>
          <w:color w:val="auto"/>
        </w:rPr>
        <w:tab/>
        <w:t>Not to assign, sublet, share or otherwise part with possession of the Property without the prior written consent of the Landlord.</w:t>
      </w:r>
    </w:p>
    <w:p w14:paraId="447FA780" w14:textId="77777777" w:rsidR="001A55A8" w:rsidRPr="003E0E04" w:rsidRDefault="001A55A8" w:rsidP="001A55A8">
      <w:pPr>
        <w:pStyle w:val="Default"/>
        <w:rPr>
          <w:iCs/>
          <w:color w:val="auto"/>
        </w:rPr>
      </w:pPr>
    </w:p>
    <w:p w14:paraId="7049A566" w14:textId="77777777" w:rsidR="001A55A8" w:rsidRPr="003E0E04" w:rsidRDefault="001A55A8" w:rsidP="001A55A8">
      <w:pPr>
        <w:pStyle w:val="Default"/>
        <w:ind w:left="1440" w:hanging="720"/>
        <w:rPr>
          <w:iCs/>
          <w:color w:val="auto"/>
        </w:rPr>
      </w:pPr>
      <w:r w:rsidRPr="003E0E04">
        <w:rPr>
          <w:iCs/>
          <w:color w:val="auto"/>
        </w:rPr>
        <w:t>3.16</w:t>
      </w:r>
      <w:r w:rsidRPr="003E0E04">
        <w:rPr>
          <w:iCs/>
          <w:color w:val="auto"/>
        </w:rPr>
        <w:tab/>
        <w:t>At the expiration or earlier determination of the Term to deliver up the Property to the Landlord in such order, condition and state as shall be consistent with the due performance of the obligations of the Tenant contained in this Agreement [and to pay for the repair of or replace any Contents that are broken, lost, damaged or destroyed during the tenancy (reasonable wear and tear excepted)].</w:t>
      </w:r>
    </w:p>
    <w:p w14:paraId="545B3A55" w14:textId="77777777" w:rsidR="001A55A8" w:rsidRPr="003E0E04" w:rsidRDefault="001A55A8" w:rsidP="001A55A8">
      <w:pPr>
        <w:pStyle w:val="Default"/>
        <w:rPr>
          <w:iCs/>
          <w:color w:val="auto"/>
        </w:rPr>
      </w:pPr>
    </w:p>
    <w:p w14:paraId="4AD9A785" w14:textId="77777777" w:rsidR="001A55A8" w:rsidRPr="003E0E04" w:rsidRDefault="001A55A8" w:rsidP="001A55A8">
      <w:pPr>
        <w:pStyle w:val="Default"/>
        <w:ind w:left="1440" w:hanging="720"/>
        <w:rPr>
          <w:iCs/>
          <w:color w:val="auto"/>
        </w:rPr>
      </w:pPr>
      <w:r w:rsidRPr="003E0E04">
        <w:rPr>
          <w:iCs/>
          <w:color w:val="auto"/>
        </w:rPr>
        <w:t>[3.17</w:t>
      </w:r>
      <w:r w:rsidRPr="003E0E04">
        <w:rPr>
          <w:iCs/>
          <w:color w:val="auto"/>
        </w:rPr>
        <w:tab/>
        <w:t>To leave the Contents at the end of the Term in the rooms or places in which they were at the beginning of the Term].</w:t>
      </w:r>
    </w:p>
    <w:p w14:paraId="1AFC6E96" w14:textId="77777777" w:rsidR="001A55A8" w:rsidRPr="003E0E04" w:rsidRDefault="001A55A8" w:rsidP="001A55A8">
      <w:pPr>
        <w:pStyle w:val="Default"/>
        <w:rPr>
          <w:iCs/>
          <w:color w:val="auto"/>
        </w:rPr>
      </w:pPr>
    </w:p>
    <w:p w14:paraId="612B3F17" w14:textId="77777777" w:rsidR="001A55A8" w:rsidRPr="003E0E04" w:rsidRDefault="001A55A8" w:rsidP="001A55A8">
      <w:pPr>
        <w:pStyle w:val="Default"/>
        <w:ind w:left="1440" w:hanging="720"/>
        <w:rPr>
          <w:iCs/>
          <w:color w:val="auto"/>
        </w:rPr>
      </w:pPr>
      <w:r w:rsidRPr="003E0E04">
        <w:rPr>
          <w:iCs/>
          <w:color w:val="auto"/>
        </w:rPr>
        <w:t>[3.18</w:t>
      </w:r>
      <w:r w:rsidRPr="003E0E04">
        <w:rPr>
          <w:iCs/>
          <w:color w:val="auto"/>
        </w:rPr>
        <w:tab/>
        <w:t>To pay for the washing, cleaning and pressing of all linen, blankets and curtains and the cleaning of all carpets which shall have been soiled during the Term (reasonable use excepted).]</w:t>
      </w:r>
    </w:p>
    <w:p w14:paraId="532043F3" w14:textId="77777777" w:rsidR="001A55A8" w:rsidRPr="003E0E04" w:rsidRDefault="001A55A8" w:rsidP="001A55A8">
      <w:pPr>
        <w:pStyle w:val="Default"/>
        <w:rPr>
          <w:iCs/>
          <w:color w:val="auto"/>
        </w:rPr>
      </w:pPr>
    </w:p>
    <w:p w14:paraId="17DB9F04" w14:textId="77777777" w:rsidR="001A55A8" w:rsidRPr="003E0E04" w:rsidRDefault="001A55A8" w:rsidP="001A55A8">
      <w:pPr>
        <w:pStyle w:val="Default"/>
        <w:ind w:left="1440" w:hanging="720"/>
        <w:rPr>
          <w:iCs/>
          <w:color w:val="auto"/>
        </w:rPr>
      </w:pPr>
      <w:r w:rsidRPr="003E0E04">
        <w:rPr>
          <w:iCs/>
          <w:color w:val="auto"/>
        </w:rPr>
        <w:t>3.19</w:t>
      </w:r>
      <w:r w:rsidRPr="003E0E04">
        <w:rPr>
          <w:iCs/>
          <w:color w:val="auto"/>
        </w:rPr>
        <w:tab/>
        <w:t>That, during the last month of the Term, the Landlord or any person authorised by him or her in writing may at reasonable times of the day enter the Property for the purpose of viewing the Property with prospective tenants.</w:t>
      </w:r>
    </w:p>
    <w:p w14:paraId="5F7018D8" w14:textId="77777777" w:rsidR="001A55A8" w:rsidRPr="003E0E04" w:rsidRDefault="001A55A8" w:rsidP="001A55A8">
      <w:pPr>
        <w:pStyle w:val="Default"/>
        <w:rPr>
          <w:iCs/>
          <w:color w:val="auto"/>
        </w:rPr>
      </w:pPr>
    </w:p>
    <w:p w14:paraId="6A75FFBE" w14:textId="77777777" w:rsidR="001A55A8" w:rsidRPr="003E0E04" w:rsidRDefault="001A55A8" w:rsidP="001A55A8">
      <w:pPr>
        <w:pStyle w:val="Default"/>
        <w:ind w:left="1440" w:hanging="720"/>
        <w:rPr>
          <w:iCs/>
          <w:color w:val="auto"/>
        </w:rPr>
      </w:pPr>
      <w:r w:rsidRPr="003E0E04">
        <w:rPr>
          <w:iCs/>
          <w:color w:val="auto"/>
        </w:rPr>
        <w:t>3.20</w:t>
      </w:r>
      <w:r w:rsidRPr="003E0E04">
        <w:rPr>
          <w:iCs/>
          <w:color w:val="auto"/>
        </w:rPr>
        <w:tab/>
        <w:t>At the expiration or earlier determination of the Term, that any sums due from and payable by the Tenant to the Landlord or to any third party under the terms of these covenants or in the event of breach of any of these covenants may be deducted by the Landlord from the Deposit.</w:t>
      </w:r>
    </w:p>
    <w:p w14:paraId="4BE0FDBB" w14:textId="77777777" w:rsidR="001A55A8" w:rsidRPr="003E0E04" w:rsidRDefault="001A55A8" w:rsidP="001A55A8">
      <w:pPr>
        <w:pStyle w:val="Default"/>
        <w:ind w:left="1440" w:hanging="720"/>
        <w:rPr>
          <w:iCs/>
          <w:color w:val="auto"/>
        </w:rPr>
      </w:pPr>
    </w:p>
    <w:p w14:paraId="1172C362" w14:textId="77777777" w:rsidR="001A55A8" w:rsidRPr="003E0E04" w:rsidRDefault="001A55A8" w:rsidP="001A55A8">
      <w:pPr>
        <w:pStyle w:val="Default"/>
        <w:ind w:left="1440" w:hanging="720"/>
        <w:rPr>
          <w:iCs/>
          <w:color w:val="auto"/>
        </w:rPr>
      </w:pPr>
      <w:r w:rsidRPr="003E0E04">
        <w:rPr>
          <w:iCs/>
          <w:color w:val="auto"/>
        </w:rPr>
        <w:t>3.21</w:t>
      </w:r>
      <w:r w:rsidRPr="003E0E04">
        <w:rPr>
          <w:iCs/>
          <w:color w:val="auto"/>
        </w:rPr>
        <w:tab/>
        <w:t>The Tenant shall provide the Landlord with a forwarding address once the Term has come to an end.</w:t>
      </w:r>
    </w:p>
    <w:p w14:paraId="7ABE2EE9" w14:textId="77777777" w:rsidR="001A55A8" w:rsidRPr="003E0E04" w:rsidRDefault="001A55A8" w:rsidP="001A55A8">
      <w:pPr>
        <w:pStyle w:val="Default"/>
        <w:ind w:left="1440" w:hanging="720"/>
        <w:rPr>
          <w:iCs/>
          <w:color w:val="auto"/>
        </w:rPr>
      </w:pPr>
    </w:p>
    <w:p w14:paraId="6D1A9634" w14:textId="77777777" w:rsidR="001A55A8" w:rsidRPr="003E0E04" w:rsidRDefault="001A55A8" w:rsidP="001A55A8">
      <w:pPr>
        <w:pStyle w:val="Default"/>
        <w:ind w:left="1440" w:hanging="720"/>
        <w:rPr>
          <w:iCs/>
          <w:color w:val="auto"/>
        </w:rPr>
      </w:pPr>
      <w:r w:rsidRPr="003E0E04">
        <w:rPr>
          <w:iCs/>
          <w:color w:val="auto"/>
        </w:rPr>
        <w:t>3.22</w:t>
      </w:r>
      <w:r w:rsidRPr="003E0E04">
        <w:rPr>
          <w:iCs/>
          <w:color w:val="auto"/>
        </w:rPr>
        <w:tab/>
        <w:t>The Tenant shall provide vacant possession at the end of the Term and shall remove all personal possessions from the Property.  If any of the Tenant’s personal possessions are left at the Property after the expiry of the Term, the Tenant agrees to be responsible for and indemnify the Landlord for the payment of all reasonable removal and storage charges.  The Landlord will remove and store the possessions for a maximum of one month.  The Landlord will take all reasonable steps to notify the Tenant at the last known address.  If the items are not collected within one month from the date of expiry of the Term, the Landlord may dispose of the items and the Tenant will be liable for the reasonable costs of disposal.  The costs of removal, storage and disposal may be deducted from any sale proceeds.</w:t>
      </w:r>
    </w:p>
    <w:p w14:paraId="300148F2" w14:textId="77777777" w:rsidR="001A55A8" w:rsidRPr="003E0E04" w:rsidRDefault="001A55A8" w:rsidP="001A55A8">
      <w:pPr>
        <w:pStyle w:val="Default"/>
        <w:ind w:left="1440" w:hanging="720"/>
        <w:rPr>
          <w:iCs/>
          <w:color w:val="auto"/>
        </w:rPr>
      </w:pPr>
    </w:p>
    <w:p w14:paraId="3C582FBA" w14:textId="77777777" w:rsidR="001A55A8" w:rsidRPr="003E0E04" w:rsidRDefault="001A55A8" w:rsidP="001A55A8">
      <w:pPr>
        <w:pStyle w:val="Default"/>
        <w:ind w:left="1440" w:hanging="720"/>
        <w:rPr>
          <w:iCs/>
          <w:color w:val="auto"/>
        </w:rPr>
      </w:pPr>
      <w:r w:rsidRPr="003E0E04">
        <w:rPr>
          <w:iCs/>
          <w:color w:val="auto"/>
        </w:rPr>
        <w:t>3.23</w:t>
      </w:r>
      <w:r w:rsidRPr="003E0E04">
        <w:rPr>
          <w:iCs/>
          <w:color w:val="auto"/>
        </w:rPr>
        <w:tab/>
        <w:t>The Tenant shall check all smoke alarms/detectors and carbon monoxide alarms/detectors at least once a month to ensure they remain in good working order, and shall replace batteries (where necessary) and report any fault to the Landlord without delay.</w:t>
      </w:r>
    </w:p>
    <w:p w14:paraId="1E2BB4CF" w14:textId="77777777" w:rsidR="001A55A8" w:rsidRPr="003E0E04" w:rsidRDefault="001A55A8" w:rsidP="001A55A8">
      <w:pPr>
        <w:pStyle w:val="Default"/>
        <w:rPr>
          <w:b/>
          <w:iCs/>
          <w:color w:val="auto"/>
          <w:u w:val="single"/>
        </w:rPr>
      </w:pPr>
    </w:p>
    <w:p w14:paraId="0DC4328F" w14:textId="77777777" w:rsidR="001A55A8" w:rsidRPr="003E0E04" w:rsidRDefault="000D3529" w:rsidP="001A55A8">
      <w:pPr>
        <w:pStyle w:val="Default"/>
        <w:rPr>
          <w:b/>
          <w:iCs/>
          <w:color w:val="auto"/>
          <w:u w:val="single"/>
        </w:rPr>
      </w:pPr>
      <w:r>
        <w:rPr>
          <w:b/>
          <w:iCs/>
          <w:color w:val="auto"/>
        </w:rPr>
        <w:t>4</w:t>
      </w:r>
      <w:r w:rsidR="001A55A8" w:rsidRPr="003E0E04">
        <w:rPr>
          <w:b/>
          <w:iCs/>
          <w:color w:val="auto"/>
        </w:rPr>
        <w:t>.</w:t>
      </w:r>
      <w:r w:rsidR="001A55A8" w:rsidRPr="003E0E04">
        <w:rPr>
          <w:b/>
          <w:iCs/>
          <w:color w:val="auto"/>
        </w:rPr>
        <w:tab/>
      </w:r>
      <w:r w:rsidR="001A55A8" w:rsidRPr="003E0E04">
        <w:rPr>
          <w:b/>
          <w:iCs/>
          <w:color w:val="auto"/>
          <w:u w:val="single"/>
        </w:rPr>
        <w:t>Landlord’s covenants</w:t>
      </w:r>
    </w:p>
    <w:p w14:paraId="3AD444C2" w14:textId="77777777" w:rsidR="001A55A8" w:rsidRPr="003E0E04" w:rsidRDefault="001A55A8" w:rsidP="001A55A8">
      <w:pPr>
        <w:pStyle w:val="Default"/>
        <w:rPr>
          <w:b/>
          <w:iCs/>
          <w:color w:val="auto"/>
          <w:u w:val="single"/>
        </w:rPr>
      </w:pPr>
    </w:p>
    <w:p w14:paraId="7C5E91C7" w14:textId="77777777" w:rsidR="001A55A8" w:rsidRPr="003E0E04" w:rsidRDefault="001A55A8" w:rsidP="001A55A8">
      <w:pPr>
        <w:pStyle w:val="Default"/>
        <w:rPr>
          <w:iCs/>
          <w:color w:val="auto"/>
        </w:rPr>
      </w:pPr>
      <w:r w:rsidRPr="003E0E04">
        <w:rPr>
          <w:iCs/>
          <w:color w:val="auto"/>
        </w:rPr>
        <w:tab/>
        <w:t>The Landlord agrees with the Tenant:</w:t>
      </w:r>
    </w:p>
    <w:p w14:paraId="530B6E30" w14:textId="77777777" w:rsidR="001A55A8" w:rsidRPr="003E0E04" w:rsidRDefault="001A55A8" w:rsidP="001A55A8">
      <w:pPr>
        <w:pStyle w:val="Default"/>
        <w:rPr>
          <w:iCs/>
          <w:color w:val="auto"/>
        </w:rPr>
      </w:pPr>
    </w:p>
    <w:p w14:paraId="788EFAAE" w14:textId="77777777" w:rsidR="001A55A8" w:rsidRPr="003E0E04" w:rsidRDefault="000D3529" w:rsidP="001A55A8">
      <w:pPr>
        <w:pStyle w:val="Default"/>
        <w:ind w:left="1440" w:hanging="720"/>
        <w:rPr>
          <w:iCs/>
          <w:color w:val="auto"/>
        </w:rPr>
      </w:pPr>
      <w:r>
        <w:rPr>
          <w:iCs/>
          <w:color w:val="auto"/>
        </w:rPr>
        <w:t>4</w:t>
      </w:r>
      <w:r w:rsidR="001A55A8" w:rsidRPr="003E0E04">
        <w:rPr>
          <w:iCs/>
          <w:color w:val="auto"/>
        </w:rPr>
        <w:t>.1</w:t>
      </w:r>
      <w:r w:rsidR="001A55A8" w:rsidRPr="003E0E04">
        <w:rPr>
          <w:iCs/>
          <w:color w:val="auto"/>
        </w:rPr>
        <w:tab/>
        <w:t xml:space="preserve">That, in return for the Tenant paying the Rent and performing and observing all the Tenant’s covenants contained in this Agreement, the Tenant may quietly possess and enjoy the Property without any lawful interruption from or by the Landlord or any </w:t>
      </w:r>
      <w:r w:rsidR="001A55A8" w:rsidRPr="003E0E04">
        <w:rPr>
          <w:iCs/>
          <w:color w:val="auto"/>
        </w:rPr>
        <w:lastRenderedPageBreak/>
        <w:t>agent of the Landlord.</w:t>
      </w:r>
    </w:p>
    <w:p w14:paraId="2033DDD9" w14:textId="77777777" w:rsidR="001A55A8" w:rsidRPr="003E0E04" w:rsidRDefault="001A55A8" w:rsidP="001A55A8">
      <w:pPr>
        <w:pStyle w:val="Default"/>
        <w:rPr>
          <w:b/>
          <w:iCs/>
          <w:color w:val="auto"/>
          <w:u w:val="single"/>
        </w:rPr>
      </w:pPr>
    </w:p>
    <w:p w14:paraId="00D29265" w14:textId="77777777" w:rsidR="001A55A8" w:rsidRPr="003E0E04" w:rsidRDefault="000D3529" w:rsidP="001A55A8">
      <w:pPr>
        <w:pStyle w:val="Default"/>
        <w:ind w:left="1440" w:hanging="720"/>
        <w:rPr>
          <w:iCs/>
          <w:color w:val="auto"/>
        </w:rPr>
      </w:pPr>
      <w:r>
        <w:rPr>
          <w:iCs/>
          <w:color w:val="auto"/>
        </w:rPr>
        <w:t>4</w:t>
      </w:r>
      <w:r w:rsidR="001A55A8" w:rsidRPr="003E0E04">
        <w:rPr>
          <w:iCs/>
          <w:color w:val="auto"/>
        </w:rPr>
        <w:t>.2</w:t>
      </w:r>
      <w:r w:rsidR="001A55A8" w:rsidRPr="003E0E04">
        <w:rPr>
          <w:iCs/>
          <w:color w:val="auto"/>
        </w:rPr>
        <w:tab/>
        <w:t>To keep in repair the structure and exterior of the Property and to repair baths, sinks, basins, toilets and other sanitary installations and heating and hot water installations.</w:t>
      </w:r>
    </w:p>
    <w:p w14:paraId="2946E7E3" w14:textId="77777777" w:rsidR="001A55A8" w:rsidRPr="003E0E04" w:rsidRDefault="001A55A8" w:rsidP="001A55A8">
      <w:pPr>
        <w:pStyle w:val="Default"/>
        <w:rPr>
          <w:b/>
          <w:iCs/>
          <w:color w:val="auto"/>
          <w:u w:val="single"/>
        </w:rPr>
      </w:pPr>
    </w:p>
    <w:p w14:paraId="203AB5FA" w14:textId="77777777" w:rsidR="001A55A8" w:rsidRPr="003E0E04" w:rsidRDefault="000D3529" w:rsidP="001A55A8">
      <w:pPr>
        <w:pStyle w:val="Default"/>
        <w:ind w:left="1440" w:hanging="720"/>
        <w:rPr>
          <w:iCs/>
          <w:color w:val="auto"/>
        </w:rPr>
      </w:pPr>
      <w:r>
        <w:rPr>
          <w:iCs/>
          <w:color w:val="auto"/>
        </w:rPr>
        <w:t>4</w:t>
      </w:r>
      <w:r w:rsidR="001A55A8" w:rsidRPr="003E0E04">
        <w:rPr>
          <w:iCs/>
          <w:color w:val="auto"/>
        </w:rPr>
        <w:t>.3</w:t>
      </w:r>
      <w:r w:rsidR="001A55A8" w:rsidRPr="003E0E04">
        <w:rPr>
          <w:iCs/>
          <w:color w:val="auto"/>
        </w:rPr>
        <w:tab/>
        <w:t>To be responsible for the safety of gas and electrical equipment [and to comply with any statutory fire resistance requirements in relation to Furniture and Effects</w:t>
      </w:r>
      <w:r w:rsidR="00EA3D60" w:rsidRPr="003E0E04">
        <w:rPr>
          <w:iCs/>
          <w:color w:val="auto"/>
        </w:rPr>
        <w:t xml:space="preserve"> including the Furniture and Furnishing (Fire)(Safety) Regulations 1988</w:t>
      </w:r>
      <w:r w:rsidR="001A55A8" w:rsidRPr="003E0E04">
        <w:rPr>
          <w:iCs/>
          <w:color w:val="auto"/>
        </w:rPr>
        <w:t>].</w:t>
      </w:r>
    </w:p>
    <w:p w14:paraId="0763F3E1" w14:textId="77777777" w:rsidR="001A55A8" w:rsidRPr="003E0E04" w:rsidRDefault="001A55A8" w:rsidP="001A55A8">
      <w:pPr>
        <w:pStyle w:val="Default"/>
        <w:rPr>
          <w:b/>
          <w:iCs/>
          <w:color w:val="auto"/>
          <w:u w:val="single"/>
        </w:rPr>
      </w:pPr>
    </w:p>
    <w:p w14:paraId="208FB57A" w14:textId="77777777" w:rsidR="001A55A8" w:rsidRPr="003E0E04" w:rsidRDefault="000D3529" w:rsidP="001A55A8">
      <w:pPr>
        <w:pStyle w:val="Default"/>
        <w:ind w:left="1440" w:hanging="720"/>
        <w:rPr>
          <w:iCs/>
          <w:color w:val="auto"/>
        </w:rPr>
      </w:pPr>
      <w:r>
        <w:rPr>
          <w:iCs/>
          <w:color w:val="auto"/>
        </w:rPr>
        <w:t>4</w:t>
      </w:r>
      <w:r w:rsidR="001A55A8" w:rsidRPr="003E0E04">
        <w:rPr>
          <w:iCs/>
          <w:color w:val="auto"/>
        </w:rPr>
        <w:t>.4</w:t>
      </w:r>
      <w:r w:rsidR="001A55A8" w:rsidRPr="003E0E04">
        <w:rPr>
          <w:iCs/>
          <w:color w:val="auto"/>
        </w:rPr>
        <w:tab/>
        <w:t>Subject always to any deductions under paragraph 3.20, to inform the Scheme Administrator on termination of the Term that the Deposit is to be repaid.</w:t>
      </w:r>
    </w:p>
    <w:p w14:paraId="4431C407" w14:textId="77777777" w:rsidR="001A55A8" w:rsidRPr="003E0E04" w:rsidRDefault="001A55A8" w:rsidP="001A55A8">
      <w:pPr>
        <w:pStyle w:val="Default"/>
        <w:rPr>
          <w:b/>
          <w:iCs/>
          <w:color w:val="auto"/>
        </w:rPr>
      </w:pPr>
    </w:p>
    <w:p w14:paraId="443A134D" w14:textId="77777777" w:rsidR="001A55A8" w:rsidRPr="003E0E04" w:rsidRDefault="000D3529" w:rsidP="001A55A8">
      <w:pPr>
        <w:pStyle w:val="Default"/>
        <w:rPr>
          <w:b/>
          <w:iCs/>
          <w:color w:val="auto"/>
          <w:u w:val="single"/>
        </w:rPr>
      </w:pPr>
      <w:r>
        <w:rPr>
          <w:b/>
          <w:iCs/>
          <w:color w:val="auto"/>
        </w:rPr>
        <w:t>5</w:t>
      </w:r>
      <w:r w:rsidR="001A55A8" w:rsidRPr="003E0E04">
        <w:rPr>
          <w:b/>
          <w:iCs/>
          <w:color w:val="auto"/>
        </w:rPr>
        <w:t>.</w:t>
      </w:r>
      <w:r w:rsidR="001A55A8" w:rsidRPr="003E0E04">
        <w:rPr>
          <w:b/>
          <w:iCs/>
          <w:color w:val="auto"/>
        </w:rPr>
        <w:tab/>
      </w:r>
      <w:r w:rsidR="001A55A8" w:rsidRPr="003E0E04">
        <w:rPr>
          <w:b/>
          <w:iCs/>
          <w:color w:val="auto"/>
          <w:u w:val="single"/>
        </w:rPr>
        <w:t>Notices</w:t>
      </w:r>
    </w:p>
    <w:p w14:paraId="03034F89" w14:textId="77777777" w:rsidR="001A55A8" w:rsidRPr="003E0E04" w:rsidRDefault="001A55A8" w:rsidP="001A55A8">
      <w:pPr>
        <w:pStyle w:val="Default"/>
        <w:rPr>
          <w:b/>
          <w:iCs/>
          <w:color w:val="auto"/>
          <w:u w:val="single"/>
        </w:rPr>
      </w:pPr>
    </w:p>
    <w:p w14:paraId="310EF717" w14:textId="77777777" w:rsidR="001A55A8" w:rsidRPr="003E0E04" w:rsidRDefault="001A55A8" w:rsidP="001A55A8">
      <w:pPr>
        <w:pStyle w:val="Default"/>
        <w:ind w:firstLine="720"/>
        <w:rPr>
          <w:iCs/>
          <w:color w:val="auto"/>
        </w:rPr>
      </w:pPr>
      <w:r w:rsidRPr="003E0E04">
        <w:rPr>
          <w:iCs/>
          <w:color w:val="auto"/>
        </w:rPr>
        <w:t>The Tenant may serve any notices on the Landlord at the following address:</w:t>
      </w:r>
      <w:r w:rsidRPr="003E0E04">
        <w:rPr>
          <w:i/>
          <w:iCs/>
          <w:color w:val="auto"/>
        </w:rPr>
        <w:t xml:space="preserve"> (address)</w:t>
      </w:r>
    </w:p>
    <w:p w14:paraId="2629E94D" w14:textId="77777777" w:rsidR="001A55A8" w:rsidRPr="003E0E04" w:rsidRDefault="001A55A8" w:rsidP="001A55A8">
      <w:pPr>
        <w:pStyle w:val="Default"/>
        <w:rPr>
          <w:iCs/>
          <w:color w:val="auto"/>
        </w:rPr>
      </w:pPr>
    </w:p>
    <w:p w14:paraId="30E80571" w14:textId="77777777" w:rsidR="001A55A8" w:rsidRPr="003E0E04" w:rsidRDefault="001A55A8" w:rsidP="001A55A8">
      <w:pPr>
        <w:pStyle w:val="Default"/>
        <w:rPr>
          <w:iCs/>
          <w:color w:val="auto"/>
        </w:rPr>
      </w:pPr>
    </w:p>
    <w:p w14:paraId="50258B0E" w14:textId="77777777" w:rsidR="001A55A8" w:rsidRPr="003E0E04" w:rsidRDefault="001A55A8" w:rsidP="001A55A8">
      <w:pPr>
        <w:pStyle w:val="Default"/>
        <w:rPr>
          <w:iCs/>
          <w:color w:val="auto"/>
        </w:rPr>
      </w:pPr>
      <w:r w:rsidRPr="003E0E04">
        <w:rPr>
          <w:iCs/>
          <w:color w:val="auto"/>
        </w:rPr>
        <w:t>IN WITNESS whereof this Assured Shorthold Tenancy Agreement has been signed on the date which first appears on this Agreement.</w:t>
      </w:r>
    </w:p>
    <w:p w14:paraId="4B546B1B" w14:textId="77777777" w:rsidR="001A55A8" w:rsidRPr="003E0E04" w:rsidRDefault="001A55A8" w:rsidP="001A55A8">
      <w:pPr>
        <w:pStyle w:val="Default"/>
        <w:rPr>
          <w:iCs/>
          <w:color w:val="auto"/>
        </w:rPr>
      </w:pPr>
    </w:p>
    <w:p w14:paraId="009DCE8B" w14:textId="77777777" w:rsidR="001A55A8" w:rsidRPr="003E0E04" w:rsidRDefault="001A55A8" w:rsidP="001A55A8">
      <w:pPr>
        <w:pStyle w:val="Default"/>
        <w:rPr>
          <w:iCs/>
          <w:color w:val="auto"/>
        </w:rPr>
      </w:pPr>
    </w:p>
    <w:p w14:paraId="410954E8" w14:textId="77777777" w:rsidR="001A55A8" w:rsidRPr="003E0E04" w:rsidRDefault="001A55A8" w:rsidP="001A55A8">
      <w:pPr>
        <w:pStyle w:val="Default"/>
        <w:rPr>
          <w:iCs/>
          <w:color w:val="auto"/>
        </w:rPr>
      </w:pPr>
    </w:p>
    <w:p w14:paraId="1E0B1AC8" w14:textId="77777777" w:rsidR="001A55A8" w:rsidRPr="003E0E04" w:rsidRDefault="001A55A8" w:rsidP="001A55A8">
      <w:pPr>
        <w:pStyle w:val="Default"/>
        <w:rPr>
          <w:iCs/>
          <w:color w:val="auto"/>
        </w:rPr>
      </w:pPr>
      <w:r w:rsidRPr="003E0E04">
        <w:rPr>
          <w:iCs/>
          <w:color w:val="auto"/>
        </w:rPr>
        <w:t>Signed by the above-named</w:t>
      </w:r>
      <w:r w:rsidRPr="003E0E04">
        <w:rPr>
          <w:iCs/>
          <w:color w:val="auto"/>
        </w:rPr>
        <w:tab/>
        <w:t>)</w:t>
      </w:r>
    </w:p>
    <w:p w14:paraId="2B0F2913" w14:textId="77777777" w:rsidR="001A55A8" w:rsidRPr="003E0E04" w:rsidRDefault="001A55A8" w:rsidP="001A55A8">
      <w:pPr>
        <w:pStyle w:val="Default"/>
        <w:rPr>
          <w:iCs/>
          <w:color w:val="auto"/>
        </w:rPr>
      </w:pPr>
      <w:r w:rsidRPr="003E0E04">
        <w:rPr>
          <w:iCs/>
          <w:color w:val="auto"/>
        </w:rPr>
        <w:t>Landlord in the presence of:</w:t>
      </w:r>
      <w:r w:rsidRPr="003E0E04">
        <w:rPr>
          <w:iCs/>
          <w:color w:val="auto"/>
        </w:rPr>
        <w:tab/>
        <w:t>)</w:t>
      </w:r>
    </w:p>
    <w:p w14:paraId="7FA77D23" w14:textId="77777777" w:rsidR="001A55A8" w:rsidRPr="003E0E04" w:rsidRDefault="001A55A8" w:rsidP="001A55A8">
      <w:pPr>
        <w:pStyle w:val="Default"/>
        <w:rPr>
          <w:iCs/>
          <w:color w:val="auto"/>
        </w:rPr>
      </w:pPr>
    </w:p>
    <w:p w14:paraId="5778B39B" w14:textId="77777777" w:rsidR="001A55A8" w:rsidRPr="003E0E04" w:rsidRDefault="001A55A8" w:rsidP="001A55A8">
      <w:pPr>
        <w:pStyle w:val="Default"/>
        <w:rPr>
          <w:iCs/>
          <w:color w:val="auto"/>
        </w:rPr>
      </w:pPr>
    </w:p>
    <w:p w14:paraId="4C8F1FF1" w14:textId="77777777" w:rsidR="001A55A8" w:rsidRPr="003E0E04" w:rsidRDefault="001A55A8" w:rsidP="001A55A8">
      <w:pPr>
        <w:pStyle w:val="Default"/>
        <w:rPr>
          <w:color w:val="auto"/>
        </w:rPr>
      </w:pPr>
      <w:r w:rsidRPr="003E0E04">
        <w:rPr>
          <w:color w:val="auto"/>
        </w:rPr>
        <w:t>……………………………………………….</w:t>
      </w:r>
    </w:p>
    <w:p w14:paraId="29C94A34" w14:textId="77777777" w:rsidR="001A55A8" w:rsidRPr="003E0E04" w:rsidRDefault="001A55A8" w:rsidP="001A55A8">
      <w:pPr>
        <w:pStyle w:val="Default"/>
        <w:rPr>
          <w:color w:val="auto"/>
        </w:rPr>
      </w:pPr>
      <w:r w:rsidRPr="003E0E04">
        <w:rPr>
          <w:color w:val="auto"/>
        </w:rPr>
        <w:t>Signature of witness</w:t>
      </w:r>
    </w:p>
    <w:p w14:paraId="2A3064B7" w14:textId="77777777" w:rsidR="001A55A8" w:rsidRPr="003E0E04" w:rsidRDefault="001A55A8" w:rsidP="001A55A8">
      <w:pPr>
        <w:pStyle w:val="Default"/>
        <w:rPr>
          <w:color w:val="auto"/>
        </w:rPr>
      </w:pPr>
    </w:p>
    <w:p w14:paraId="1D948052" w14:textId="77777777" w:rsidR="001A55A8" w:rsidRPr="003E0E04" w:rsidRDefault="001A55A8" w:rsidP="001A55A8">
      <w:pPr>
        <w:pStyle w:val="Default"/>
        <w:rPr>
          <w:color w:val="auto"/>
        </w:rPr>
      </w:pPr>
      <w:r w:rsidRPr="003E0E04">
        <w:rPr>
          <w:color w:val="auto"/>
        </w:rPr>
        <w:t>……………………………………………….</w:t>
      </w:r>
    </w:p>
    <w:p w14:paraId="650B9A56" w14:textId="77777777" w:rsidR="001A55A8" w:rsidRPr="003E0E04" w:rsidRDefault="001A55A8" w:rsidP="001A55A8">
      <w:pPr>
        <w:pStyle w:val="Default"/>
        <w:rPr>
          <w:color w:val="auto"/>
        </w:rPr>
      </w:pPr>
      <w:r w:rsidRPr="003E0E04">
        <w:rPr>
          <w:color w:val="auto"/>
        </w:rPr>
        <w:t>Name of witness</w:t>
      </w:r>
    </w:p>
    <w:p w14:paraId="092CB933" w14:textId="77777777" w:rsidR="001A55A8" w:rsidRPr="003E0E04" w:rsidRDefault="001A55A8" w:rsidP="001A55A8">
      <w:pPr>
        <w:pStyle w:val="Default"/>
        <w:rPr>
          <w:color w:val="auto"/>
        </w:rPr>
      </w:pPr>
    </w:p>
    <w:p w14:paraId="13C998D8" w14:textId="77777777" w:rsidR="001A55A8" w:rsidRPr="003E0E04" w:rsidRDefault="001A55A8" w:rsidP="001A55A8">
      <w:pPr>
        <w:pStyle w:val="Default"/>
        <w:rPr>
          <w:color w:val="auto"/>
        </w:rPr>
      </w:pPr>
      <w:r w:rsidRPr="003E0E04">
        <w:rPr>
          <w:color w:val="auto"/>
        </w:rPr>
        <w:t>……………………………………………….</w:t>
      </w:r>
    </w:p>
    <w:p w14:paraId="37F95C9A" w14:textId="77777777" w:rsidR="001A55A8" w:rsidRPr="003E0E04" w:rsidRDefault="001A55A8" w:rsidP="001A55A8">
      <w:pPr>
        <w:pStyle w:val="Default"/>
        <w:rPr>
          <w:color w:val="auto"/>
        </w:rPr>
      </w:pPr>
    </w:p>
    <w:p w14:paraId="74625A62" w14:textId="77777777" w:rsidR="001A55A8" w:rsidRPr="003E0E04" w:rsidRDefault="001A55A8" w:rsidP="001A55A8">
      <w:pPr>
        <w:pStyle w:val="Default"/>
        <w:rPr>
          <w:color w:val="auto"/>
        </w:rPr>
      </w:pPr>
      <w:r w:rsidRPr="003E0E04">
        <w:rPr>
          <w:color w:val="auto"/>
        </w:rPr>
        <w:t>……………………………………………….</w:t>
      </w:r>
    </w:p>
    <w:p w14:paraId="7C3244A7" w14:textId="77777777" w:rsidR="001A55A8" w:rsidRPr="003E0E04" w:rsidRDefault="001A55A8" w:rsidP="001A55A8">
      <w:pPr>
        <w:pStyle w:val="Default"/>
        <w:rPr>
          <w:color w:val="auto"/>
        </w:rPr>
      </w:pPr>
    </w:p>
    <w:p w14:paraId="2F80BFF7" w14:textId="77777777" w:rsidR="001A55A8" w:rsidRPr="003E0E04" w:rsidRDefault="001A55A8" w:rsidP="001A55A8">
      <w:pPr>
        <w:pStyle w:val="Default"/>
        <w:rPr>
          <w:color w:val="auto"/>
        </w:rPr>
      </w:pPr>
      <w:r w:rsidRPr="003E0E04">
        <w:rPr>
          <w:color w:val="auto"/>
        </w:rPr>
        <w:t>……………………………………………….</w:t>
      </w:r>
    </w:p>
    <w:p w14:paraId="795145F6" w14:textId="77777777" w:rsidR="001A55A8" w:rsidRPr="003E0E04" w:rsidRDefault="001A55A8" w:rsidP="001A55A8">
      <w:pPr>
        <w:pStyle w:val="Default"/>
        <w:rPr>
          <w:color w:val="auto"/>
        </w:rPr>
      </w:pPr>
      <w:r w:rsidRPr="003E0E04">
        <w:rPr>
          <w:color w:val="auto"/>
        </w:rPr>
        <w:t>Address of witness</w:t>
      </w:r>
    </w:p>
    <w:p w14:paraId="3DF5E966" w14:textId="77777777" w:rsidR="001A55A8" w:rsidRPr="003E0E04" w:rsidRDefault="001A55A8" w:rsidP="001A55A8">
      <w:pPr>
        <w:pStyle w:val="Default"/>
        <w:rPr>
          <w:color w:val="auto"/>
        </w:rPr>
      </w:pPr>
    </w:p>
    <w:p w14:paraId="1E07D1C9" w14:textId="77777777" w:rsidR="001A55A8" w:rsidRPr="003E0E04" w:rsidRDefault="001A55A8" w:rsidP="001A55A8">
      <w:pPr>
        <w:pStyle w:val="Default"/>
        <w:rPr>
          <w:iCs/>
          <w:color w:val="auto"/>
        </w:rPr>
      </w:pPr>
    </w:p>
    <w:p w14:paraId="2D07DCCB" w14:textId="77777777" w:rsidR="001A55A8" w:rsidRPr="003E0E04" w:rsidRDefault="001A55A8" w:rsidP="001A55A8">
      <w:pPr>
        <w:pStyle w:val="Default"/>
        <w:rPr>
          <w:iCs/>
          <w:color w:val="auto"/>
        </w:rPr>
      </w:pPr>
      <w:r w:rsidRPr="003E0E04">
        <w:rPr>
          <w:iCs/>
          <w:color w:val="auto"/>
        </w:rPr>
        <w:t xml:space="preserve">Signed by the above-named </w:t>
      </w:r>
      <w:r w:rsidRPr="003E0E04">
        <w:rPr>
          <w:iCs/>
          <w:color w:val="auto"/>
        </w:rPr>
        <w:tab/>
        <w:t>)</w:t>
      </w:r>
    </w:p>
    <w:p w14:paraId="21AE2A3F" w14:textId="77777777" w:rsidR="001A55A8" w:rsidRPr="003E0E04" w:rsidRDefault="001A55A8" w:rsidP="001A55A8">
      <w:pPr>
        <w:pStyle w:val="Default"/>
        <w:rPr>
          <w:iCs/>
          <w:color w:val="auto"/>
        </w:rPr>
      </w:pPr>
      <w:r w:rsidRPr="003E0E04">
        <w:rPr>
          <w:iCs/>
          <w:color w:val="auto"/>
        </w:rPr>
        <w:t>Tenant in the presence of:</w:t>
      </w:r>
      <w:r w:rsidRPr="003E0E04">
        <w:rPr>
          <w:iCs/>
          <w:color w:val="auto"/>
        </w:rPr>
        <w:tab/>
        <w:t>)</w:t>
      </w:r>
    </w:p>
    <w:p w14:paraId="319765D7" w14:textId="77777777" w:rsidR="001A55A8" w:rsidRPr="003E0E04" w:rsidRDefault="001A55A8" w:rsidP="001A55A8">
      <w:pPr>
        <w:pStyle w:val="Default"/>
        <w:rPr>
          <w:iCs/>
          <w:color w:val="auto"/>
        </w:rPr>
      </w:pPr>
    </w:p>
    <w:p w14:paraId="182AB05D" w14:textId="77777777" w:rsidR="001A55A8" w:rsidRPr="003E0E04" w:rsidRDefault="001A55A8" w:rsidP="001A55A8">
      <w:pPr>
        <w:pStyle w:val="Default"/>
        <w:rPr>
          <w:iCs/>
          <w:color w:val="auto"/>
        </w:rPr>
      </w:pPr>
    </w:p>
    <w:p w14:paraId="38BCAFA9" w14:textId="77777777" w:rsidR="001A55A8" w:rsidRPr="003E0E04" w:rsidRDefault="001A55A8" w:rsidP="001A55A8">
      <w:pPr>
        <w:pStyle w:val="Default"/>
        <w:rPr>
          <w:color w:val="auto"/>
        </w:rPr>
      </w:pPr>
      <w:r w:rsidRPr="003E0E04">
        <w:rPr>
          <w:color w:val="auto"/>
        </w:rPr>
        <w:t>……………………………………………….</w:t>
      </w:r>
    </w:p>
    <w:p w14:paraId="39ABB1FF" w14:textId="77777777" w:rsidR="001A55A8" w:rsidRPr="003E0E04" w:rsidRDefault="001A55A8" w:rsidP="001A55A8">
      <w:pPr>
        <w:pStyle w:val="Default"/>
        <w:rPr>
          <w:color w:val="auto"/>
        </w:rPr>
      </w:pPr>
      <w:r w:rsidRPr="003E0E04">
        <w:rPr>
          <w:color w:val="auto"/>
        </w:rPr>
        <w:t>Signature of witness</w:t>
      </w:r>
    </w:p>
    <w:p w14:paraId="0AD8680B" w14:textId="77777777" w:rsidR="001A55A8" w:rsidRPr="003E0E04" w:rsidRDefault="001A55A8" w:rsidP="001A55A8">
      <w:pPr>
        <w:pStyle w:val="Default"/>
        <w:rPr>
          <w:color w:val="auto"/>
        </w:rPr>
      </w:pPr>
    </w:p>
    <w:p w14:paraId="2B1C30C2" w14:textId="77777777" w:rsidR="001A55A8" w:rsidRPr="003E0E04" w:rsidRDefault="001A55A8" w:rsidP="001A55A8">
      <w:pPr>
        <w:pStyle w:val="Default"/>
        <w:rPr>
          <w:color w:val="auto"/>
        </w:rPr>
      </w:pPr>
      <w:r w:rsidRPr="003E0E04">
        <w:rPr>
          <w:color w:val="auto"/>
        </w:rPr>
        <w:t>……………………………………………….</w:t>
      </w:r>
    </w:p>
    <w:p w14:paraId="7387563E" w14:textId="77777777" w:rsidR="001A55A8" w:rsidRPr="003E0E04" w:rsidRDefault="001A55A8" w:rsidP="001A55A8">
      <w:pPr>
        <w:pStyle w:val="Default"/>
        <w:rPr>
          <w:color w:val="auto"/>
        </w:rPr>
      </w:pPr>
      <w:r w:rsidRPr="003E0E04">
        <w:rPr>
          <w:color w:val="auto"/>
        </w:rPr>
        <w:t>Name of witness</w:t>
      </w:r>
    </w:p>
    <w:p w14:paraId="2A048B93" w14:textId="77777777" w:rsidR="001A55A8" w:rsidRPr="003E0E04" w:rsidRDefault="001A55A8" w:rsidP="001A55A8">
      <w:pPr>
        <w:pStyle w:val="Default"/>
        <w:rPr>
          <w:color w:val="auto"/>
        </w:rPr>
      </w:pPr>
    </w:p>
    <w:p w14:paraId="0B6B5468" w14:textId="77777777" w:rsidR="001A55A8" w:rsidRPr="003E0E04" w:rsidRDefault="001A55A8" w:rsidP="001A55A8">
      <w:pPr>
        <w:pStyle w:val="Default"/>
        <w:rPr>
          <w:color w:val="auto"/>
        </w:rPr>
      </w:pPr>
      <w:r w:rsidRPr="003E0E04">
        <w:rPr>
          <w:color w:val="auto"/>
        </w:rPr>
        <w:t>……………………………………………….</w:t>
      </w:r>
    </w:p>
    <w:p w14:paraId="2F91D0A1" w14:textId="77777777" w:rsidR="001A55A8" w:rsidRPr="003E0E04" w:rsidRDefault="001A55A8" w:rsidP="001A55A8">
      <w:pPr>
        <w:pStyle w:val="Default"/>
        <w:rPr>
          <w:color w:val="auto"/>
        </w:rPr>
      </w:pPr>
    </w:p>
    <w:p w14:paraId="07FD88D5" w14:textId="77777777" w:rsidR="001A55A8" w:rsidRPr="003E0E04" w:rsidRDefault="001A55A8" w:rsidP="001A55A8">
      <w:pPr>
        <w:pStyle w:val="Default"/>
        <w:rPr>
          <w:color w:val="auto"/>
        </w:rPr>
      </w:pPr>
      <w:r w:rsidRPr="003E0E04">
        <w:rPr>
          <w:color w:val="auto"/>
        </w:rPr>
        <w:t>……………………………………………….</w:t>
      </w:r>
    </w:p>
    <w:p w14:paraId="24770CC7" w14:textId="77777777" w:rsidR="001A55A8" w:rsidRPr="003E0E04" w:rsidRDefault="001A55A8" w:rsidP="001A55A8">
      <w:pPr>
        <w:pStyle w:val="Default"/>
        <w:rPr>
          <w:color w:val="auto"/>
        </w:rPr>
      </w:pPr>
    </w:p>
    <w:p w14:paraId="0631E704" w14:textId="77777777" w:rsidR="001A55A8" w:rsidRPr="003E0E04" w:rsidRDefault="001A55A8" w:rsidP="001A55A8">
      <w:pPr>
        <w:pStyle w:val="Default"/>
        <w:rPr>
          <w:color w:val="auto"/>
        </w:rPr>
      </w:pPr>
      <w:r w:rsidRPr="003E0E04">
        <w:rPr>
          <w:color w:val="auto"/>
        </w:rPr>
        <w:t>……………………………………………….</w:t>
      </w:r>
    </w:p>
    <w:p w14:paraId="43784B30" w14:textId="77777777" w:rsidR="001A55A8" w:rsidRPr="003E0E04" w:rsidRDefault="001A55A8" w:rsidP="001A55A8">
      <w:pPr>
        <w:pStyle w:val="Default"/>
        <w:rPr>
          <w:color w:val="auto"/>
        </w:rPr>
      </w:pPr>
      <w:r w:rsidRPr="003E0E04">
        <w:rPr>
          <w:color w:val="auto"/>
        </w:rPr>
        <w:t>Address of witness</w:t>
      </w:r>
    </w:p>
    <w:p w14:paraId="78E935E5" w14:textId="77777777" w:rsidR="001A55A8" w:rsidRPr="003E0E04" w:rsidRDefault="001A55A8" w:rsidP="001A55A8">
      <w:pPr>
        <w:pStyle w:val="Default"/>
        <w:rPr>
          <w:color w:val="auto"/>
        </w:rPr>
      </w:pPr>
    </w:p>
    <w:p w14:paraId="25C57AA5" w14:textId="77777777" w:rsidR="001A55A8" w:rsidRDefault="001A55A8" w:rsidP="001A55A8">
      <w:pPr>
        <w:widowControl w:val="0"/>
        <w:autoSpaceDE w:val="0"/>
        <w:autoSpaceDN w:val="0"/>
        <w:adjustRightInd w:val="0"/>
        <w:spacing w:after="0" w:line="240" w:lineRule="auto"/>
        <w:rPr>
          <w:rFonts w:cs="SenticoSansDT"/>
          <w:color w:val="auto"/>
          <w:szCs w:val="24"/>
        </w:rPr>
      </w:pPr>
    </w:p>
    <w:p w14:paraId="23FEC783"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0038AF94"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19B48314"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3D156697"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790D8C45"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17CB282F"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67D142F4"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6202671A"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113A2FD5"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0049BAA0"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2789411A"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57934608"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47F282FD"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3D97F4D5"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09986FD1"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38064FA3"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6529E838"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13BE9B8A"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1261C5E4"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4BF17D9D"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0A6CDC4F"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0D4C883C"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4C132EDA"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16F93EDC"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72ED3358" w14:textId="77777777" w:rsidR="00654246" w:rsidRDefault="00654246" w:rsidP="001A55A8">
      <w:pPr>
        <w:widowControl w:val="0"/>
        <w:autoSpaceDE w:val="0"/>
        <w:autoSpaceDN w:val="0"/>
        <w:adjustRightInd w:val="0"/>
        <w:spacing w:after="0" w:line="240" w:lineRule="auto"/>
        <w:rPr>
          <w:rFonts w:cs="SenticoSansDT"/>
          <w:color w:val="auto"/>
          <w:szCs w:val="24"/>
        </w:rPr>
      </w:pPr>
    </w:p>
    <w:p w14:paraId="10D7A45E" w14:textId="77777777" w:rsidR="00654246" w:rsidRPr="003E0E04" w:rsidRDefault="00654246" w:rsidP="001A55A8">
      <w:pPr>
        <w:widowControl w:val="0"/>
        <w:autoSpaceDE w:val="0"/>
        <w:autoSpaceDN w:val="0"/>
        <w:adjustRightInd w:val="0"/>
        <w:spacing w:after="0" w:line="240" w:lineRule="auto"/>
        <w:rPr>
          <w:rFonts w:cs="SenticoSansDT"/>
          <w:color w:val="auto"/>
          <w:szCs w:val="24"/>
        </w:rPr>
      </w:pPr>
    </w:p>
    <w:p w14:paraId="3BC9651E"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383907DD"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7EEF8C90" w14:textId="77777777" w:rsidR="001A55A8" w:rsidRPr="003E0E04" w:rsidRDefault="003E0E04" w:rsidP="001A55A8">
      <w:pPr>
        <w:widowControl w:val="0"/>
        <w:autoSpaceDE w:val="0"/>
        <w:autoSpaceDN w:val="0"/>
        <w:adjustRightInd w:val="0"/>
        <w:spacing w:after="0" w:line="240" w:lineRule="auto"/>
        <w:rPr>
          <w:rFonts w:cs="SenticoSansDT"/>
          <w:color w:val="auto"/>
          <w:szCs w:val="24"/>
        </w:rPr>
      </w:pPr>
      <w:r>
        <w:rPr>
          <w:rFonts w:cs="SenticoSansDT"/>
          <w:noProof/>
          <w:color w:val="auto"/>
          <w:szCs w:val="24"/>
          <w:lang w:val="en-US" w:eastAsia="en-US"/>
        </w:rPr>
        <w:drawing>
          <wp:inline distT="0" distB="0" distL="0" distR="0" wp14:anchorId="05939563" wp14:editId="09D6A247">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46F06400"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0F393F3A"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223B44C7" w14:textId="77777777" w:rsidR="001A55A8" w:rsidRPr="003E0E04" w:rsidRDefault="00654246" w:rsidP="001A55A8">
      <w:pPr>
        <w:widowControl w:val="0"/>
        <w:autoSpaceDE w:val="0"/>
        <w:autoSpaceDN w:val="0"/>
        <w:adjustRightInd w:val="0"/>
        <w:spacing w:after="0" w:line="240" w:lineRule="auto"/>
        <w:rPr>
          <w:rFonts w:cs="SenticoSansDT"/>
          <w:color w:val="auto"/>
          <w:szCs w:val="24"/>
        </w:rPr>
      </w:pPr>
      <w:r w:rsidRPr="00B571BE">
        <w:rPr>
          <w:rFonts w:cs="Tahoma"/>
          <w:noProof/>
          <w:color w:val="auto"/>
          <w:szCs w:val="20"/>
          <w:u w:val="single"/>
          <w:lang w:val="en-US" w:eastAsia="en-US"/>
        </w:rPr>
        <mc:AlternateContent>
          <mc:Choice Requires="wps">
            <w:drawing>
              <wp:anchor distT="0" distB="0" distL="114300" distR="114300" simplePos="0" relativeHeight="251659264" behindDoc="0" locked="0" layoutInCell="1" allowOverlap="1" wp14:anchorId="0A1C30D3" wp14:editId="7689B683">
                <wp:simplePos x="0" y="0"/>
                <wp:positionH relativeFrom="column">
                  <wp:posOffset>-66675</wp:posOffset>
                </wp:positionH>
                <wp:positionV relativeFrom="paragraph">
                  <wp:posOffset>42545</wp:posOffset>
                </wp:positionV>
                <wp:extent cx="6057900" cy="20383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038350"/>
                        </a:xfrm>
                        <a:prstGeom prst="rect">
                          <a:avLst/>
                        </a:prstGeom>
                        <a:solidFill>
                          <a:srgbClr val="FFFFFF"/>
                        </a:solidFill>
                        <a:ln w="9525">
                          <a:solidFill>
                            <a:srgbClr val="00B050"/>
                          </a:solidFill>
                          <a:miter lim="800000"/>
                          <a:headEnd/>
                          <a:tailEnd/>
                        </a:ln>
                      </wps:spPr>
                      <wps:txbx>
                        <w:txbxContent>
                          <w:p w14:paraId="1C2BB1B5" w14:textId="77777777" w:rsidR="00B571BE" w:rsidRPr="00D35BBA" w:rsidRDefault="00B571BE" w:rsidP="00B571BE">
                            <w:pPr>
                              <w:rPr>
                                <w:rFonts w:cs="Tahoma"/>
                                <w:color w:val="7F7F7F" w:themeColor="text1" w:themeTint="80"/>
                                <w:sz w:val="16"/>
                                <w:szCs w:val="16"/>
                              </w:rPr>
                            </w:pPr>
                            <w:r w:rsidRPr="00D35BBA">
                              <w:rPr>
                                <w:rFonts w:cs="Tahoma"/>
                                <w:b/>
                                <w:bCs/>
                                <w:color w:val="7F7F7F" w:themeColor="text1" w:themeTint="80"/>
                                <w:sz w:val="16"/>
                                <w:szCs w:val="16"/>
                              </w:rPr>
                              <w:t>Please note:</w:t>
                            </w:r>
                            <w:r w:rsidRPr="00D35BBA">
                              <w:rPr>
                                <w:rFonts w:cs="Tahoma"/>
                                <w:color w:val="7F7F7F" w:themeColor="text1" w:themeTint="80"/>
                                <w:sz w:val="16"/>
                                <w:szCs w:val="16"/>
                              </w:rPr>
                              <w:t xml:space="preserve"> </w:t>
                            </w:r>
                            <w:r w:rsidR="001709BA" w:rsidRPr="009321C9">
                              <w:rPr>
                                <w:rFonts w:eastAsiaTheme="minorHAnsi"/>
                                <w:color w:val="7F7F7F"/>
                                <w:sz w:val="16"/>
                                <w:szCs w:val="16"/>
                                <w:lang w:eastAsia="en-US"/>
                              </w:rPr>
                              <w:t xml:space="preserve">Simply Business have teamed up with </w:t>
                            </w:r>
                            <w:proofErr w:type="spellStart"/>
                            <w:r w:rsidR="001709BA" w:rsidRPr="009321C9">
                              <w:rPr>
                                <w:rFonts w:eastAsiaTheme="minorHAnsi"/>
                                <w:color w:val="7F7F7F"/>
                                <w:sz w:val="16"/>
                                <w:szCs w:val="16"/>
                                <w:lang w:eastAsia="en-US"/>
                              </w:rPr>
                              <w:t>elXtr</w:t>
                            </w:r>
                            <w:proofErr w:type="spellEnd"/>
                            <w:r w:rsidR="001709BA" w:rsidRPr="009321C9">
                              <w:rPr>
                                <w:rFonts w:eastAsiaTheme="minorHAnsi"/>
                                <w:color w:val="7F7F7F"/>
                                <w:sz w:val="16"/>
                                <w:szCs w:val="16"/>
                                <w:lang w:eastAsia="en-US"/>
                              </w:rPr>
                              <w:t xml:space="preserve"> to bring you a free, customisable legal document. Simply Business are one of the UK's biggest providers of business and </w:t>
                            </w:r>
                            <w:r w:rsidR="001709BA" w:rsidRPr="009321C9">
                              <w:rPr>
                                <w:rFonts w:eastAsiaTheme="minorHAnsi"/>
                                <w:color w:val="7F7F7F"/>
                                <w:sz w:val="16"/>
                                <w:szCs w:val="16"/>
                                <w:lang w:eastAsia="en-US"/>
                              </w:rPr>
                              <w:fldChar w:fldCharType="begin"/>
                            </w:r>
                            <w:r w:rsidR="001709BA" w:rsidRPr="009321C9">
                              <w:rPr>
                                <w:rFonts w:eastAsiaTheme="minorHAnsi"/>
                                <w:color w:val="7F7F7F"/>
                                <w:sz w:val="16"/>
                                <w:szCs w:val="16"/>
                                <w:lang w:eastAsia="en-US"/>
                              </w:rPr>
                              <w:instrText xml:space="preserve"> HYPERLINK "http://www.simplybusiness.co.uk/landlord-insurance/" \t "_blank" </w:instrText>
                            </w:r>
                            <w:r w:rsidR="001709BA" w:rsidRPr="009321C9">
                              <w:rPr>
                                <w:rFonts w:eastAsiaTheme="minorHAnsi"/>
                                <w:color w:val="7F7F7F"/>
                                <w:sz w:val="16"/>
                                <w:szCs w:val="16"/>
                                <w:lang w:eastAsia="en-US"/>
                              </w:rPr>
                            </w:r>
                            <w:r w:rsidR="001709BA" w:rsidRPr="009321C9">
                              <w:rPr>
                                <w:rFonts w:eastAsiaTheme="minorHAnsi"/>
                                <w:color w:val="7F7F7F"/>
                                <w:sz w:val="16"/>
                                <w:szCs w:val="16"/>
                                <w:lang w:eastAsia="en-US"/>
                              </w:rPr>
                              <w:fldChar w:fldCharType="separate"/>
                            </w:r>
                            <w:r w:rsidR="001709BA" w:rsidRPr="009321C9">
                              <w:rPr>
                                <w:rStyle w:val="Hyperlink"/>
                                <w:rFonts w:eastAsiaTheme="minorHAnsi"/>
                                <w:sz w:val="16"/>
                                <w:szCs w:val="16"/>
                                <w:lang w:eastAsia="en-US"/>
                              </w:rPr>
                              <w:t>landlord insurance</w:t>
                            </w:r>
                            <w:r w:rsidR="001709BA" w:rsidRPr="009321C9">
                              <w:rPr>
                                <w:rFonts w:eastAsiaTheme="minorHAnsi"/>
                                <w:color w:val="7F7F7F"/>
                                <w:sz w:val="16"/>
                                <w:szCs w:val="16"/>
                                <w:lang w:eastAsia="en-US"/>
                              </w:rPr>
                              <w:fldChar w:fldCharType="end"/>
                            </w:r>
                            <w:r w:rsidR="001709BA" w:rsidRPr="009321C9">
                              <w:rPr>
                                <w:rFonts w:eastAsiaTheme="minorHAnsi"/>
                                <w:color w:val="7F7F7F"/>
                                <w:sz w:val="16"/>
                                <w:szCs w:val="16"/>
                                <w:lang w:eastAsia="en-US"/>
                              </w:rPr>
                              <w:t>, with over 400,000 active policies.</w:t>
                            </w:r>
                            <w:r w:rsidR="001709BA">
                              <w:rPr>
                                <w:rFonts w:eastAsiaTheme="minorHAnsi"/>
                                <w:color w:val="7F7F7F"/>
                                <w:sz w:val="16"/>
                                <w:szCs w:val="16"/>
                                <w:lang w:eastAsia="en-US"/>
                              </w:rPr>
                              <w:t xml:space="preserve"> </w:t>
                            </w:r>
                            <w:r w:rsidR="001709BA">
                              <w:rPr>
                                <w:rFonts w:cs="Tahoma"/>
                                <w:color w:val="7F7F7F" w:themeColor="text1" w:themeTint="80"/>
                                <w:sz w:val="16"/>
                                <w:szCs w:val="16"/>
                              </w:rPr>
                              <w:t>B</w:t>
                            </w:r>
                            <w:r w:rsidRPr="00D35BBA">
                              <w:rPr>
                                <w:rFonts w:cs="Tahoma"/>
                                <w:color w:val="7F7F7F" w:themeColor="text1" w:themeTint="80"/>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w:t>
                            </w:r>
                            <w:r>
                              <w:rPr>
                                <w:rFonts w:cs="Tahoma"/>
                                <w:color w:val="7F7F7F" w:themeColor="text1" w:themeTint="80"/>
                                <w:sz w:val="16"/>
                                <w:szCs w:val="16"/>
                              </w:rPr>
                              <w:t xml:space="preserve"> (a brand owned by LHS Solicitors LLP)</w:t>
                            </w:r>
                            <w:r w:rsidRPr="00D35BBA">
                              <w:rPr>
                                <w:rFonts w:cs="Tahoma"/>
                                <w:color w:val="7F7F7F" w:themeColor="text1" w:themeTint="80"/>
                                <w:sz w:val="16"/>
                                <w:szCs w:val="16"/>
                              </w:rPr>
                              <w:t xml:space="preserve">,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 </w:t>
                            </w:r>
                          </w:p>
                          <w:p w14:paraId="534D38CE" w14:textId="77777777" w:rsidR="00B571BE" w:rsidRPr="008658E8" w:rsidRDefault="00B571BE" w:rsidP="00B571BE">
                            <w:pPr>
                              <w:rPr>
                                <w:rFonts w:cs="Tahom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2pt;margin-top:3.35pt;width:477pt;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" strokecolor="#00b050">
                <v:textbox>
                  <w:txbxContent>
                    <w:p w14:paraId="1C2BB1B5" w14:textId="77777777" w:rsidR="00B571BE" w:rsidRPr="00D35BBA" w:rsidRDefault="00B571BE" w:rsidP="00B571BE">
                      <w:pPr>
                        <w:rPr>
                          <w:rFonts w:cs="Tahoma"/>
                          <w:color w:val="7F7F7F" w:themeColor="text1" w:themeTint="80"/>
                          <w:sz w:val="16"/>
                          <w:szCs w:val="16"/>
                        </w:rPr>
                      </w:pPr>
                      <w:r w:rsidRPr="00D35BBA">
                        <w:rPr>
                          <w:rFonts w:cs="Tahoma"/>
                          <w:b/>
                          <w:bCs/>
                          <w:color w:val="7F7F7F" w:themeColor="text1" w:themeTint="80"/>
                          <w:sz w:val="16"/>
                          <w:szCs w:val="16"/>
                        </w:rPr>
                        <w:t>Please note:</w:t>
                      </w:r>
                      <w:r w:rsidRPr="00D35BBA">
                        <w:rPr>
                          <w:rFonts w:cs="Tahoma"/>
                          <w:color w:val="7F7F7F" w:themeColor="text1" w:themeTint="80"/>
                          <w:sz w:val="16"/>
                          <w:szCs w:val="16"/>
                        </w:rPr>
                        <w:t xml:space="preserve"> </w:t>
                      </w:r>
                      <w:r w:rsidR="001709BA" w:rsidRPr="009321C9">
                        <w:rPr>
                          <w:rFonts w:eastAsiaTheme="minorHAnsi"/>
                          <w:color w:val="7F7F7F"/>
                          <w:sz w:val="16"/>
                          <w:szCs w:val="16"/>
                          <w:lang w:eastAsia="en-US"/>
                        </w:rPr>
                        <w:t xml:space="preserve">Simply Business have teamed up with </w:t>
                      </w:r>
                      <w:proofErr w:type="spellStart"/>
                      <w:r w:rsidR="001709BA" w:rsidRPr="009321C9">
                        <w:rPr>
                          <w:rFonts w:eastAsiaTheme="minorHAnsi"/>
                          <w:color w:val="7F7F7F"/>
                          <w:sz w:val="16"/>
                          <w:szCs w:val="16"/>
                          <w:lang w:eastAsia="en-US"/>
                        </w:rPr>
                        <w:t>elXtr</w:t>
                      </w:r>
                      <w:proofErr w:type="spellEnd"/>
                      <w:r w:rsidR="001709BA" w:rsidRPr="009321C9">
                        <w:rPr>
                          <w:rFonts w:eastAsiaTheme="minorHAnsi"/>
                          <w:color w:val="7F7F7F"/>
                          <w:sz w:val="16"/>
                          <w:szCs w:val="16"/>
                          <w:lang w:eastAsia="en-US"/>
                        </w:rPr>
                        <w:t xml:space="preserve"> to bring you a free, customisable legal document. Simply Business are one of the UK's biggest providers of business and </w:t>
                      </w:r>
                      <w:r w:rsidR="001709BA" w:rsidRPr="009321C9">
                        <w:rPr>
                          <w:rFonts w:eastAsiaTheme="minorHAnsi"/>
                          <w:color w:val="7F7F7F"/>
                          <w:sz w:val="16"/>
                          <w:szCs w:val="16"/>
                          <w:lang w:eastAsia="en-US"/>
                        </w:rPr>
                        <w:fldChar w:fldCharType="begin"/>
                      </w:r>
                      <w:r w:rsidR="001709BA" w:rsidRPr="009321C9">
                        <w:rPr>
                          <w:rFonts w:eastAsiaTheme="minorHAnsi"/>
                          <w:color w:val="7F7F7F"/>
                          <w:sz w:val="16"/>
                          <w:szCs w:val="16"/>
                          <w:lang w:eastAsia="en-US"/>
                        </w:rPr>
                        <w:instrText xml:space="preserve"> HYPERLINK "http://www.simplybusiness.co.uk/landlord-insurance/" \t "_blank" </w:instrText>
                      </w:r>
                      <w:r w:rsidR="001709BA" w:rsidRPr="009321C9">
                        <w:rPr>
                          <w:rFonts w:eastAsiaTheme="minorHAnsi"/>
                          <w:color w:val="7F7F7F"/>
                          <w:sz w:val="16"/>
                          <w:szCs w:val="16"/>
                          <w:lang w:eastAsia="en-US"/>
                        </w:rPr>
                      </w:r>
                      <w:r w:rsidR="001709BA" w:rsidRPr="009321C9">
                        <w:rPr>
                          <w:rFonts w:eastAsiaTheme="minorHAnsi"/>
                          <w:color w:val="7F7F7F"/>
                          <w:sz w:val="16"/>
                          <w:szCs w:val="16"/>
                          <w:lang w:eastAsia="en-US"/>
                        </w:rPr>
                        <w:fldChar w:fldCharType="separate"/>
                      </w:r>
                      <w:r w:rsidR="001709BA" w:rsidRPr="009321C9">
                        <w:rPr>
                          <w:rStyle w:val="Hyperlink"/>
                          <w:rFonts w:eastAsiaTheme="minorHAnsi"/>
                          <w:sz w:val="16"/>
                          <w:szCs w:val="16"/>
                          <w:lang w:eastAsia="en-US"/>
                        </w:rPr>
                        <w:t>landlord insurance</w:t>
                      </w:r>
                      <w:r w:rsidR="001709BA" w:rsidRPr="009321C9">
                        <w:rPr>
                          <w:rFonts w:eastAsiaTheme="minorHAnsi"/>
                          <w:color w:val="7F7F7F"/>
                          <w:sz w:val="16"/>
                          <w:szCs w:val="16"/>
                          <w:lang w:eastAsia="en-US"/>
                        </w:rPr>
                        <w:fldChar w:fldCharType="end"/>
                      </w:r>
                      <w:r w:rsidR="001709BA" w:rsidRPr="009321C9">
                        <w:rPr>
                          <w:rFonts w:eastAsiaTheme="minorHAnsi"/>
                          <w:color w:val="7F7F7F"/>
                          <w:sz w:val="16"/>
                          <w:szCs w:val="16"/>
                          <w:lang w:eastAsia="en-US"/>
                        </w:rPr>
                        <w:t>, with over 400,000 active policies.</w:t>
                      </w:r>
                      <w:r w:rsidR="001709BA">
                        <w:rPr>
                          <w:rFonts w:eastAsiaTheme="minorHAnsi"/>
                          <w:color w:val="7F7F7F"/>
                          <w:sz w:val="16"/>
                          <w:szCs w:val="16"/>
                          <w:lang w:eastAsia="en-US"/>
                        </w:rPr>
                        <w:t xml:space="preserve"> </w:t>
                      </w:r>
                      <w:r w:rsidR="001709BA">
                        <w:rPr>
                          <w:rFonts w:cs="Tahoma"/>
                          <w:color w:val="7F7F7F" w:themeColor="text1" w:themeTint="80"/>
                          <w:sz w:val="16"/>
                          <w:szCs w:val="16"/>
                        </w:rPr>
                        <w:t>B</w:t>
                      </w:r>
                      <w:r w:rsidRPr="00D35BBA">
                        <w:rPr>
                          <w:rFonts w:cs="Tahoma"/>
                          <w:color w:val="7F7F7F" w:themeColor="text1" w:themeTint="80"/>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w:t>
                      </w:r>
                      <w:r>
                        <w:rPr>
                          <w:rFonts w:cs="Tahoma"/>
                          <w:color w:val="7F7F7F" w:themeColor="text1" w:themeTint="80"/>
                          <w:sz w:val="16"/>
                          <w:szCs w:val="16"/>
                        </w:rPr>
                        <w:t xml:space="preserve"> (a brand owned by LHS Solicitors LLP)</w:t>
                      </w:r>
                      <w:r w:rsidRPr="00D35BBA">
                        <w:rPr>
                          <w:rFonts w:cs="Tahoma"/>
                          <w:color w:val="7F7F7F" w:themeColor="text1" w:themeTint="80"/>
                          <w:sz w:val="16"/>
                          <w:szCs w:val="16"/>
                        </w:rPr>
                        <w:t xml:space="preserve">,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 </w:t>
                      </w:r>
                    </w:p>
                    <w:p w14:paraId="534D38CE" w14:textId="77777777" w:rsidR="00B571BE" w:rsidRPr="008658E8" w:rsidRDefault="00B571BE" w:rsidP="00B571BE">
                      <w:pPr>
                        <w:rPr>
                          <w:rFonts w:cs="Tahoma"/>
                          <w:sz w:val="16"/>
                          <w:szCs w:val="16"/>
                        </w:rPr>
                      </w:pPr>
                    </w:p>
                  </w:txbxContent>
                </v:textbox>
              </v:shape>
            </w:pict>
          </mc:Fallback>
        </mc:AlternateContent>
      </w:r>
    </w:p>
    <w:p w14:paraId="56CA3C51"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2778C7D8"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5F9769D5"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4EC3EB57"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4D285613"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1F7AFF34"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4C9D41BC"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47EFACF4"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50CAD672"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1091AA09"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3F34CDD9" w14:textId="77777777" w:rsidR="001A55A8" w:rsidRPr="003E0E04" w:rsidRDefault="001A55A8" w:rsidP="001A55A8">
      <w:pPr>
        <w:widowControl w:val="0"/>
        <w:autoSpaceDE w:val="0"/>
        <w:autoSpaceDN w:val="0"/>
        <w:adjustRightInd w:val="0"/>
        <w:spacing w:after="0" w:line="240" w:lineRule="auto"/>
        <w:rPr>
          <w:rFonts w:cs="SenticoSansDT"/>
          <w:color w:val="auto"/>
          <w:szCs w:val="24"/>
        </w:rPr>
      </w:pPr>
    </w:p>
    <w:p w14:paraId="67C9C89C" w14:textId="77777777" w:rsidR="001A55A8" w:rsidRPr="003E0E04" w:rsidRDefault="001A55A8" w:rsidP="001A55A8">
      <w:pPr>
        <w:widowControl w:val="0"/>
        <w:autoSpaceDE w:val="0"/>
        <w:autoSpaceDN w:val="0"/>
        <w:adjustRightInd w:val="0"/>
        <w:spacing w:after="0" w:line="240" w:lineRule="auto"/>
        <w:jc w:val="center"/>
        <w:rPr>
          <w:b/>
          <w:iCs/>
          <w:color w:val="auto"/>
          <w:u w:val="single"/>
        </w:rPr>
      </w:pPr>
      <w:r w:rsidRPr="003E0E04">
        <w:rPr>
          <w:b/>
          <w:iCs/>
          <w:color w:val="auto"/>
          <w:u w:val="single"/>
        </w:rPr>
        <w:t>Inventory and Schedule of Condition</w:t>
      </w:r>
    </w:p>
    <w:p w14:paraId="4321ED27" w14:textId="77777777" w:rsidR="001A55A8" w:rsidRPr="003E0E04" w:rsidRDefault="001A55A8" w:rsidP="001A55A8">
      <w:pPr>
        <w:widowControl w:val="0"/>
        <w:autoSpaceDE w:val="0"/>
        <w:autoSpaceDN w:val="0"/>
        <w:adjustRightInd w:val="0"/>
        <w:spacing w:after="0" w:line="240" w:lineRule="auto"/>
        <w:rPr>
          <w:b/>
          <w:iCs/>
          <w:color w:val="auto"/>
          <w:u w:val="single"/>
        </w:rPr>
      </w:pPr>
    </w:p>
    <w:p w14:paraId="0793BAE7" w14:textId="77777777" w:rsidR="000D3529" w:rsidRDefault="000D3529" w:rsidP="001A55A8">
      <w:pPr>
        <w:widowControl w:val="0"/>
        <w:autoSpaceDE w:val="0"/>
        <w:autoSpaceDN w:val="0"/>
        <w:adjustRightInd w:val="0"/>
        <w:spacing w:after="0" w:line="240" w:lineRule="auto"/>
        <w:rPr>
          <w:b/>
          <w:iCs/>
          <w:color w:val="auto"/>
          <w:u w:val="single"/>
        </w:rPr>
      </w:pPr>
    </w:p>
    <w:p w14:paraId="4975D934" w14:textId="77777777" w:rsidR="000D3529" w:rsidRDefault="000D3529" w:rsidP="001A55A8">
      <w:pPr>
        <w:widowControl w:val="0"/>
        <w:autoSpaceDE w:val="0"/>
        <w:autoSpaceDN w:val="0"/>
        <w:adjustRightInd w:val="0"/>
        <w:spacing w:after="0" w:line="240" w:lineRule="auto"/>
        <w:rPr>
          <w:b/>
          <w:iCs/>
          <w:color w:val="auto"/>
          <w:u w:val="single"/>
        </w:rPr>
      </w:pPr>
    </w:p>
    <w:p w14:paraId="491A7CF4" w14:textId="77777777" w:rsidR="000D3529" w:rsidRDefault="000D3529" w:rsidP="001A55A8">
      <w:pPr>
        <w:widowControl w:val="0"/>
        <w:autoSpaceDE w:val="0"/>
        <w:autoSpaceDN w:val="0"/>
        <w:adjustRightInd w:val="0"/>
        <w:spacing w:after="0" w:line="240" w:lineRule="auto"/>
        <w:rPr>
          <w:b/>
          <w:iCs/>
          <w:color w:val="auto"/>
          <w:u w:val="single"/>
        </w:rPr>
      </w:pPr>
    </w:p>
    <w:p w14:paraId="1838670C" w14:textId="77777777" w:rsidR="000D3529" w:rsidRDefault="000D3529" w:rsidP="001A55A8">
      <w:pPr>
        <w:widowControl w:val="0"/>
        <w:autoSpaceDE w:val="0"/>
        <w:autoSpaceDN w:val="0"/>
        <w:adjustRightInd w:val="0"/>
        <w:spacing w:after="0" w:line="240" w:lineRule="auto"/>
        <w:rPr>
          <w:b/>
          <w:iCs/>
          <w:color w:val="auto"/>
          <w:u w:val="single"/>
        </w:rPr>
      </w:pPr>
    </w:p>
    <w:p w14:paraId="46D5F8FF" w14:textId="77777777" w:rsidR="000D3529" w:rsidRDefault="000D3529" w:rsidP="001A55A8">
      <w:pPr>
        <w:widowControl w:val="0"/>
        <w:autoSpaceDE w:val="0"/>
        <w:autoSpaceDN w:val="0"/>
        <w:adjustRightInd w:val="0"/>
        <w:spacing w:after="0" w:line="240" w:lineRule="auto"/>
        <w:rPr>
          <w:b/>
          <w:iCs/>
          <w:color w:val="auto"/>
          <w:u w:val="single"/>
        </w:rPr>
      </w:pPr>
    </w:p>
    <w:p w14:paraId="19BE2CF9" w14:textId="77777777" w:rsidR="000D3529" w:rsidRDefault="000D3529" w:rsidP="001A55A8">
      <w:pPr>
        <w:widowControl w:val="0"/>
        <w:autoSpaceDE w:val="0"/>
        <w:autoSpaceDN w:val="0"/>
        <w:adjustRightInd w:val="0"/>
        <w:spacing w:after="0" w:line="240" w:lineRule="auto"/>
        <w:rPr>
          <w:b/>
          <w:iCs/>
          <w:color w:val="auto"/>
          <w:u w:val="single"/>
        </w:rPr>
      </w:pPr>
      <w:bookmarkStart w:id="0" w:name="_GoBack"/>
      <w:bookmarkEnd w:id="0"/>
    </w:p>
    <w:p w14:paraId="2FD01A3C" w14:textId="77777777" w:rsidR="000D3529" w:rsidRPr="00E06483" w:rsidRDefault="000D3529" w:rsidP="000D3529">
      <w:pPr>
        <w:jc w:val="center"/>
        <w:rPr>
          <w:rFonts w:cs="Tahoma"/>
          <w:b/>
          <w:iCs/>
          <w:u w:val="single"/>
        </w:rPr>
      </w:pPr>
      <w:r w:rsidRPr="00E06483">
        <w:rPr>
          <w:rFonts w:cs="Tahoma"/>
          <w:b/>
          <w:iCs/>
          <w:u w:val="single"/>
        </w:rPr>
        <w:lastRenderedPageBreak/>
        <w:t>Inventory and Schedule of Condition</w:t>
      </w:r>
    </w:p>
    <w:p w14:paraId="5D8B381A" w14:textId="77777777" w:rsidR="000D3529" w:rsidRDefault="000D3529" w:rsidP="001A55A8">
      <w:pPr>
        <w:widowControl w:val="0"/>
        <w:autoSpaceDE w:val="0"/>
        <w:autoSpaceDN w:val="0"/>
        <w:adjustRightInd w:val="0"/>
        <w:spacing w:after="0" w:line="240" w:lineRule="auto"/>
        <w:rPr>
          <w:b/>
          <w:iCs/>
          <w:color w:val="auto"/>
          <w:u w:val="single"/>
        </w:rPr>
      </w:pPr>
    </w:p>
    <w:p w14:paraId="40F42226" w14:textId="77777777" w:rsidR="001A55A8" w:rsidRPr="003E0E04" w:rsidRDefault="001A55A8" w:rsidP="001A55A8">
      <w:pPr>
        <w:widowControl w:val="0"/>
        <w:autoSpaceDE w:val="0"/>
        <w:autoSpaceDN w:val="0"/>
        <w:adjustRightInd w:val="0"/>
        <w:spacing w:after="0" w:line="240" w:lineRule="auto"/>
        <w:rPr>
          <w:b/>
          <w:iCs/>
          <w:color w:val="auto"/>
          <w:u w:val="single"/>
        </w:rPr>
      </w:pPr>
      <w:r w:rsidRPr="003E0E04">
        <w:rPr>
          <w:b/>
          <w:iCs/>
          <w:color w:val="auto"/>
          <w:u w:val="single"/>
        </w:rPr>
        <w:t>Inventory</w:t>
      </w:r>
    </w:p>
    <w:p w14:paraId="70CEEA70" w14:textId="77777777" w:rsidR="001A55A8" w:rsidRPr="003E0E04" w:rsidRDefault="001A55A8" w:rsidP="001A55A8">
      <w:pPr>
        <w:widowControl w:val="0"/>
        <w:autoSpaceDE w:val="0"/>
        <w:autoSpaceDN w:val="0"/>
        <w:adjustRightInd w:val="0"/>
        <w:spacing w:after="0" w:line="240" w:lineRule="auto"/>
        <w:rPr>
          <w:b/>
          <w:iCs/>
          <w:color w:val="auto"/>
          <w:u w:val="single"/>
        </w:rPr>
      </w:pPr>
    </w:p>
    <w:p w14:paraId="4D04B456" w14:textId="77777777" w:rsidR="001A55A8" w:rsidRPr="003E0E04" w:rsidRDefault="001A55A8" w:rsidP="001A55A8">
      <w:pPr>
        <w:widowControl w:val="0"/>
        <w:autoSpaceDE w:val="0"/>
        <w:autoSpaceDN w:val="0"/>
        <w:adjustRightInd w:val="0"/>
        <w:spacing w:after="0" w:line="240" w:lineRule="auto"/>
        <w:rPr>
          <w:i/>
          <w:iCs/>
          <w:color w:val="auto"/>
        </w:rPr>
      </w:pPr>
      <w:r w:rsidRPr="003E0E04">
        <w:rPr>
          <w:i/>
          <w:iCs/>
          <w:color w:val="auto"/>
        </w:rPr>
        <w:t>(Details of all furniture, furnishings, chattels, fixtures, fittings, appliances and any other goods provided by the Landlord at the Property)</w:t>
      </w:r>
    </w:p>
    <w:p w14:paraId="48872594" w14:textId="77777777" w:rsidR="001A55A8" w:rsidRPr="003E0E04" w:rsidRDefault="001A55A8" w:rsidP="001A55A8">
      <w:pPr>
        <w:widowControl w:val="0"/>
        <w:autoSpaceDE w:val="0"/>
        <w:autoSpaceDN w:val="0"/>
        <w:adjustRightInd w:val="0"/>
        <w:spacing w:after="0" w:line="240" w:lineRule="auto"/>
        <w:rPr>
          <w:b/>
          <w:iCs/>
          <w:color w:val="auto"/>
          <w:u w:val="single"/>
        </w:rPr>
      </w:pPr>
    </w:p>
    <w:p w14:paraId="03B96C8C" w14:textId="77777777" w:rsidR="001A55A8" w:rsidRPr="003E0E04" w:rsidRDefault="001A55A8" w:rsidP="001A55A8">
      <w:pPr>
        <w:widowControl w:val="0"/>
        <w:autoSpaceDE w:val="0"/>
        <w:autoSpaceDN w:val="0"/>
        <w:adjustRightInd w:val="0"/>
        <w:spacing w:after="0" w:line="240" w:lineRule="auto"/>
        <w:rPr>
          <w:b/>
          <w:iCs/>
          <w:color w:val="auto"/>
          <w:u w:val="single"/>
        </w:rPr>
      </w:pPr>
      <w:r w:rsidRPr="003E0E04">
        <w:rPr>
          <w:b/>
          <w:iCs/>
          <w:color w:val="auto"/>
          <w:u w:val="single"/>
        </w:rPr>
        <w:t>Schedule of Condition</w:t>
      </w:r>
    </w:p>
    <w:p w14:paraId="7B85D8CC" w14:textId="77777777" w:rsidR="001A55A8" w:rsidRPr="003E0E04" w:rsidRDefault="001A55A8" w:rsidP="001A55A8">
      <w:pPr>
        <w:widowControl w:val="0"/>
        <w:autoSpaceDE w:val="0"/>
        <w:autoSpaceDN w:val="0"/>
        <w:adjustRightInd w:val="0"/>
        <w:spacing w:after="0" w:line="240" w:lineRule="auto"/>
        <w:rPr>
          <w:b/>
          <w:iCs/>
          <w:color w:val="auto"/>
          <w:u w:val="single"/>
        </w:rPr>
      </w:pPr>
    </w:p>
    <w:p w14:paraId="58DB152D" w14:textId="77777777" w:rsidR="001A55A8" w:rsidRPr="003E0E04" w:rsidRDefault="001A55A8" w:rsidP="001A55A8">
      <w:pPr>
        <w:widowControl w:val="0"/>
        <w:autoSpaceDE w:val="0"/>
        <w:autoSpaceDN w:val="0"/>
        <w:adjustRightInd w:val="0"/>
        <w:spacing w:after="0" w:line="240" w:lineRule="auto"/>
        <w:rPr>
          <w:i/>
          <w:iCs/>
          <w:color w:val="auto"/>
        </w:rPr>
      </w:pPr>
      <w:r w:rsidRPr="003E0E04">
        <w:rPr>
          <w:i/>
          <w:iCs/>
          <w:color w:val="auto"/>
        </w:rPr>
        <w:t>(Details of the condition of the Property and Contents, using description and/or photographs where appropriate)</w:t>
      </w:r>
    </w:p>
    <w:p w14:paraId="67C83DFB" w14:textId="77777777" w:rsidR="001A55A8" w:rsidRPr="003E0E04" w:rsidRDefault="001A55A8" w:rsidP="001A55A8">
      <w:pPr>
        <w:widowControl w:val="0"/>
        <w:autoSpaceDE w:val="0"/>
        <w:autoSpaceDN w:val="0"/>
        <w:adjustRightInd w:val="0"/>
        <w:spacing w:after="0" w:line="240" w:lineRule="auto"/>
        <w:rPr>
          <w:b/>
          <w:iCs/>
          <w:color w:val="auto"/>
          <w:u w:val="single"/>
        </w:rPr>
      </w:pPr>
    </w:p>
    <w:p w14:paraId="07FEAFD6" w14:textId="77777777" w:rsidR="001A55A8" w:rsidRPr="003E0E04" w:rsidRDefault="001A55A8" w:rsidP="001A55A8">
      <w:pPr>
        <w:widowControl w:val="0"/>
        <w:autoSpaceDE w:val="0"/>
        <w:autoSpaceDN w:val="0"/>
        <w:adjustRightInd w:val="0"/>
        <w:spacing w:after="0" w:line="240" w:lineRule="auto"/>
        <w:jc w:val="center"/>
        <w:rPr>
          <w:b/>
          <w:iCs/>
          <w:color w:val="auto"/>
          <w:u w:val="single"/>
        </w:rPr>
      </w:pPr>
    </w:p>
    <w:p w14:paraId="50AC5C90" w14:textId="77777777" w:rsidR="00B571BE" w:rsidRDefault="00B571BE" w:rsidP="001A55A8">
      <w:pPr>
        <w:pStyle w:val="Default"/>
        <w:rPr>
          <w:iCs/>
          <w:color w:val="auto"/>
        </w:rPr>
      </w:pPr>
    </w:p>
    <w:p w14:paraId="7F67E683" w14:textId="77777777" w:rsidR="00E0128F" w:rsidRDefault="00E0128F" w:rsidP="001A55A8">
      <w:pPr>
        <w:pStyle w:val="Default"/>
        <w:rPr>
          <w:iCs/>
          <w:color w:val="auto"/>
        </w:rPr>
      </w:pPr>
    </w:p>
    <w:p w14:paraId="50032680" w14:textId="77777777" w:rsidR="00E0128F" w:rsidRDefault="00E0128F" w:rsidP="001A55A8">
      <w:pPr>
        <w:pStyle w:val="Default"/>
        <w:rPr>
          <w:iCs/>
          <w:color w:val="auto"/>
        </w:rPr>
      </w:pPr>
    </w:p>
    <w:p w14:paraId="23E8E088" w14:textId="77777777" w:rsidR="001A55A8" w:rsidRPr="003E0E04" w:rsidRDefault="001A55A8" w:rsidP="001A55A8">
      <w:pPr>
        <w:pStyle w:val="Default"/>
        <w:rPr>
          <w:iCs/>
          <w:color w:val="auto"/>
        </w:rPr>
      </w:pPr>
      <w:r w:rsidRPr="003E0E04">
        <w:rPr>
          <w:iCs/>
          <w:color w:val="auto"/>
        </w:rPr>
        <w:t>Signed by the above-named</w:t>
      </w:r>
      <w:r w:rsidRPr="003E0E04">
        <w:rPr>
          <w:iCs/>
          <w:color w:val="auto"/>
        </w:rPr>
        <w:tab/>
        <w:t>)</w:t>
      </w:r>
    </w:p>
    <w:p w14:paraId="37FA87B1" w14:textId="77777777" w:rsidR="001A55A8" w:rsidRPr="003E0E04" w:rsidRDefault="001A55A8" w:rsidP="001A55A8">
      <w:pPr>
        <w:pStyle w:val="Default"/>
        <w:rPr>
          <w:iCs/>
          <w:color w:val="auto"/>
        </w:rPr>
      </w:pPr>
      <w:r w:rsidRPr="003E0E04">
        <w:rPr>
          <w:iCs/>
          <w:color w:val="auto"/>
        </w:rPr>
        <w:t>Landlord in the presence of:</w:t>
      </w:r>
      <w:r w:rsidRPr="003E0E04">
        <w:rPr>
          <w:iCs/>
          <w:color w:val="auto"/>
        </w:rPr>
        <w:tab/>
        <w:t>)</w:t>
      </w:r>
    </w:p>
    <w:p w14:paraId="21345351" w14:textId="77777777" w:rsidR="001A55A8" w:rsidRPr="003E0E04" w:rsidRDefault="001A55A8" w:rsidP="001A55A8">
      <w:pPr>
        <w:pStyle w:val="Default"/>
        <w:rPr>
          <w:iCs/>
          <w:color w:val="auto"/>
        </w:rPr>
      </w:pPr>
    </w:p>
    <w:p w14:paraId="6F6CFEDF" w14:textId="77777777" w:rsidR="001A55A8" w:rsidRDefault="001A55A8" w:rsidP="001A55A8">
      <w:pPr>
        <w:pStyle w:val="Default"/>
        <w:rPr>
          <w:iCs/>
          <w:color w:val="auto"/>
        </w:rPr>
      </w:pPr>
    </w:p>
    <w:p w14:paraId="437AB6E9" w14:textId="77777777" w:rsidR="00B571BE" w:rsidRPr="003E0E04" w:rsidRDefault="00B571BE" w:rsidP="001A55A8">
      <w:pPr>
        <w:pStyle w:val="Default"/>
        <w:rPr>
          <w:iCs/>
          <w:color w:val="auto"/>
        </w:rPr>
      </w:pPr>
    </w:p>
    <w:p w14:paraId="55C7D2E6" w14:textId="77777777" w:rsidR="001A55A8" w:rsidRPr="003E0E04" w:rsidRDefault="001A55A8" w:rsidP="001A55A8">
      <w:pPr>
        <w:pStyle w:val="Default"/>
        <w:rPr>
          <w:color w:val="auto"/>
        </w:rPr>
      </w:pPr>
      <w:r w:rsidRPr="003E0E04">
        <w:rPr>
          <w:color w:val="auto"/>
        </w:rPr>
        <w:t>……………………………………………….</w:t>
      </w:r>
    </w:p>
    <w:p w14:paraId="6DF29B9E" w14:textId="77777777" w:rsidR="001A55A8" w:rsidRPr="003E0E04" w:rsidRDefault="001A55A8" w:rsidP="001A55A8">
      <w:pPr>
        <w:pStyle w:val="Default"/>
        <w:rPr>
          <w:color w:val="auto"/>
        </w:rPr>
      </w:pPr>
      <w:r w:rsidRPr="003E0E04">
        <w:rPr>
          <w:color w:val="auto"/>
        </w:rPr>
        <w:t>Signature of witness</w:t>
      </w:r>
    </w:p>
    <w:p w14:paraId="0F48E2FB" w14:textId="77777777" w:rsidR="001A55A8" w:rsidRPr="003E0E04" w:rsidRDefault="001A55A8" w:rsidP="001A55A8">
      <w:pPr>
        <w:pStyle w:val="Default"/>
        <w:rPr>
          <w:color w:val="auto"/>
        </w:rPr>
      </w:pPr>
    </w:p>
    <w:p w14:paraId="7A385DEB" w14:textId="77777777" w:rsidR="00B571BE" w:rsidRDefault="00B571BE" w:rsidP="001A55A8">
      <w:pPr>
        <w:pStyle w:val="Default"/>
        <w:rPr>
          <w:color w:val="auto"/>
        </w:rPr>
      </w:pPr>
    </w:p>
    <w:p w14:paraId="5F77FD0D" w14:textId="77777777" w:rsidR="001A55A8" w:rsidRPr="003E0E04" w:rsidRDefault="001A55A8" w:rsidP="001A55A8">
      <w:pPr>
        <w:pStyle w:val="Default"/>
        <w:rPr>
          <w:color w:val="auto"/>
        </w:rPr>
      </w:pPr>
      <w:r w:rsidRPr="003E0E04">
        <w:rPr>
          <w:color w:val="auto"/>
        </w:rPr>
        <w:t>……………………………………………….</w:t>
      </w:r>
    </w:p>
    <w:p w14:paraId="1933BF28" w14:textId="77777777" w:rsidR="001A55A8" w:rsidRPr="003E0E04" w:rsidRDefault="001A55A8" w:rsidP="001A55A8">
      <w:pPr>
        <w:pStyle w:val="Default"/>
        <w:rPr>
          <w:color w:val="auto"/>
        </w:rPr>
      </w:pPr>
      <w:r w:rsidRPr="003E0E04">
        <w:rPr>
          <w:color w:val="auto"/>
        </w:rPr>
        <w:t>Name of witness</w:t>
      </w:r>
    </w:p>
    <w:p w14:paraId="7139166E" w14:textId="77777777" w:rsidR="001A55A8" w:rsidRPr="003E0E04" w:rsidRDefault="001A55A8" w:rsidP="001A55A8">
      <w:pPr>
        <w:pStyle w:val="Default"/>
        <w:rPr>
          <w:color w:val="auto"/>
        </w:rPr>
      </w:pPr>
    </w:p>
    <w:p w14:paraId="361E5CF1" w14:textId="77777777" w:rsidR="001A55A8" w:rsidRPr="003E0E04" w:rsidRDefault="001A55A8" w:rsidP="001A55A8">
      <w:pPr>
        <w:pStyle w:val="Default"/>
        <w:rPr>
          <w:color w:val="auto"/>
        </w:rPr>
      </w:pPr>
      <w:r w:rsidRPr="003E0E04">
        <w:rPr>
          <w:color w:val="auto"/>
        </w:rPr>
        <w:t>……………………………………………….</w:t>
      </w:r>
    </w:p>
    <w:p w14:paraId="45E06171" w14:textId="77777777" w:rsidR="001A55A8" w:rsidRPr="003E0E04" w:rsidRDefault="001A55A8" w:rsidP="001A55A8">
      <w:pPr>
        <w:pStyle w:val="Default"/>
        <w:rPr>
          <w:color w:val="auto"/>
        </w:rPr>
      </w:pPr>
    </w:p>
    <w:p w14:paraId="4C07085D" w14:textId="77777777" w:rsidR="001A55A8" w:rsidRPr="003E0E04" w:rsidRDefault="001A55A8" w:rsidP="001A55A8">
      <w:pPr>
        <w:pStyle w:val="Default"/>
        <w:rPr>
          <w:color w:val="auto"/>
        </w:rPr>
      </w:pPr>
      <w:r w:rsidRPr="003E0E04">
        <w:rPr>
          <w:color w:val="auto"/>
        </w:rPr>
        <w:t>……………………………………………….</w:t>
      </w:r>
    </w:p>
    <w:p w14:paraId="44D8A93B" w14:textId="77777777" w:rsidR="001A55A8" w:rsidRPr="003E0E04" w:rsidRDefault="001A55A8" w:rsidP="001A55A8">
      <w:pPr>
        <w:pStyle w:val="Default"/>
        <w:rPr>
          <w:color w:val="auto"/>
        </w:rPr>
      </w:pPr>
    </w:p>
    <w:p w14:paraId="46E12748" w14:textId="77777777" w:rsidR="001A55A8" w:rsidRPr="003E0E04" w:rsidRDefault="001A55A8" w:rsidP="001A55A8">
      <w:pPr>
        <w:pStyle w:val="Default"/>
        <w:rPr>
          <w:color w:val="auto"/>
        </w:rPr>
      </w:pPr>
      <w:r w:rsidRPr="003E0E04">
        <w:rPr>
          <w:color w:val="auto"/>
        </w:rPr>
        <w:t>……………………………………………….</w:t>
      </w:r>
    </w:p>
    <w:p w14:paraId="46ACCFBF" w14:textId="77777777" w:rsidR="001A55A8" w:rsidRPr="003E0E04" w:rsidRDefault="001A55A8" w:rsidP="001A55A8">
      <w:pPr>
        <w:pStyle w:val="Default"/>
        <w:rPr>
          <w:color w:val="auto"/>
        </w:rPr>
      </w:pPr>
      <w:r w:rsidRPr="003E0E04">
        <w:rPr>
          <w:color w:val="auto"/>
        </w:rPr>
        <w:t>Address of witness</w:t>
      </w:r>
    </w:p>
    <w:p w14:paraId="6EAA9D03" w14:textId="77777777" w:rsidR="001A55A8" w:rsidRPr="003E0E04" w:rsidRDefault="001A55A8" w:rsidP="001A55A8">
      <w:pPr>
        <w:pStyle w:val="Default"/>
        <w:rPr>
          <w:color w:val="auto"/>
        </w:rPr>
      </w:pPr>
    </w:p>
    <w:p w14:paraId="225678FF" w14:textId="77777777" w:rsidR="001A55A8" w:rsidRPr="003E0E04" w:rsidRDefault="001A55A8" w:rsidP="001A55A8">
      <w:pPr>
        <w:pStyle w:val="Default"/>
        <w:rPr>
          <w:iCs/>
          <w:color w:val="auto"/>
        </w:rPr>
      </w:pPr>
    </w:p>
    <w:p w14:paraId="6A6CA0AE" w14:textId="77777777" w:rsidR="00B571BE" w:rsidRDefault="00B571BE" w:rsidP="001A55A8">
      <w:pPr>
        <w:pStyle w:val="Default"/>
        <w:rPr>
          <w:iCs/>
          <w:color w:val="auto"/>
        </w:rPr>
      </w:pPr>
    </w:p>
    <w:p w14:paraId="645D2F71" w14:textId="77777777" w:rsidR="00B571BE" w:rsidRDefault="00B571BE" w:rsidP="001A55A8">
      <w:pPr>
        <w:pStyle w:val="Default"/>
        <w:rPr>
          <w:iCs/>
          <w:color w:val="auto"/>
        </w:rPr>
      </w:pPr>
    </w:p>
    <w:p w14:paraId="65F1E208" w14:textId="77777777" w:rsidR="001A55A8" w:rsidRPr="003E0E04" w:rsidRDefault="001A55A8" w:rsidP="001A55A8">
      <w:pPr>
        <w:pStyle w:val="Default"/>
        <w:rPr>
          <w:iCs/>
          <w:color w:val="auto"/>
        </w:rPr>
      </w:pPr>
      <w:r w:rsidRPr="003E0E04">
        <w:rPr>
          <w:iCs/>
          <w:color w:val="auto"/>
        </w:rPr>
        <w:t xml:space="preserve">Signed by the above-named </w:t>
      </w:r>
      <w:r w:rsidRPr="003E0E04">
        <w:rPr>
          <w:iCs/>
          <w:color w:val="auto"/>
        </w:rPr>
        <w:tab/>
        <w:t>)</w:t>
      </w:r>
    </w:p>
    <w:p w14:paraId="0B7940E6" w14:textId="77777777" w:rsidR="001A55A8" w:rsidRPr="003E0E04" w:rsidRDefault="001A55A8" w:rsidP="001A55A8">
      <w:pPr>
        <w:pStyle w:val="Default"/>
        <w:rPr>
          <w:iCs/>
          <w:color w:val="auto"/>
        </w:rPr>
      </w:pPr>
      <w:r w:rsidRPr="003E0E04">
        <w:rPr>
          <w:iCs/>
          <w:color w:val="auto"/>
        </w:rPr>
        <w:t>Tenant in the presence of:</w:t>
      </w:r>
      <w:r w:rsidRPr="003E0E04">
        <w:rPr>
          <w:iCs/>
          <w:color w:val="auto"/>
        </w:rPr>
        <w:tab/>
        <w:t>)</w:t>
      </w:r>
    </w:p>
    <w:p w14:paraId="45BB71EC" w14:textId="77777777" w:rsidR="001A55A8" w:rsidRPr="003E0E04" w:rsidRDefault="001A55A8" w:rsidP="001A55A8">
      <w:pPr>
        <w:pStyle w:val="Default"/>
        <w:rPr>
          <w:iCs/>
          <w:color w:val="auto"/>
        </w:rPr>
      </w:pPr>
    </w:p>
    <w:p w14:paraId="430E57AE" w14:textId="77777777" w:rsidR="001A55A8" w:rsidRDefault="001A55A8" w:rsidP="001A55A8">
      <w:pPr>
        <w:pStyle w:val="Default"/>
        <w:rPr>
          <w:iCs/>
          <w:color w:val="auto"/>
        </w:rPr>
      </w:pPr>
    </w:p>
    <w:p w14:paraId="18468C19" w14:textId="77777777" w:rsidR="00B571BE" w:rsidRPr="003E0E04" w:rsidRDefault="00B571BE" w:rsidP="001A55A8">
      <w:pPr>
        <w:pStyle w:val="Default"/>
        <w:rPr>
          <w:iCs/>
          <w:color w:val="auto"/>
        </w:rPr>
      </w:pPr>
    </w:p>
    <w:p w14:paraId="65796569" w14:textId="77777777" w:rsidR="001A55A8" w:rsidRPr="003E0E04" w:rsidRDefault="001A55A8" w:rsidP="001A55A8">
      <w:pPr>
        <w:pStyle w:val="Default"/>
        <w:rPr>
          <w:color w:val="auto"/>
        </w:rPr>
      </w:pPr>
      <w:r w:rsidRPr="003E0E04">
        <w:rPr>
          <w:color w:val="auto"/>
        </w:rPr>
        <w:t>……………………………………………….</w:t>
      </w:r>
    </w:p>
    <w:p w14:paraId="7D344E2C" w14:textId="77777777" w:rsidR="001A55A8" w:rsidRPr="003E0E04" w:rsidRDefault="001A55A8" w:rsidP="001A55A8">
      <w:pPr>
        <w:pStyle w:val="Default"/>
        <w:rPr>
          <w:color w:val="auto"/>
        </w:rPr>
      </w:pPr>
      <w:r w:rsidRPr="003E0E04">
        <w:rPr>
          <w:color w:val="auto"/>
        </w:rPr>
        <w:t>Signature of witness</w:t>
      </w:r>
    </w:p>
    <w:p w14:paraId="5AA7F6CD" w14:textId="77777777" w:rsidR="001A55A8" w:rsidRPr="003E0E04" w:rsidRDefault="001A55A8" w:rsidP="001A55A8">
      <w:pPr>
        <w:pStyle w:val="Default"/>
        <w:rPr>
          <w:color w:val="auto"/>
        </w:rPr>
      </w:pPr>
    </w:p>
    <w:p w14:paraId="78B40A62" w14:textId="77777777" w:rsidR="001A55A8" w:rsidRPr="003E0E04" w:rsidRDefault="001A55A8" w:rsidP="001A55A8">
      <w:pPr>
        <w:pStyle w:val="Default"/>
        <w:rPr>
          <w:color w:val="auto"/>
        </w:rPr>
      </w:pPr>
      <w:r w:rsidRPr="003E0E04">
        <w:rPr>
          <w:color w:val="auto"/>
        </w:rPr>
        <w:t>……………………………………………….</w:t>
      </w:r>
    </w:p>
    <w:p w14:paraId="2DFF51BB" w14:textId="77777777" w:rsidR="001A55A8" w:rsidRPr="003E0E04" w:rsidRDefault="001A55A8" w:rsidP="001A55A8">
      <w:pPr>
        <w:pStyle w:val="Default"/>
        <w:rPr>
          <w:color w:val="auto"/>
        </w:rPr>
      </w:pPr>
      <w:r w:rsidRPr="003E0E04">
        <w:rPr>
          <w:color w:val="auto"/>
        </w:rPr>
        <w:t>Name of witness</w:t>
      </w:r>
    </w:p>
    <w:p w14:paraId="36EF3DCA" w14:textId="77777777" w:rsidR="001A55A8" w:rsidRPr="003E0E04" w:rsidRDefault="001A55A8" w:rsidP="001A55A8">
      <w:pPr>
        <w:pStyle w:val="Default"/>
        <w:rPr>
          <w:color w:val="auto"/>
        </w:rPr>
      </w:pPr>
    </w:p>
    <w:p w14:paraId="13223378" w14:textId="77777777" w:rsidR="001A55A8" w:rsidRPr="003E0E04" w:rsidRDefault="001A55A8" w:rsidP="001A55A8">
      <w:pPr>
        <w:pStyle w:val="Default"/>
        <w:rPr>
          <w:color w:val="auto"/>
        </w:rPr>
      </w:pPr>
      <w:r w:rsidRPr="003E0E04">
        <w:rPr>
          <w:color w:val="auto"/>
        </w:rPr>
        <w:t>……………………………………………….</w:t>
      </w:r>
    </w:p>
    <w:p w14:paraId="221D4834" w14:textId="77777777" w:rsidR="001A55A8" w:rsidRPr="003E0E04" w:rsidRDefault="001A55A8" w:rsidP="001A55A8">
      <w:pPr>
        <w:pStyle w:val="Default"/>
        <w:rPr>
          <w:color w:val="auto"/>
        </w:rPr>
      </w:pPr>
    </w:p>
    <w:p w14:paraId="5867C2EA" w14:textId="77777777" w:rsidR="001A55A8" w:rsidRPr="003E0E04" w:rsidRDefault="001A55A8" w:rsidP="001A55A8">
      <w:pPr>
        <w:pStyle w:val="Default"/>
        <w:rPr>
          <w:color w:val="auto"/>
        </w:rPr>
      </w:pPr>
      <w:r w:rsidRPr="003E0E04">
        <w:rPr>
          <w:color w:val="auto"/>
        </w:rPr>
        <w:t>……………………………………………….</w:t>
      </w:r>
    </w:p>
    <w:p w14:paraId="1FAD648D" w14:textId="77777777" w:rsidR="001A55A8" w:rsidRPr="003E0E04" w:rsidRDefault="001A55A8" w:rsidP="001A55A8">
      <w:pPr>
        <w:pStyle w:val="Default"/>
        <w:rPr>
          <w:color w:val="auto"/>
        </w:rPr>
      </w:pPr>
    </w:p>
    <w:p w14:paraId="59F72B05" w14:textId="77777777" w:rsidR="001A55A8" w:rsidRPr="003E0E04" w:rsidRDefault="001A55A8" w:rsidP="001A55A8">
      <w:pPr>
        <w:pStyle w:val="Default"/>
        <w:rPr>
          <w:color w:val="auto"/>
        </w:rPr>
      </w:pPr>
      <w:r w:rsidRPr="003E0E04">
        <w:rPr>
          <w:color w:val="auto"/>
        </w:rPr>
        <w:t>……………………………………………….</w:t>
      </w:r>
    </w:p>
    <w:p w14:paraId="7A3A48B0" w14:textId="77777777" w:rsidR="00B571BE" w:rsidRDefault="001709BA" w:rsidP="001709BA">
      <w:pPr>
        <w:pStyle w:val="Default"/>
        <w:rPr>
          <w:color w:val="auto"/>
        </w:rPr>
      </w:pPr>
      <w:r>
        <w:rPr>
          <w:color w:val="auto"/>
        </w:rPr>
        <w:t>Address of witness</w:t>
      </w:r>
    </w:p>
    <w:p w14:paraId="29037B07" w14:textId="77777777" w:rsidR="00B571BE" w:rsidRPr="003E0E04" w:rsidRDefault="00B571BE">
      <w:pPr>
        <w:rPr>
          <w:color w:val="auto"/>
        </w:rPr>
      </w:pPr>
    </w:p>
    <w:sectPr w:rsidR="00B571BE" w:rsidRPr="003E0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nticoSansDT">
    <w:altName w:val="Arial"/>
    <w:panose1 w:val="00000000000000000000"/>
    <w:charset w:val="00"/>
    <w:family w:val="swiss"/>
    <w:notTrueType/>
    <w:pitch w:val="variable"/>
    <w:sig w:usb0="00000001" w:usb1="5000205B" w:usb2="00000000" w:usb3="00000000" w:csb0="000000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A8"/>
    <w:rsid w:val="000041F2"/>
    <w:rsid w:val="00036224"/>
    <w:rsid w:val="00037A12"/>
    <w:rsid w:val="000415F7"/>
    <w:rsid w:val="0004729B"/>
    <w:rsid w:val="000545F4"/>
    <w:rsid w:val="00096E5A"/>
    <w:rsid w:val="000A6EBB"/>
    <w:rsid w:val="000C57E0"/>
    <w:rsid w:val="000D3529"/>
    <w:rsid w:val="000E2BDB"/>
    <w:rsid w:val="000F1B9D"/>
    <w:rsid w:val="000F451F"/>
    <w:rsid w:val="0010132E"/>
    <w:rsid w:val="00106C9C"/>
    <w:rsid w:val="00131F32"/>
    <w:rsid w:val="00133992"/>
    <w:rsid w:val="001709BA"/>
    <w:rsid w:val="00197F27"/>
    <w:rsid w:val="001A55A8"/>
    <w:rsid w:val="001B481A"/>
    <w:rsid w:val="001C00FA"/>
    <w:rsid w:val="001C77D3"/>
    <w:rsid w:val="001D2C0E"/>
    <w:rsid w:val="001D7817"/>
    <w:rsid w:val="001E289E"/>
    <w:rsid w:val="001E4F36"/>
    <w:rsid w:val="002044A8"/>
    <w:rsid w:val="00211760"/>
    <w:rsid w:val="00250EFD"/>
    <w:rsid w:val="00255F56"/>
    <w:rsid w:val="00270D8B"/>
    <w:rsid w:val="0029783C"/>
    <w:rsid w:val="002B14AF"/>
    <w:rsid w:val="002C6447"/>
    <w:rsid w:val="002E1645"/>
    <w:rsid w:val="002E2FAB"/>
    <w:rsid w:val="002E63C5"/>
    <w:rsid w:val="002E743F"/>
    <w:rsid w:val="003044BA"/>
    <w:rsid w:val="003121C9"/>
    <w:rsid w:val="00324EBD"/>
    <w:rsid w:val="0034140A"/>
    <w:rsid w:val="0035054C"/>
    <w:rsid w:val="00380E4F"/>
    <w:rsid w:val="00391629"/>
    <w:rsid w:val="003A041A"/>
    <w:rsid w:val="003A0D91"/>
    <w:rsid w:val="003C562B"/>
    <w:rsid w:val="003D35E6"/>
    <w:rsid w:val="003E0E04"/>
    <w:rsid w:val="003F0BBA"/>
    <w:rsid w:val="0040728C"/>
    <w:rsid w:val="0042038B"/>
    <w:rsid w:val="00431C77"/>
    <w:rsid w:val="00442493"/>
    <w:rsid w:val="00446630"/>
    <w:rsid w:val="00457756"/>
    <w:rsid w:val="004604B9"/>
    <w:rsid w:val="00475C07"/>
    <w:rsid w:val="00490182"/>
    <w:rsid w:val="00493FF2"/>
    <w:rsid w:val="004C37DA"/>
    <w:rsid w:val="004D125F"/>
    <w:rsid w:val="004F2944"/>
    <w:rsid w:val="004F7B75"/>
    <w:rsid w:val="00503F2D"/>
    <w:rsid w:val="0050645A"/>
    <w:rsid w:val="00526E46"/>
    <w:rsid w:val="00537E23"/>
    <w:rsid w:val="00546C5E"/>
    <w:rsid w:val="00571235"/>
    <w:rsid w:val="00585C6F"/>
    <w:rsid w:val="00597C13"/>
    <w:rsid w:val="005A2535"/>
    <w:rsid w:val="005B1427"/>
    <w:rsid w:val="005E0EC4"/>
    <w:rsid w:val="005F4686"/>
    <w:rsid w:val="00605684"/>
    <w:rsid w:val="00610EA5"/>
    <w:rsid w:val="006403E4"/>
    <w:rsid w:val="00641459"/>
    <w:rsid w:val="00654246"/>
    <w:rsid w:val="00685458"/>
    <w:rsid w:val="006A52C9"/>
    <w:rsid w:val="006A6ED2"/>
    <w:rsid w:val="006B72B5"/>
    <w:rsid w:val="006C2D24"/>
    <w:rsid w:val="006E3694"/>
    <w:rsid w:val="0073459D"/>
    <w:rsid w:val="00737244"/>
    <w:rsid w:val="007507ED"/>
    <w:rsid w:val="007535C6"/>
    <w:rsid w:val="007547C7"/>
    <w:rsid w:val="00754854"/>
    <w:rsid w:val="00756B6A"/>
    <w:rsid w:val="007662AC"/>
    <w:rsid w:val="00782385"/>
    <w:rsid w:val="007A6129"/>
    <w:rsid w:val="007B75CC"/>
    <w:rsid w:val="007D2070"/>
    <w:rsid w:val="00834612"/>
    <w:rsid w:val="00837D86"/>
    <w:rsid w:val="008478C5"/>
    <w:rsid w:val="00847FC0"/>
    <w:rsid w:val="00896833"/>
    <w:rsid w:val="008D5C0C"/>
    <w:rsid w:val="008F1953"/>
    <w:rsid w:val="009102F2"/>
    <w:rsid w:val="0095285E"/>
    <w:rsid w:val="009637DF"/>
    <w:rsid w:val="00963EC3"/>
    <w:rsid w:val="00974315"/>
    <w:rsid w:val="009C5A12"/>
    <w:rsid w:val="009D33E6"/>
    <w:rsid w:val="009D44EA"/>
    <w:rsid w:val="009E1F54"/>
    <w:rsid w:val="009E41F6"/>
    <w:rsid w:val="009E7881"/>
    <w:rsid w:val="009E79CF"/>
    <w:rsid w:val="009E7A89"/>
    <w:rsid w:val="009F05CD"/>
    <w:rsid w:val="00A43C10"/>
    <w:rsid w:val="00A5282E"/>
    <w:rsid w:val="00A71657"/>
    <w:rsid w:val="00A73C95"/>
    <w:rsid w:val="00A77C9E"/>
    <w:rsid w:val="00A83D3C"/>
    <w:rsid w:val="00AA182E"/>
    <w:rsid w:val="00AB2869"/>
    <w:rsid w:val="00B24881"/>
    <w:rsid w:val="00B25687"/>
    <w:rsid w:val="00B26852"/>
    <w:rsid w:val="00B3661E"/>
    <w:rsid w:val="00B53B24"/>
    <w:rsid w:val="00B56AA4"/>
    <w:rsid w:val="00B571BE"/>
    <w:rsid w:val="00B63622"/>
    <w:rsid w:val="00B65F96"/>
    <w:rsid w:val="00B82DF2"/>
    <w:rsid w:val="00B84F34"/>
    <w:rsid w:val="00BA1C24"/>
    <w:rsid w:val="00BC03B9"/>
    <w:rsid w:val="00BC6DC4"/>
    <w:rsid w:val="00BE3A5E"/>
    <w:rsid w:val="00BF2B76"/>
    <w:rsid w:val="00BF47F6"/>
    <w:rsid w:val="00C00E5A"/>
    <w:rsid w:val="00C23950"/>
    <w:rsid w:val="00C47555"/>
    <w:rsid w:val="00C51584"/>
    <w:rsid w:val="00C619CE"/>
    <w:rsid w:val="00C64C0C"/>
    <w:rsid w:val="00C66D3E"/>
    <w:rsid w:val="00C70FCA"/>
    <w:rsid w:val="00C71D94"/>
    <w:rsid w:val="00C73E3E"/>
    <w:rsid w:val="00C73ED9"/>
    <w:rsid w:val="00C77EF5"/>
    <w:rsid w:val="00C93CAA"/>
    <w:rsid w:val="00CA3648"/>
    <w:rsid w:val="00CA63AF"/>
    <w:rsid w:val="00CB4124"/>
    <w:rsid w:val="00CB6E18"/>
    <w:rsid w:val="00CD0581"/>
    <w:rsid w:val="00CF5B14"/>
    <w:rsid w:val="00D00995"/>
    <w:rsid w:val="00D01FE6"/>
    <w:rsid w:val="00D03D6C"/>
    <w:rsid w:val="00D04A46"/>
    <w:rsid w:val="00D511DD"/>
    <w:rsid w:val="00D5370D"/>
    <w:rsid w:val="00D625CF"/>
    <w:rsid w:val="00D71AF6"/>
    <w:rsid w:val="00D7798A"/>
    <w:rsid w:val="00D80D22"/>
    <w:rsid w:val="00DC6AE7"/>
    <w:rsid w:val="00DD77D6"/>
    <w:rsid w:val="00DE23C2"/>
    <w:rsid w:val="00DE56C2"/>
    <w:rsid w:val="00DF2E70"/>
    <w:rsid w:val="00E010E0"/>
    <w:rsid w:val="00E0128F"/>
    <w:rsid w:val="00E069B6"/>
    <w:rsid w:val="00E1559D"/>
    <w:rsid w:val="00E22710"/>
    <w:rsid w:val="00E25CCA"/>
    <w:rsid w:val="00E40DB2"/>
    <w:rsid w:val="00E437F0"/>
    <w:rsid w:val="00E5019C"/>
    <w:rsid w:val="00E82624"/>
    <w:rsid w:val="00E833B1"/>
    <w:rsid w:val="00E974CC"/>
    <w:rsid w:val="00EA3936"/>
    <w:rsid w:val="00EA3D60"/>
    <w:rsid w:val="00EB1A9C"/>
    <w:rsid w:val="00EC2DE7"/>
    <w:rsid w:val="00EC7698"/>
    <w:rsid w:val="00ED510F"/>
    <w:rsid w:val="00F35717"/>
    <w:rsid w:val="00F534B8"/>
    <w:rsid w:val="00F61B78"/>
    <w:rsid w:val="00F665B4"/>
    <w:rsid w:val="00FA237C"/>
    <w:rsid w:val="00FA7334"/>
    <w:rsid w:val="00FC55FC"/>
    <w:rsid w:val="00FD44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8D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A8"/>
    <w:rPr>
      <w:rFonts w:eastAsia="Times New Roman" w:cs="Times New Roman"/>
      <w:color w:val="61636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55A8"/>
    <w:pPr>
      <w:widowControl w:val="0"/>
      <w:autoSpaceDE w:val="0"/>
      <w:autoSpaceDN w:val="0"/>
      <w:adjustRightInd w:val="0"/>
      <w:spacing w:after="0" w:line="240" w:lineRule="auto"/>
    </w:pPr>
    <w:rPr>
      <w:rFonts w:eastAsia="Times New Roman" w:cs="SenticoSansDT"/>
      <w:color w:val="616365"/>
      <w:szCs w:val="24"/>
      <w:lang w:eastAsia="en-GB"/>
    </w:rPr>
  </w:style>
  <w:style w:type="paragraph" w:styleId="BalloonText">
    <w:name w:val="Balloon Text"/>
    <w:basedOn w:val="Normal"/>
    <w:link w:val="BalloonTextChar"/>
    <w:uiPriority w:val="99"/>
    <w:semiHidden/>
    <w:unhideWhenUsed/>
    <w:rsid w:val="001E289E"/>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1E289E"/>
    <w:rPr>
      <w:rFonts w:eastAsia="Times New Roman" w:cs="Tahoma"/>
      <w:color w:val="616365"/>
      <w:sz w:val="16"/>
      <w:szCs w:val="16"/>
      <w:lang w:eastAsia="en-GB"/>
    </w:rPr>
  </w:style>
  <w:style w:type="character" w:styleId="Hyperlink">
    <w:name w:val="Hyperlink"/>
    <w:basedOn w:val="DefaultParagraphFont"/>
    <w:uiPriority w:val="99"/>
    <w:unhideWhenUsed/>
    <w:rsid w:val="001709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A8"/>
    <w:rPr>
      <w:rFonts w:eastAsia="Times New Roman" w:cs="Times New Roman"/>
      <w:color w:val="61636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55A8"/>
    <w:pPr>
      <w:widowControl w:val="0"/>
      <w:autoSpaceDE w:val="0"/>
      <w:autoSpaceDN w:val="0"/>
      <w:adjustRightInd w:val="0"/>
      <w:spacing w:after="0" w:line="240" w:lineRule="auto"/>
    </w:pPr>
    <w:rPr>
      <w:rFonts w:eastAsia="Times New Roman" w:cs="SenticoSansDT"/>
      <w:color w:val="616365"/>
      <w:szCs w:val="24"/>
      <w:lang w:eastAsia="en-GB"/>
    </w:rPr>
  </w:style>
  <w:style w:type="paragraph" w:styleId="BalloonText">
    <w:name w:val="Balloon Text"/>
    <w:basedOn w:val="Normal"/>
    <w:link w:val="BalloonTextChar"/>
    <w:uiPriority w:val="99"/>
    <w:semiHidden/>
    <w:unhideWhenUsed/>
    <w:rsid w:val="001E289E"/>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1E289E"/>
    <w:rPr>
      <w:rFonts w:eastAsia="Times New Roman" w:cs="Tahoma"/>
      <w:color w:val="616365"/>
      <w:sz w:val="16"/>
      <w:szCs w:val="16"/>
      <w:lang w:eastAsia="en-GB"/>
    </w:rPr>
  </w:style>
  <w:style w:type="character" w:styleId="Hyperlink">
    <w:name w:val="Hyperlink"/>
    <w:basedOn w:val="DefaultParagraphFont"/>
    <w:uiPriority w:val="99"/>
    <w:unhideWhenUsed/>
    <w:rsid w:val="001709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1380</Words>
  <Characters>7866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Markram, Rianda</dc:creator>
  <cp:lastModifiedBy>Tyler Sox</cp:lastModifiedBy>
  <cp:revision>4</cp:revision>
  <dcterms:created xsi:type="dcterms:W3CDTF">2016-08-11T17:43:00Z</dcterms:created>
  <dcterms:modified xsi:type="dcterms:W3CDTF">2017-11-08T12:35:00Z</dcterms:modified>
</cp:coreProperties>
</file>