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254EAE" w14:textId="77777777" w:rsidR="0053010F" w:rsidRPr="00246F1A" w:rsidRDefault="0053010F" w:rsidP="00613459">
      <w:pPr>
        <w:pStyle w:val="Subtitle"/>
        <w:rPr>
          <w:rFonts w:ascii="Tahoma" w:hAnsi="Tahoma" w:cs="Tahoma"/>
          <w:sz w:val="20"/>
          <w:u w:val="single"/>
        </w:rPr>
      </w:pPr>
      <w:r w:rsidRPr="00246F1A">
        <w:rPr>
          <w:rFonts w:ascii="Tahoma" w:hAnsi="Tahoma" w:cs="Tahoma"/>
          <w:sz w:val="20"/>
          <w:u w:val="single"/>
        </w:rPr>
        <w:t>REDUNDANCY POLICY</w:t>
      </w:r>
    </w:p>
    <w:p w14:paraId="4C48453A" w14:textId="77777777" w:rsidR="0053010F" w:rsidRPr="00246F1A" w:rsidRDefault="0053010F">
      <w:pPr>
        <w:jc w:val="both"/>
        <w:rPr>
          <w:rFonts w:ascii="Tahoma" w:hAnsi="Tahoma" w:cs="Tahoma"/>
          <w:b/>
          <w:sz w:val="20"/>
        </w:rPr>
      </w:pPr>
    </w:p>
    <w:p w14:paraId="0B948EA7" w14:textId="77777777" w:rsidR="00397C6D" w:rsidRPr="00946DDD" w:rsidRDefault="00397C6D" w:rsidP="000C058B">
      <w:pPr>
        <w:jc w:val="both"/>
        <w:rPr>
          <w:rFonts w:ascii="Tahoma" w:hAnsi="Tahoma" w:cs="Tahoma"/>
          <w:sz w:val="20"/>
        </w:rPr>
      </w:pPr>
      <w:r>
        <w:rPr>
          <w:rFonts w:ascii="Tahoma" w:hAnsi="Tahoma" w:cs="Tahoma"/>
          <w:sz w:val="20"/>
        </w:rPr>
        <w:t xml:space="preserve">Business needs change. The Company values the contribution of its </w:t>
      </w:r>
      <w:r w:rsidR="00744907">
        <w:rPr>
          <w:rFonts w:ascii="Tahoma" w:hAnsi="Tahoma" w:cs="Tahoma"/>
          <w:sz w:val="20"/>
        </w:rPr>
        <w:t xml:space="preserve">entire </w:t>
      </w:r>
      <w:r>
        <w:rPr>
          <w:rFonts w:ascii="Tahoma" w:hAnsi="Tahoma" w:cs="Tahoma"/>
          <w:sz w:val="20"/>
        </w:rPr>
        <w:t xml:space="preserve">workforce, however, there may be times when business changes force us to think about reducing the number of workers doing a particular activity.  In other words, it may sometimes be necessary to make employees redundant. This policy outlines how we will approach that task. </w:t>
      </w:r>
    </w:p>
    <w:p w14:paraId="5D314235" w14:textId="77777777" w:rsidR="00397C6D" w:rsidRDefault="00397C6D" w:rsidP="000C058B">
      <w:pPr>
        <w:jc w:val="both"/>
        <w:rPr>
          <w:rFonts w:ascii="Tahoma" w:hAnsi="Tahoma" w:cs="Tahoma"/>
          <w:b/>
          <w:sz w:val="20"/>
        </w:rPr>
      </w:pPr>
    </w:p>
    <w:p w14:paraId="45C5C52B" w14:textId="77777777" w:rsidR="000C058B" w:rsidRPr="00246F1A" w:rsidRDefault="000C058B" w:rsidP="000C058B">
      <w:pPr>
        <w:jc w:val="both"/>
        <w:rPr>
          <w:rFonts w:ascii="Tahoma" w:hAnsi="Tahoma" w:cs="Tahoma"/>
          <w:b/>
          <w:sz w:val="20"/>
        </w:rPr>
      </w:pPr>
      <w:r w:rsidRPr="00246F1A">
        <w:rPr>
          <w:rFonts w:ascii="Tahoma" w:hAnsi="Tahoma" w:cs="Tahoma"/>
          <w:b/>
          <w:sz w:val="20"/>
        </w:rPr>
        <w:t>Avoiding redundancy</w:t>
      </w:r>
    </w:p>
    <w:p w14:paraId="4F29DB43" w14:textId="77777777" w:rsidR="000C058B" w:rsidRPr="00246F1A" w:rsidRDefault="000C058B" w:rsidP="000C058B">
      <w:pPr>
        <w:jc w:val="both"/>
        <w:rPr>
          <w:rFonts w:ascii="Tahoma" w:hAnsi="Tahoma" w:cs="Tahoma"/>
          <w:sz w:val="20"/>
        </w:rPr>
      </w:pPr>
    </w:p>
    <w:p w14:paraId="13CD6E9C" w14:textId="77777777" w:rsidR="000C058B" w:rsidRPr="00246F1A" w:rsidRDefault="00397C6D" w:rsidP="000C058B">
      <w:pPr>
        <w:jc w:val="both"/>
        <w:rPr>
          <w:rFonts w:ascii="Tahoma" w:hAnsi="Tahoma" w:cs="Tahoma"/>
          <w:sz w:val="20"/>
        </w:rPr>
      </w:pPr>
      <w:r>
        <w:rPr>
          <w:rFonts w:ascii="Tahoma" w:hAnsi="Tahoma" w:cs="Tahoma"/>
          <w:sz w:val="20"/>
        </w:rPr>
        <w:t xml:space="preserve">First, we will try to avoid the need for redundancies – we do not want to lose you. </w:t>
      </w:r>
      <w:r w:rsidR="00946DDD">
        <w:rPr>
          <w:rFonts w:ascii="Tahoma" w:hAnsi="Tahoma" w:cs="Tahoma"/>
          <w:sz w:val="20"/>
        </w:rPr>
        <w:t xml:space="preserve"> </w:t>
      </w:r>
      <w:r>
        <w:rPr>
          <w:rFonts w:ascii="Tahoma" w:hAnsi="Tahoma" w:cs="Tahoma"/>
          <w:sz w:val="20"/>
        </w:rPr>
        <w:t>Accordingly, s</w:t>
      </w:r>
      <w:r w:rsidR="000C058B" w:rsidRPr="00246F1A">
        <w:rPr>
          <w:rFonts w:ascii="Tahoma" w:hAnsi="Tahoma" w:cs="Tahoma"/>
          <w:sz w:val="20"/>
        </w:rPr>
        <w:t xml:space="preserve">hould circumstances arise where redundancy is seen to be a possibility, the first steps the Company will </w:t>
      </w:r>
      <w:r w:rsidR="00946DDD">
        <w:rPr>
          <w:rFonts w:ascii="Tahoma" w:hAnsi="Tahoma" w:cs="Tahoma"/>
          <w:sz w:val="20"/>
        </w:rPr>
        <w:t>consider are</w:t>
      </w:r>
      <w:r w:rsidR="000C058B" w:rsidRPr="00246F1A">
        <w:rPr>
          <w:rFonts w:ascii="Tahoma" w:hAnsi="Tahoma" w:cs="Tahoma"/>
          <w:sz w:val="20"/>
        </w:rPr>
        <w:t>:</w:t>
      </w:r>
    </w:p>
    <w:p w14:paraId="4B192545" w14:textId="77777777" w:rsidR="000C058B" w:rsidRPr="00246F1A" w:rsidRDefault="000C058B" w:rsidP="000C058B">
      <w:pPr>
        <w:jc w:val="both"/>
        <w:rPr>
          <w:rFonts w:ascii="Tahoma" w:hAnsi="Tahoma" w:cs="Tahoma"/>
          <w:sz w:val="20"/>
        </w:rPr>
      </w:pPr>
    </w:p>
    <w:p w14:paraId="1EB7B6AA" w14:textId="77777777" w:rsidR="000C058B" w:rsidRPr="00246F1A" w:rsidRDefault="000C058B" w:rsidP="000C058B">
      <w:pPr>
        <w:numPr>
          <w:ilvl w:val="0"/>
          <w:numId w:val="1"/>
        </w:numPr>
        <w:jc w:val="both"/>
        <w:rPr>
          <w:rFonts w:ascii="Tahoma" w:hAnsi="Tahoma" w:cs="Tahoma"/>
          <w:sz w:val="20"/>
        </w:rPr>
      </w:pPr>
      <w:r w:rsidRPr="00246F1A">
        <w:rPr>
          <w:rFonts w:ascii="Tahoma" w:hAnsi="Tahoma" w:cs="Tahoma"/>
          <w:sz w:val="20"/>
        </w:rPr>
        <w:t>Reduce overtime to a workable minimum</w:t>
      </w:r>
      <w:r w:rsidR="008A0EC9">
        <w:rPr>
          <w:rFonts w:ascii="Tahoma" w:hAnsi="Tahoma" w:cs="Tahoma"/>
          <w:sz w:val="20"/>
        </w:rPr>
        <w:t xml:space="preserve"> (subject to contractual commitments)</w:t>
      </w:r>
      <w:r w:rsidRPr="00246F1A">
        <w:rPr>
          <w:rFonts w:ascii="Tahoma" w:hAnsi="Tahoma" w:cs="Tahoma"/>
          <w:sz w:val="20"/>
        </w:rPr>
        <w:t>.</w:t>
      </w:r>
    </w:p>
    <w:p w14:paraId="08E74F22" w14:textId="77777777" w:rsidR="000C058B" w:rsidRPr="00246F1A" w:rsidRDefault="000C058B" w:rsidP="000C058B">
      <w:pPr>
        <w:numPr>
          <w:ilvl w:val="0"/>
          <w:numId w:val="2"/>
        </w:numPr>
        <w:jc w:val="both"/>
        <w:rPr>
          <w:rFonts w:ascii="Tahoma" w:hAnsi="Tahoma" w:cs="Tahoma"/>
          <w:sz w:val="20"/>
        </w:rPr>
      </w:pPr>
      <w:r w:rsidRPr="00246F1A">
        <w:rPr>
          <w:rFonts w:ascii="Tahoma" w:hAnsi="Tahoma" w:cs="Tahoma"/>
          <w:sz w:val="20"/>
        </w:rPr>
        <w:t>Restrict recruitment.</w:t>
      </w:r>
    </w:p>
    <w:p w14:paraId="2CD387BF" w14:textId="77777777" w:rsidR="000C058B" w:rsidRPr="00246F1A" w:rsidRDefault="000C058B" w:rsidP="000C058B">
      <w:pPr>
        <w:numPr>
          <w:ilvl w:val="0"/>
          <w:numId w:val="6"/>
        </w:numPr>
        <w:jc w:val="both"/>
        <w:rPr>
          <w:rFonts w:ascii="Tahoma" w:hAnsi="Tahoma" w:cs="Tahoma"/>
          <w:sz w:val="20"/>
        </w:rPr>
      </w:pPr>
      <w:r w:rsidRPr="00246F1A">
        <w:rPr>
          <w:rFonts w:ascii="Tahoma" w:hAnsi="Tahoma" w:cs="Tahoma"/>
          <w:sz w:val="20"/>
        </w:rPr>
        <w:t>Investigate measures such as short-time working and/or lay-offs as a means of avoiding redundancies.</w:t>
      </w:r>
    </w:p>
    <w:p w14:paraId="4A0B6D4C" w14:textId="77777777" w:rsidR="000C058B" w:rsidRPr="00246F1A" w:rsidRDefault="000C058B" w:rsidP="000C058B">
      <w:pPr>
        <w:numPr>
          <w:ilvl w:val="0"/>
          <w:numId w:val="6"/>
        </w:numPr>
        <w:jc w:val="both"/>
        <w:rPr>
          <w:rFonts w:ascii="Tahoma" w:hAnsi="Tahoma" w:cs="Tahoma"/>
          <w:sz w:val="20"/>
        </w:rPr>
      </w:pPr>
      <w:r w:rsidRPr="00246F1A">
        <w:rPr>
          <w:rFonts w:ascii="Tahoma" w:hAnsi="Tahoma" w:cs="Tahoma"/>
          <w:sz w:val="20"/>
        </w:rPr>
        <w:t xml:space="preserve">Investigate whether there are any opportunities for redeployment to other departments within the Company.  </w:t>
      </w:r>
    </w:p>
    <w:p w14:paraId="336CDE51" w14:textId="77777777" w:rsidR="000C058B" w:rsidRPr="00246F1A" w:rsidRDefault="000C058B" w:rsidP="000C058B">
      <w:pPr>
        <w:numPr>
          <w:ilvl w:val="0"/>
          <w:numId w:val="6"/>
        </w:numPr>
        <w:jc w:val="both"/>
        <w:rPr>
          <w:rFonts w:ascii="Tahoma" w:hAnsi="Tahoma" w:cs="Tahoma"/>
          <w:sz w:val="20"/>
        </w:rPr>
      </w:pPr>
      <w:r w:rsidRPr="00246F1A">
        <w:rPr>
          <w:rFonts w:ascii="Tahoma" w:hAnsi="Tahoma" w:cs="Tahoma"/>
          <w:sz w:val="20"/>
        </w:rPr>
        <w:t>Explore other methods by which desired cost cuts can be achieved.</w:t>
      </w:r>
    </w:p>
    <w:p w14:paraId="72999DDE" w14:textId="77777777" w:rsidR="000C058B" w:rsidRPr="00246F1A" w:rsidRDefault="000C058B" w:rsidP="000C058B">
      <w:pPr>
        <w:numPr>
          <w:ilvl w:val="0"/>
          <w:numId w:val="6"/>
        </w:numPr>
        <w:jc w:val="both"/>
        <w:rPr>
          <w:rFonts w:ascii="Tahoma" w:hAnsi="Tahoma" w:cs="Tahoma"/>
          <w:sz w:val="20"/>
        </w:rPr>
      </w:pPr>
      <w:r w:rsidRPr="00246F1A">
        <w:rPr>
          <w:rFonts w:ascii="Tahoma" w:hAnsi="Tahoma" w:cs="Tahoma"/>
          <w:sz w:val="20"/>
        </w:rPr>
        <w:t>Explore whether there are any other options available in order to avoid the redundancy situation.</w:t>
      </w:r>
    </w:p>
    <w:p w14:paraId="0A4A42B1" w14:textId="77777777" w:rsidR="000C058B" w:rsidRPr="00246F1A" w:rsidRDefault="000C058B" w:rsidP="000C058B">
      <w:pPr>
        <w:jc w:val="both"/>
        <w:rPr>
          <w:rFonts w:ascii="Tahoma" w:hAnsi="Tahoma" w:cs="Tahoma"/>
          <w:sz w:val="20"/>
        </w:rPr>
      </w:pPr>
      <w:r w:rsidRPr="00246F1A">
        <w:rPr>
          <w:rFonts w:ascii="Tahoma" w:hAnsi="Tahoma" w:cs="Tahoma"/>
          <w:sz w:val="20"/>
        </w:rPr>
        <w:t xml:space="preserve"> </w:t>
      </w:r>
    </w:p>
    <w:p w14:paraId="5DED2949" w14:textId="77777777" w:rsidR="000C058B" w:rsidRPr="00246F1A" w:rsidRDefault="000C058B" w:rsidP="000C058B">
      <w:pPr>
        <w:jc w:val="both"/>
        <w:rPr>
          <w:rFonts w:ascii="Tahoma" w:hAnsi="Tahoma" w:cs="Tahoma"/>
          <w:sz w:val="20"/>
        </w:rPr>
      </w:pPr>
      <w:r w:rsidRPr="00246F1A">
        <w:rPr>
          <w:rFonts w:ascii="Tahoma" w:hAnsi="Tahoma" w:cs="Tahoma"/>
          <w:sz w:val="20"/>
        </w:rPr>
        <w:t xml:space="preserve">If redundancies cannot be avoided, consideration will then be given by the Company to asking for volunteers for redundancy.  Whilst </w:t>
      </w:r>
      <w:r w:rsidR="00397C6D">
        <w:rPr>
          <w:rFonts w:ascii="Tahoma" w:hAnsi="Tahoma" w:cs="Tahoma"/>
          <w:sz w:val="20"/>
        </w:rPr>
        <w:t xml:space="preserve">we </w:t>
      </w:r>
      <w:r w:rsidRPr="00246F1A">
        <w:rPr>
          <w:rFonts w:ascii="Tahoma" w:hAnsi="Tahoma" w:cs="Tahoma"/>
          <w:sz w:val="20"/>
        </w:rPr>
        <w:t>will aim to keep the number of compulsory redundancies to a minimum, the overriding consideration will always be the future needs of the business.</w:t>
      </w:r>
    </w:p>
    <w:p w14:paraId="6E55BD11" w14:textId="77777777" w:rsidR="000C058B" w:rsidRPr="00246F1A" w:rsidRDefault="000C058B" w:rsidP="000C058B">
      <w:pPr>
        <w:jc w:val="both"/>
        <w:rPr>
          <w:rFonts w:ascii="Tahoma" w:hAnsi="Tahoma" w:cs="Tahoma"/>
          <w:sz w:val="20"/>
        </w:rPr>
      </w:pPr>
    </w:p>
    <w:p w14:paraId="6A43366D" w14:textId="77777777" w:rsidR="000C058B" w:rsidRPr="00246F1A" w:rsidRDefault="000C058B" w:rsidP="000C058B">
      <w:pPr>
        <w:jc w:val="both"/>
        <w:rPr>
          <w:rFonts w:ascii="Tahoma" w:hAnsi="Tahoma" w:cs="Tahoma"/>
          <w:b/>
          <w:sz w:val="20"/>
        </w:rPr>
      </w:pPr>
      <w:r w:rsidRPr="00246F1A">
        <w:rPr>
          <w:rFonts w:ascii="Tahoma" w:hAnsi="Tahoma" w:cs="Tahoma"/>
          <w:b/>
          <w:sz w:val="20"/>
        </w:rPr>
        <w:t>Selection</w:t>
      </w:r>
    </w:p>
    <w:p w14:paraId="2F8BDA2D" w14:textId="77777777" w:rsidR="000C058B" w:rsidRPr="00246F1A" w:rsidRDefault="000C058B" w:rsidP="000C058B">
      <w:pPr>
        <w:jc w:val="both"/>
        <w:rPr>
          <w:rFonts w:ascii="Tahoma" w:hAnsi="Tahoma" w:cs="Tahoma"/>
          <w:sz w:val="20"/>
        </w:rPr>
      </w:pPr>
    </w:p>
    <w:p w14:paraId="233DBD60" w14:textId="77777777" w:rsidR="000C058B" w:rsidRPr="00246F1A" w:rsidRDefault="000C058B" w:rsidP="000C058B">
      <w:pPr>
        <w:jc w:val="both"/>
        <w:rPr>
          <w:rFonts w:ascii="Tahoma" w:hAnsi="Tahoma" w:cs="Tahoma"/>
          <w:sz w:val="20"/>
        </w:rPr>
      </w:pPr>
      <w:r w:rsidRPr="00246F1A">
        <w:rPr>
          <w:rFonts w:ascii="Tahoma" w:hAnsi="Tahoma" w:cs="Tahoma"/>
          <w:sz w:val="20"/>
        </w:rPr>
        <w:t>If the selection of employees for compulsory redundancy becomes necessary, having ascertained the relevant pool for selection, the Company will then apply one or more of the following as objective selection criteria:</w:t>
      </w:r>
    </w:p>
    <w:p w14:paraId="1296DB3A" w14:textId="77777777" w:rsidR="000C058B" w:rsidRPr="00246F1A" w:rsidRDefault="000C058B" w:rsidP="000C058B">
      <w:pPr>
        <w:jc w:val="both"/>
        <w:rPr>
          <w:rFonts w:ascii="Tahoma" w:hAnsi="Tahoma" w:cs="Tahoma"/>
          <w:sz w:val="20"/>
        </w:rPr>
      </w:pPr>
    </w:p>
    <w:p w14:paraId="40650142" w14:textId="77777777" w:rsidR="000C058B" w:rsidRPr="00246F1A" w:rsidRDefault="000C058B" w:rsidP="000C058B">
      <w:pPr>
        <w:numPr>
          <w:ilvl w:val="0"/>
          <w:numId w:val="8"/>
        </w:numPr>
        <w:jc w:val="both"/>
        <w:rPr>
          <w:rFonts w:ascii="Tahoma" w:hAnsi="Tahoma" w:cs="Tahoma"/>
          <w:sz w:val="20"/>
        </w:rPr>
      </w:pPr>
      <w:r w:rsidRPr="00246F1A">
        <w:rPr>
          <w:rFonts w:ascii="Tahoma" w:hAnsi="Tahoma" w:cs="Tahoma"/>
          <w:sz w:val="20"/>
        </w:rPr>
        <w:t>Relevant knowledge and skills.</w:t>
      </w:r>
    </w:p>
    <w:p w14:paraId="7DEE1BDC" w14:textId="77777777" w:rsidR="000C058B" w:rsidRPr="00246F1A" w:rsidRDefault="000C058B" w:rsidP="000C058B">
      <w:pPr>
        <w:numPr>
          <w:ilvl w:val="0"/>
          <w:numId w:val="8"/>
        </w:numPr>
        <w:jc w:val="both"/>
        <w:rPr>
          <w:rFonts w:ascii="Tahoma" w:hAnsi="Tahoma" w:cs="Tahoma"/>
          <w:sz w:val="20"/>
        </w:rPr>
      </w:pPr>
      <w:r w:rsidRPr="00246F1A">
        <w:rPr>
          <w:rFonts w:ascii="Tahoma" w:hAnsi="Tahoma" w:cs="Tahoma"/>
          <w:sz w:val="20"/>
        </w:rPr>
        <w:t>Relevant qualifications.</w:t>
      </w:r>
    </w:p>
    <w:p w14:paraId="32AFD3CA" w14:textId="77777777" w:rsidR="000C058B" w:rsidRPr="00246F1A" w:rsidRDefault="000C058B" w:rsidP="000C058B">
      <w:pPr>
        <w:numPr>
          <w:ilvl w:val="0"/>
          <w:numId w:val="8"/>
        </w:numPr>
        <w:jc w:val="both"/>
        <w:rPr>
          <w:rFonts w:ascii="Tahoma" w:hAnsi="Tahoma" w:cs="Tahoma"/>
          <w:sz w:val="20"/>
        </w:rPr>
      </w:pPr>
      <w:r w:rsidRPr="00246F1A">
        <w:rPr>
          <w:rFonts w:ascii="Tahoma" w:hAnsi="Tahoma" w:cs="Tahoma"/>
          <w:sz w:val="20"/>
        </w:rPr>
        <w:t>Job performance.</w:t>
      </w:r>
    </w:p>
    <w:p w14:paraId="1E5CB271" w14:textId="77777777" w:rsidR="000C058B" w:rsidRPr="00246F1A" w:rsidRDefault="000C058B" w:rsidP="000C058B">
      <w:pPr>
        <w:numPr>
          <w:ilvl w:val="0"/>
          <w:numId w:val="8"/>
        </w:numPr>
        <w:jc w:val="both"/>
        <w:rPr>
          <w:rFonts w:ascii="Tahoma" w:hAnsi="Tahoma" w:cs="Tahoma"/>
          <w:sz w:val="20"/>
        </w:rPr>
      </w:pPr>
      <w:r w:rsidRPr="00246F1A">
        <w:rPr>
          <w:rFonts w:ascii="Tahoma" w:hAnsi="Tahoma" w:cs="Tahoma"/>
          <w:sz w:val="20"/>
        </w:rPr>
        <w:t xml:space="preserve">Achievement of targets. </w:t>
      </w:r>
    </w:p>
    <w:p w14:paraId="65366C85" w14:textId="77777777" w:rsidR="000C058B" w:rsidRPr="00246F1A" w:rsidRDefault="000C058B" w:rsidP="000C058B">
      <w:pPr>
        <w:numPr>
          <w:ilvl w:val="0"/>
          <w:numId w:val="8"/>
        </w:numPr>
        <w:jc w:val="both"/>
        <w:rPr>
          <w:rFonts w:ascii="Tahoma" w:hAnsi="Tahoma" w:cs="Tahoma"/>
          <w:sz w:val="20"/>
        </w:rPr>
      </w:pPr>
      <w:r w:rsidRPr="00246F1A">
        <w:rPr>
          <w:rFonts w:ascii="Tahoma" w:hAnsi="Tahoma" w:cs="Tahoma"/>
          <w:sz w:val="20"/>
        </w:rPr>
        <w:t>Geographical location.</w:t>
      </w:r>
    </w:p>
    <w:p w14:paraId="73EE117D" w14:textId="77777777" w:rsidR="000C058B" w:rsidRPr="00246F1A" w:rsidRDefault="000C058B" w:rsidP="000C058B">
      <w:pPr>
        <w:numPr>
          <w:ilvl w:val="0"/>
          <w:numId w:val="8"/>
        </w:numPr>
        <w:jc w:val="both"/>
        <w:rPr>
          <w:rFonts w:ascii="Tahoma" w:hAnsi="Tahoma" w:cs="Tahoma"/>
          <w:sz w:val="20"/>
        </w:rPr>
      </w:pPr>
      <w:r w:rsidRPr="00246F1A">
        <w:rPr>
          <w:rFonts w:ascii="Tahoma" w:hAnsi="Tahoma" w:cs="Tahoma"/>
          <w:sz w:val="20"/>
        </w:rPr>
        <w:t>The ability to transfer to a new location and/or a different job.</w:t>
      </w:r>
    </w:p>
    <w:p w14:paraId="0F21ED30" w14:textId="77777777" w:rsidR="000C058B" w:rsidRPr="00246F1A" w:rsidRDefault="000C058B" w:rsidP="000C058B">
      <w:pPr>
        <w:numPr>
          <w:ilvl w:val="0"/>
          <w:numId w:val="8"/>
        </w:numPr>
        <w:jc w:val="both"/>
        <w:rPr>
          <w:rFonts w:ascii="Tahoma" w:hAnsi="Tahoma" w:cs="Tahoma"/>
          <w:sz w:val="20"/>
        </w:rPr>
      </w:pPr>
      <w:r w:rsidRPr="00246F1A">
        <w:rPr>
          <w:rFonts w:ascii="Tahoma" w:hAnsi="Tahoma" w:cs="Tahoma"/>
          <w:sz w:val="20"/>
        </w:rPr>
        <w:t>The ability to take on additional job responsibilities.</w:t>
      </w:r>
    </w:p>
    <w:p w14:paraId="2394F8D2" w14:textId="77777777" w:rsidR="000C058B" w:rsidRPr="00246F1A" w:rsidRDefault="000C058B" w:rsidP="000C058B">
      <w:pPr>
        <w:numPr>
          <w:ilvl w:val="0"/>
          <w:numId w:val="8"/>
        </w:numPr>
        <w:jc w:val="both"/>
        <w:rPr>
          <w:rFonts w:ascii="Tahoma" w:hAnsi="Tahoma" w:cs="Tahoma"/>
          <w:sz w:val="20"/>
        </w:rPr>
      </w:pPr>
      <w:r w:rsidRPr="00246F1A">
        <w:rPr>
          <w:rFonts w:ascii="Tahoma" w:hAnsi="Tahoma" w:cs="Tahoma"/>
          <w:sz w:val="20"/>
        </w:rPr>
        <w:t>Disciplinary record for misconduct/poor performance.</w:t>
      </w:r>
    </w:p>
    <w:p w14:paraId="251A547A" w14:textId="77777777" w:rsidR="000C058B" w:rsidRPr="00246F1A" w:rsidRDefault="000C058B" w:rsidP="000C058B">
      <w:pPr>
        <w:numPr>
          <w:ilvl w:val="0"/>
          <w:numId w:val="8"/>
        </w:numPr>
        <w:jc w:val="both"/>
        <w:rPr>
          <w:rFonts w:ascii="Tahoma" w:hAnsi="Tahoma" w:cs="Tahoma"/>
          <w:sz w:val="20"/>
        </w:rPr>
      </w:pPr>
      <w:r w:rsidRPr="00246F1A">
        <w:rPr>
          <w:rFonts w:ascii="Tahoma" w:hAnsi="Tahoma" w:cs="Tahoma"/>
          <w:sz w:val="20"/>
        </w:rPr>
        <w:t>Attendance record (excluding absences relating to maternity leave, other family-friendly leave, pregnancy-related illnesses and disabilities).</w:t>
      </w:r>
    </w:p>
    <w:p w14:paraId="7E278B08" w14:textId="77777777" w:rsidR="000C058B" w:rsidRPr="00246F1A" w:rsidRDefault="000C058B" w:rsidP="000C058B">
      <w:pPr>
        <w:numPr>
          <w:ilvl w:val="0"/>
          <w:numId w:val="8"/>
        </w:numPr>
        <w:jc w:val="both"/>
        <w:rPr>
          <w:rFonts w:ascii="Tahoma" w:hAnsi="Tahoma" w:cs="Tahoma"/>
          <w:sz w:val="20"/>
        </w:rPr>
      </w:pPr>
      <w:r w:rsidRPr="00246F1A">
        <w:rPr>
          <w:rFonts w:ascii="Tahoma" w:hAnsi="Tahoma" w:cs="Tahoma"/>
          <w:sz w:val="20"/>
        </w:rPr>
        <w:t xml:space="preserve">Timekeeping record. </w:t>
      </w:r>
    </w:p>
    <w:p w14:paraId="4E0DB362" w14:textId="77777777" w:rsidR="000C058B" w:rsidRPr="00246F1A" w:rsidRDefault="000C058B" w:rsidP="000C058B">
      <w:pPr>
        <w:numPr>
          <w:ilvl w:val="0"/>
          <w:numId w:val="8"/>
        </w:numPr>
        <w:jc w:val="both"/>
        <w:rPr>
          <w:rFonts w:ascii="Tahoma" w:hAnsi="Tahoma" w:cs="Tahoma"/>
          <w:sz w:val="20"/>
        </w:rPr>
      </w:pPr>
      <w:r w:rsidRPr="00246F1A">
        <w:rPr>
          <w:rFonts w:ascii="Tahoma" w:hAnsi="Tahoma" w:cs="Tahoma"/>
          <w:sz w:val="20"/>
        </w:rPr>
        <w:t>Length of service with the Company.</w:t>
      </w:r>
    </w:p>
    <w:p w14:paraId="7EA78BA4" w14:textId="77777777" w:rsidR="000C058B" w:rsidRPr="00246F1A" w:rsidRDefault="000C058B" w:rsidP="000C058B">
      <w:pPr>
        <w:numPr>
          <w:ilvl w:val="0"/>
          <w:numId w:val="8"/>
        </w:numPr>
        <w:jc w:val="both"/>
        <w:rPr>
          <w:rFonts w:ascii="Tahoma" w:hAnsi="Tahoma" w:cs="Tahoma"/>
          <w:sz w:val="20"/>
        </w:rPr>
      </w:pPr>
      <w:r w:rsidRPr="00246F1A">
        <w:rPr>
          <w:rFonts w:ascii="Tahoma" w:hAnsi="Tahoma" w:cs="Tahoma"/>
          <w:i/>
          <w:sz w:val="20"/>
        </w:rPr>
        <w:t>(Any other applicable criteria).</w:t>
      </w:r>
    </w:p>
    <w:p w14:paraId="7CA518FF" w14:textId="77777777" w:rsidR="000C058B" w:rsidRDefault="000C058B" w:rsidP="000C058B">
      <w:pPr>
        <w:jc w:val="both"/>
        <w:rPr>
          <w:rFonts w:ascii="Tahoma" w:hAnsi="Tahoma" w:cs="Tahoma"/>
          <w:i/>
          <w:sz w:val="20"/>
        </w:rPr>
      </w:pPr>
    </w:p>
    <w:p w14:paraId="64BCE9BE" w14:textId="77777777" w:rsidR="00397C6D" w:rsidRPr="00946DDD" w:rsidRDefault="00946DDD" w:rsidP="000C058B">
      <w:pPr>
        <w:jc w:val="both"/>
        <w:rPr>
          <w:rFonts w:ascii="Tahoma" w:hAnsi="Tahoma" w:cs="Tahoma"/>
          <w:sz w:val="20"/>
        </w:rPr>
      </w:pPr>
      <w:r>
        <w:rPr>
          <w:rFonts w:ascii="Tahoma" w:hAnsi="Tahoma" w:cs="Tahoma"/>
          <w:sz w:val="20"/>
        </w:rPr>
        <w:t>It is our intention always to be able to justify the chosen criteria and to apply them i</w:t>
      </w:r>
      <w:r w:rsidR="000D31D9">
        <w:rPr>
          <w:rFonts w:ascii="Tahoma" w:hAnsi="Tahoma" w:cs="Tahoma"/>
          <w:sz w:val="20"/>
        </w:rPr>
        <w:t xml:space="preserve">n a non-discriminatory manner. </w:t>
      </w:r>
    </w:p>
    <w:p w14:paraId="3E6008A6" w14:textId="77777777" w:rsidR="00397C6D" w:rsidRPr="00246F1A" w:rsidRDefault="00397C6D" w:rsidP="000C058B">
      <w:pPr>
        <w:jc w:val="both"/>
        <w:rPr>
          <w:rFonts w:ascii="Tahoma" w:hAnsi="Tahoma" w:cs="Tahoma"/>
          <w:i/>
          <w:sz w:val="20"/>
        </w:rPr>
      </w:pPr>
    </w:p>
    <w:p w14:paraId="05388DFE" w14:textId="77777777" w:rsidR="000C058B" w:rsidRPr="00246F1A" w:rsidRDefault="000C058B" w:rsidP="000C058B">
      <w:pPr>
        <w:jc w:val="both"/>
        <w:rPr>
          <w:rFonts w:ascii="Tahoma" w:hAnsi="Tahoma" w:cs="Tahoma"/>
          <w:sz w:val="20"/>
        </w:rPr>
      </w:pPr>
      <w:r w:rsidRPr="00246F1A">
        <w:rPr>
          <w:rFonts w:ascii="Tahoma" w:hAnsi="Tahoma" w:cs="Tahoma"/>
          <w:sz w:val="20"/>
        </w:rPr>
        <w:t>In deciding which criteria will apply for a particular redundancy programme, the overriding consideration will always be the future needs of the Company’s business.  This means that a particular criterion may carry more weight than another criterion, even though both criteria may be applied.</w:t>
      </w:r>
    </w:p>
    <w:p w14:paraId="65ABF9E6" w14:textId="77777777" w:rsidR="000C058B" w:rsidRPr="00246F1A" w:rsidRDefault="000C058B" w:rsidP="000C058B">
      <w:pPr>
        <w:jc w:val="both"/>
        <w:rPr>
          <w:rFonts w:ascii="Tahoma" w:hAnsi="Tahoma" w:cs="Tahoma"/>
          <w:b/>
          <w:sz w:val="20"/>
        </w:rPr>
      </w:pPr>
    </w:p>
    <w:p w14:paraId="119EE857" w14:textId="77777777" w:rsidR="000D31D9" w:rsidRDefault="000D31D9">
      <w:pPr>
        <w:rPr>
          <w:rFonts w:ascii="Tahoma" w:hAnsi="Tahoma" w:cs="Tahoma"/>
          <w:b/>
          <w:sz w:val="20"/>
        </w:rPr>
      </w:pPr>
      <w:r>
        <w:rPr>
          <w:rFonts w:ascii="Tahoma" w:hAnsi="Tahoma" w:cs="Tahoma"/>
          <w:b/>
          <w:sz w:val="20"/>
        </w:rPr>
        <w:br w:type="page"/>
      </w:r>
    </w:p>
    <w:p w14:paraId="184407C8" w14:textId="77777777" w:rsidR="000C058B" w:rsidRPr="00246F1A" w:rsidRDefault="000C058B" w:rsidP="000C058B">
      <w:pPr>
        <w:jc w:val="both"/>
        <w:rPr>
          <w:rFonts w:ascii="Tahoma" w:hAnsi="Tahoma" w:cs="Tahoma"/>
          <w:b/>
          <w:sz w:val="20"/>
        </w:rPr>
      </w:pPr>
      <w:r w:rsidRPr="00246F1A">
        <w:rPr>
          <w:rFonts w:ascii="Tahoma" w:hAnsi="Tahoma" w:cs="Tahoma"/>
          <w:b/>
          <w:sz w:val="20"/>
        </w:rPr>
        <w:lastRenderedPageBreak/>
        <w:t xml:space="preserve">Consultation </w:t>
      </w:r>
    </w:p>
    <w:p w14:paraId="04EB43A6" w14:textId="77777777" w:rsidR="000C058B" w:rsidRPr="00246F1A" w:rsidRDefault="000C058B" w:rsidP="000C058B">
      <w:pPr>
        <w:jc w:val="both"/>
        <w:rPr>
          <w:rFonts w:ascii="Tahoma" w:hAnsi="Tahoma" w:cs="Tahoma"/>
          <w:sz w:val="20"/>
        </w:rPr>
      </w:pPr>
    </w:p>
    <w:p w14:paraId="508EEF6D" w14:textId="77777777" w:rsidR="000C058B" w:rsidRPr="00246F1A" w:rsidRDefault="000C058B" w:rsidP="000C058B">
      <w:pPr>
        <w:jc w:val="both"/>
        <w:rPr>
          <w:rFonts w:ascii="Tahoma" w:hAnsi="Tahoma" w:cs="Tahoma"/>
          <w:sz w:val="20"/>
          <w:szCs w:val="22"/>
        </w:rPr>
      </w:pPr>
      <w:r w:rsidRPr="00246F1A">
        <w:rPr>
          <w:rFonts w:ascii="Tahoma" w:hAnsi="Tahoma" w:cs="Tahoma"/>
          <w:sz w:val="20"/>
          <w:szCs w:val="22"/>
        </w:rPr>
        <w:t>There will be full consultation with employees throughout the redundancy selection process.  Employees will be notified as soon as possible of the reasons for the potential redundancy situation and of the Company’s proposals.</w:t>
      </w:r>
    </w:p>
    <w:p w14:paraId="16840450" w14:textId="77777777" w:rsidR="000C058B" w:rsidRPr="00246F1A" w:rsidRDefault="000C058B" w:rsidP="000C058B">
      <w:pPr>
        <w:jc w:val="both"/>
        <w:rPr>
          <w:rFonts w:ascii="Tahoma" w:hAnsi="Tahoma" w:cs="Tahoma"/>
          <w:sz w:val="20"/>
          <w:szCs w:val="22"/>
        </w:rPr>
      </w:pPr>
    </w:p>
    <w:p w14:paraId="61A63120" w14:textId="77777777" w:rsidR="000C058B" w:rsidRPr="00246F1A" w:rsidRDefault="000C058B" w:rsidP="000C058B">
      <w:pPr>
        <w:jc w:val="both"/>
        <w:rPr>
          <w:rFonts w:ascii="Tahoma" w:hAnsi="Tahoma" w:cs="Tahoma"/>
          <w:sz w:val="20"/>
          <w:szCs w:val="22"/>
        </w:rPr>
      </w:pPr>
      <w:r w:rsidRPr="00246F1A">
        <w:rPr>
          <w:rFonts w:ascii="Tahoma" w:hAnsi="Tahoma" w:cs="Tahoma"/>
          <w:sz w:val="20"/>
          <w:szCs w:val="22"/>
        </w:rPr>
        <w:t xml:space="preserve">During the consultation exercise, information will be provided to employees and/or their representatives (if applicable) about the Company’s proposals and there will be adequate opportunity for employees or their representatives to respond.  Information provided may include: the reasons for the proposed redundancies; the numbers and categories of employees who may be made redundant; the proposed method of selecting employees for redundancy; the proposed method of carrying out the redundancies, including the time period over which the dismissals may take effect; and the proposed method of calculating redundancy payments (if non-statutory).  </w:t>
      </w:r>
    </w:p>
    <w:p w14:paraId="3FB77E14" w14:textId="77777777" w:rsidR="000C058B" w:rsidRPr="00246F1A" w:rsidRDefault="000C058B" w:rsidP="000C058B">
      <w:pPr>
        <w:jc w:val="both"/>
        <w:rPr>
          <w:rFonts w:ascii="Tahoma" w:hAnsi="Tahoma" w:cs="Tahoma"/>
          <w:sz w:val="20"/>
          <w:szCs w:val="22"/>
        </w:rPr>
      </w:pPr>
    </w:p>
    <w:p w14:paraId="7D6C9CDA" w14:textId="77777777" w:rsidR="000C058B" w:rsidRPr="00246F1A" w:rsidRDefault="000C058B" w:rsidP="000C058B">
      <w:pPr>
        <w:jc w:val="both"/>
        <w:rPr>
          <w:rFonts w:ascii="Tahoma" w:hAnsi="Tahoma" w:cs="Tahoma"/>
          <w:sz w:val="20"/>
          <w:szCs w:val="22"/>
        </w:rPr>
      </w:pPr>
      <w:r w:rsidRPr="00246F1A">
        <w:rPr>
          <w:rFonts w:ascii="Tahoma" w:hAnsi="Tahoma" w:cs="Tahoma"/>
          <w:sz w:val="20"/>
          <w:szCs w:val="22"/>
        </w:rPr>
        <w:t xml:space="preserve">The Company will also enter into individual consultation with each employee provisionally selected for redundancy.  </w:t>
      </w:r>
      <w:proofErr w:type="gramStart"/>
      <w:r w:rsidRPr="00246F1A">
        <w:rPr>
          <w:rFonts w:ascii="Tahoma" w:hAnsi="Tahoma" w:cs="Tahoma"/>
          <w:sz w:val="20"/>
          <w:szCs w:val="22"/>
        </w:rPr>
        <w:t>Each employee will have the right to be informed of the basis for their</w:t>
      </w:r>
      <w:proofErr w:type="gramEnd"/>
      <w:r w:rsidRPr="00246F1A">
        <w:rPr>
          <w:rFonts w:ascii="Tahoma" w:hAnsi="Tahoma" w:cs="Tahoma"/>
          <w:sz w:val="20"/>
          <w:szCs w:val="22"/>
        </w:rPr>
        <w:t xml:space="preserve"> selection and be invited to put forward any representations, which the Company will fully consider before making a final decision on which employees are to be made redundant.</w:t>
      </w:r>
    </w:p>
    <w:p w14:paraId="4ACA645C" w14:textId="77777777" w:rsidR="000C058B" w:rsidRPr="00246F1A" w:rsidRDefault="000C058B" w:rsidP="000C058B">
      <w:pPr>
        <w:jc w:val="both"/>
        <w:rPr>
          <w:rFonts w:ascii="Tahoma" w:hAnsi="Tahoma" w:cs="Tahoma"/>
          <w:sz w:val="20"/>
        </w:rPr>
      </w:pPr>
    </w:p>
    <w:p w14:paraId="5178FF5A" w14:textId="77777777" w:rsidR="000C058B" w:rsidRDefault="000C058B" w:rsidP="000C058B">
      <w:pPr>
        <w:jc w:val="both"/>
        <w:rPr>
          <w:rFonts w:ascii="Tahoma" w:hAnsi="Tahoma" w:cs="Tahoma"/>
          <w:sz w:val="20"/>
        </w:rPr>
      </w:pPr>
      <w:r w:rsidRPr="00246F1A">
        <w:rPr>
          <w:rFonts w:ascii="Tahoma" w:hAnsi="Tahoma" w:cs="Tahoma"/>
          <w:sz w:val="20"/>
        </w:rPr>
        <w:t>Employees will be encouraged to be fully involved in the consultation procedure.  It is important for the Company to take account of employees’ views and suggestions before final decisions on redundancies are made.</w:t>
      </w:r>
    </w:p>
    <w:p w14:paraId="29E9090C" w14:textId="77777777" w:rsidR="000D31D9" w:rsidRDefault="000D31D9" w:rsidP="000C058B">
      <w:pPr>
        <w:jc w:val="both"/>
        <w:rPr>
          <w:rFonts w:ascii="Tahoma" w:hAnsi="Tahoma" w:cs="Tahoma"/>
          <w:sz w:val="20"/>
        </w:rPr>
      </w:pPr>
    </w:p>
    <w:p w14:paraId="6C0CD3AB" w14:textId="77777777" w:rsidR="000D31D9" w:rsidRPr="00246F1A" w:rsidRDefault="000D31D9" w:rsidP="000C058B">
      <w:pPr>
        <w:jc w:val="both"/>
        <w:rPr>
          <w:rFonts w:ascii="Tahoma" w:hAnsi="Tahoma" w:cs="Tahoma"/>
          <w:sz w:val="20"/>
        </w:rPr>
      </w:pPr>
      <w:r>
        <w:rPr>
          <w:rFonts w:ascii="Tahoma" w:hAnsi="Tahoma" w:cs="Tahoma"/>
          <w:sz w:val="20"/>
        </w:rPr>
        <w:t xml:space="preserve">Given the size of the Company, it is assumed that collective redundancy consultation requirements </w:t>
      </w:r>
      <w:r w:rsidR="00946DDD">
        <w:rPr>
          <w:rFonts w:ascii="Tahoma" w:hAnsi="Tahoma" w:cs="Tahoma"/>
          <w:sz w:val="20"/>
        </w:rPr>
        <w:t>will not be</w:t>
      </w:r>
      <w:r>
        <w:rPr>
          <w:rFonts w:ascii="Tahoma" w:hAnsi="Tahoma" w:cs="Tahoma"/>
          <w:sz w:val="20"/>
        </w:rPr>
        <w:t xml:space="preserve"> triggered.  If it turns out in a given case collective consultation is required, the Company will consult accordingly.  Collective consultation is required if it is proposed to dismiss 20 or more employees at an establishment within 90 days. </w:t>
      </w:r>
    </w:p>
    <w:p w14:paraId="43213DCF" w14:textId="77777777" w:rsidR="000C058B" w:rsidRPr="00246F1A" w:rsidRDefault="000C058B" w:rsidP="000C058B">
      <w:pPr>
        <w:jc w:val="both"/>
        <w:rPr>
          <w:rFonts w:ascii="Tahoma" w:hAnsi="Tahoma" w:cs="Tahoma"/>
          <w:sz w:val="20"/>
          <w:szCs w:val="22"/>
        </w:rPr>
      </w:pPr>
    </w:p>
    <w:p w14:paraId="6D4CFD3F" w14:textId="77777777" w:rsidR="000C058B" w:rsidRPr="00246F1A" w:rsidRDefault="000C058B" w:rsidP="000C058B">
      <w:pPr>
        <w:jc w:val="both"/>
        <w:rPr>
          <w:rFonts w:ascii="Tahoma" w:hAnsi="Tahoma" w:cs="Tahoma"/>
          <w:b/>
          <w:sz w:val="20"/>
          <w:szCs w:val="22"/>
        </w:rPr>
      </w:pPr>
      <w:r w:rsidRPr="00246F1A">
        <w:rPr>
          <w:rFonts w:ascii="Tahoma" w:hAnsi="Tahoma" w:cs="Tahoma"/>
          <w:b/>
          <w:sz w:val="20"/>
          <w:szCs w:val="22"/>
        </w:rPr>
        <w:t>Voluntary redundancy</w:t>
      </w:r>
    </w:p>
    <w:p w14:paraId="3D9C4BEE" w14:textId="77777777" w:rsidR="000C058B" w:rsidRPr="00246F1A" w:rsidRDefault="000C058B" w:rsidP="000C058B">
      <w:pPr>
        <w:jc w:val="both"/>
        <w:rPr>
          <w:rFonts w:ascii="Tahoma" w:hAnsi="Tahoma" w:cs="Tahoma"/>
          <w:b/>
          <w:sz w:val="20"/>
          <w:szCs w:val="22"/>
        </w:rPr>
      </w:pPr>
    </w:p>
    <w:p w14:paraId="3019AE9F" w14:textId="77777777" w:rsidR="000C058B" w:rsidRPr="00246F1A" w:rsidRDefault="000C058B" w:rsidP="000C058B">
      <w:pPr>
        <w:jc w:val="both"/>
        <w:rPr>
          <w:rFonts w:ascii="Tahoma" w:hAnsi="Tahoma" w:cs="Tahoma"/>
          <w:sz w:val="20"/>
          <w:szCs w:val="22"/>
        </w:rPr>
      </w:pPr>
      <w:r w:rsidRPr="00246F1A">
        <w:rPr>
          <w:rFonts w:ascii="Tahoma" w:hAnsi="Tahoma" w:cs="Tahoma"/>
          <w:sz w:val="20"/>
          <w:szCs w:val="22"/>
        </w:rPr>
        <w:t xml:space="preserve">If the Company asks for volunteers for redundancy, invitations will be offered to all employees whose jobs are at risk of redundancy.  The opportunity to volunteer for redundancy will be available for a defined period only.  Employees who choose to apply for voluntary redundancy are not guaranteed to have their application accepted.  The Company has the absolute discretion to decide whether or not to accept an employee’s application for voluntary redundancy.  </w:t>
      </w:r>
    </w:p>
    <w:p w14:paraId="644CD656" w14:textId="77777777" w:rsidR="000C058B" w:rsidRPr="00246F1A" w:rsidRDefault="000C058B" w:rsidP="000C058B">
      <w:pPr>
        <w:jc w:val="both"/>
        <w:rPr>
          <w:rFonts w:ascii="Tahoma" w:hAnsi="Tahoma" w:cs="Tahoma"/>
          <w:sz w:val="20"/>
          <w:szCs w:val="22"/>
        </w:rPr>
      </w:pPr>
    </w:p>
    <w:p w14:paraId="72C79381" w14:textId="77777777" w:rsidR="000C058B" w:rsidRPr="00246F1A" w:rsidRDefault="000C058B" w:rsidP="000C058B">
      <w:pPr>
        <w:jc w:val="both"/>
        <w:rPr>
          <w:rFonts w:ascii="Tahoma" w:hAnsi="Tahoma" w:cs="Tahoma"/>
          <w:sz w:val="20"/>
          <w:szCs w:val="22"/>
        </w:rPr>
      </w:pPr>
      <w:r w:rsidRPr="00246F1A">
        <w:rPr>
          <w:rFonts w:ascii="Tahoma" w:hAnsi="Tahoma" w:cs="Tahoma"/>
          <w:sz w:val="20"/>
          <w:szCs w:val="22"/>
        </w:rPr>
        <w:t>Where an employee’s application is provisionally accepted, they will be notified of this in writing.  Employees who volunteer and are accepted for redundancy will be entitled to statutory redundancy pay in the same way as employees who are made compulsorily redundant.  [However, at the Company’s absolute discretion, employees who volunteer and are accepted for redundancy may be offered a redundancy payment that is higher than the level of redundancy pay payable to employees who are selected compulsorily.]</w:t>
      </w:r>
    </w:p>
    <w:p w14:paraId="6D72BC23" w14:textId="77777777" w:rsidR="000C058B" w:rsidRPr="00246F1A" w:rsidRDefault="000C058B" w:rsidP="000C058B">
      <w:pPr>
        <w:jc w:val="both"/>
        <w:rPr>
          <w:rFonts w:ascii="Tahoma" w:hAnsi="Tahoma" w:cs="Tahoma"/>
          <w:b/>
          <w:sz w:val="20"/>
          <w:szCs w:val="22"/>
          <w:u w:val="single"/>
        </w:rPr>
      </w:pPr>
    </w:p>
    <w:p w14:paraId="65A889B7" w14:textId="77777777" w:rsidR="000C058B" w:rsidRPr="00246F1A" w:rsidRDefault="000C058B" w:rsidP="000C058B">
      <w:pPr>
        <w:jc w:val="both"/>
        <w:rPr>
          <w:rFonts w:ascii="Tahoma" w:hAnsi="Tahoma" w:cs="Tahoma"/>
          <w:b/>
          <w:sz w:val="20"/>
          <w:szCs w:val="22"/>
        </w:rPr>
      </w:pPr>
      <w:r w:rsidRPr="00246F1A">
        <w:rPr>
          <w:rFonts w:ascii="Tahoma" w:hAnsi="Tahoma" w:cs="Tahoma"/>
          <w:b/>
          <w:sz w:val="20"/>
          <w:szCs w:val="22"/>
        </w:rPr>
        <w:t>Alternative employment</w:t>
      </w:r>
    </w:p>
    <w:p w14:paraId="0DB82D31" w14:textId="77777777" w:rsidR="000C058B" w:rsidRPr="00246F1A" w:rsidRDefault="000C058B" w:rsidP="000C058B">
      <w:pPr>
        <w:jc w:val="both"/>
        <w:rPr>
          <w:rFonts w:ascii="Tahoma" w:hAnsi="Tahoma" w:cs="Tahoma"/>
          <w:sz w:val="20"/>
          <w:szCs w:val="22"/>
        </w:rPr>
      </w:pPr>
    </w:p>
    <w:p w14:paraId="6DAA6001" w14:textId="77777777" w:rsidR="000C058B" w:rsidRPr="00246F1A" w:rsidRDefault="000C058B" w:rsidP="000C058B">
      <w:pPr>
        <w:jc w:val="both"/>
        <w:rPr>
          <w:rFonts w:ascii="Tahoma" w:hAnsi="Tahoma" w:cs="Tahoma"/>
          <w:sz w:val="20"/>
          <w:szCs w:val="22"/>
        </w:rPr>
      </w:pPr>
      <w:r w:rsidRPr="00246F1A">
        <w:rPr>
          <w:rFonts w:ascii="Tahoma" w:hAnsi="Tahoma" w:cs="Tahoma"/>
          <w:sz w:val="20"/>
          <w:szCs w:val="22"/>
        </w:rPr>
        <w:t xml:space="preserve">Once provisional redundancy selections have been made, the Company will seek to identify any alternative vacancies that may be suitable. </w:t>
      </w:r>
      <w:r w:rsidR="008A0EC9">
        <w:rPr>
          <w:rFonts w:ascii="Tahoma" w:hAnsi="Tahoma" w:cs="Tahoma"/>
          <w:sz w:val="20"/>
          <w:szCs w:val="22"/>
        </w:rPr>
        <w:t xml:space="preserve"> Generally, if the Company identifies a suitable position it will offer that position to the potentially redundant employee.  However, </w:t>
      </w:r>
      <w:r w:rsidR="00946DDD">
        <w:rPr>
          <w:rFonts w:ascii="Tahoma" w:hAnsi="Tahoma" w:cs="Tahoma"/>
          <w:sz w:val="20"/>
          <w:szCs w:val="22"/>
        </w:rPr>
        <w:t>occasionally that will not be</w:t>
      </w:r>
      <w:r w:rsidR="008A0EC9">
        <w:rPr>
          <w:rFonts w:ascii="Tahoma" w:hAnsi="Tahoma" w:cs="Tahoma"/>
          <w:sz w:val="20"/>
          <w:szCs w:val="22"/>
        </w:rPr>
        <w:t xml:space="preserve"> possible.  For example, if the position is suitable for more than one potentially redundant employee, we may </w:t>
      </w:r>
      <w:r w:rsidR="00F1418A">
        <w:rPr>
          <w:rFonts w:ascii="Tahoma" w:hAnsi="Tahoma" w:cs="Tahoma"/>
          <w:sz w:val="20"/>
          <w:szCs w:val="22"/>
        </w:rPr>
        <w:t xml:space="preserve">operate a selective procedure. </w:t>
      </w:r>
      <w:r w:rsidR="00946DDD">
        <w:rPr>
          <w:rFonts w:ascii="Tahoma" w:hAnsi="Tahoma" w:cs="Tahoma"/>
          <w:sz w:val="20"/>
          <w:szCs w:val="22"/>
        </w:rPr>
        <w:t xml:space="preserve"> There may also be other employees requiring redeployment for other reasons, such as a reasonable adjustment for a disabled employee. </w:t>
      </w:r>
    </w:p>
    <w:p w14:paraId="3C31F0D6" w14:textId="77777777" w:rsidR="000C058B" w:rsidRPr="00246F1A" w:rsidRDefault="000C058B" w:rsidP="000C058B">
      <w:pPr>
        <w:jc w:val="both"/>
        <w:rPr>
          <w:rFonts w:ascii="Tahoma" w:hAnsi="Tahoma" w:cs="Tahoma"/>
          <w:sz w:val="20"/>
          <w:szCs w:val="22"/>
        </w:rPr>
      </w:pPr>
    </w:p>
    <w:p w14:paraId="62F11FED" w14:textId="77777777" w:rsidR="000C058B" w:rsidRPr="00246F1A" w:rsidRDefault="00F1418A" w:rsidP="000C058B">
      <w:pPr>
        <w:jc w:val="both"/>
        <w:rPr>
          <w:rFonts w:ascii="Tahoma" w:hAnsi="Tahoma" w:cs="Tahoma"/>
          <w:sz w:val="20"/>
          <w:szCs w:val="22"/>
        </w:rPr>
      </w:pPr>
      <w:r>
        <w:rPr>
          <w:rFonts w:ascii="Tahoma" w:hAnsi="Tahoma" w:cs="Tahoma"/>
          <w:sz w:val="20"/>
          <w:szCs w:val="22"/>
        </w:rPr>
        <w:t>I</w:t>
      </w:r>
      <w:r w:rsidR="000C058B" w:rsidRPr="00246F1A">
        <w:rPr>
          <w:rFonts w:ascii="Tahoma" w:hAnsi="Tahoma" w:cs="Tahoma"/>
          <w:sz w:val="20"/>
          <w:szCs w:val="22"/>
        </w:rPr>
        <w:t xml:space="preserve">n accordance with statutory provisions, employees who are provisionally selected for redundancy whilst they are absent on maternity, </w:t>
      </w:r>
      <w:r w:rsidR="005C4436">
        <w:rPr>
          <w:rFonts w:ascii="Tahoma" w:hAnsi="Tahoma" w:cs="Tahoma"/>
          <w:sz w:val="20"/>
          <w:szCs w:val="22"/>
        </w:rPr>
        <w:t>adoption or shared parental</w:t>
      </w:r>
      <w:r w:rsidR="000C058B" w:rsidRPr="00246F1A">
        <w:rPr>
          <w:rFonts w:ascii="Tahoma" w:hAnsi="Tahoma" w:cs="Tahoma"/>
          <w:sz w:val="20"/>
          <w:szCs w:val="22"/>
        </w:rPr>
        <w:t xml:space="preserve"> leave are entitled to be offered any suitable and appropriate alternative employment with the Company or an associated employer in preference to other employees who are also at risk of redundancy.  This is an absolute entitlement and it applies regardless of whether other employees may be stronger candidates or better qualified.  </w:t>
      </w:r>
      <w:r w:rsidR="000C058B" w:rsidRPr="00246F1A">
        <w:rPr>
          <w:rFonts w:ascii="Tahoma" w:hAnsi="Tahoma" w:cs="Tahoma"/>
          <w:sz w:val="20"/>
          <w:szCs w:val="22"/>
        </w:rPr>
        <w:lastRenderedPageBreak/>
        <w:t>The Company is therefore bound to take this into account when deciding to whom to offer an available alternative position.</w:t>
      </w:r>
    </w:p>
    <w:p w14:paraId="5762AD4C" w14:textId="77777777" w:rsidR="000C058B" w:rsidRPr="00246F1A" w:rsidRDefault="000C058B" w:rsidP="000C058B">
      <w:pPr>
        <w:jc w:val="both"/>
        <w:rPr>
          <w:rFonts w:ascii="Tahoma" w:hAnsi="Tahoma" w:cs="Tahoma"/>
          <w:sz w:val="20"/>
          <w:szCs w:val="22"/>
        </w:rPr>
      </w:pPr>
    </w:p>
    <w:p w14:paraId="7F9F3384" w14:textId="77777777" w:rsidR="000C058B" w:rsidRPr="00246F1A" w:rsidRDefault="000C058B" w:rsidP="000C058B">
      <w:pPr>
        <w:jc w:val="both"/>
        <w:rPr>
          <w:rFonts w:ascii="Tahoma" w:hAnsi="Tahoma" w:cs="Tahoma"/>
          <w:sz w:val="20"/>
          <w:szCs w:val="22"/>
        </w:rPr>
      </w:pPr>
      <w:r w:rsidRPr="00246F1A">
        <w:rPr>
          <w:rFonts w:ascii="Tahoma" w:hAnsi="Tahoma" w:cs="Tahoma"/>
          <w:sz w:val="20"/>
          <w:szCs w:val="22"/>
        </w:rPr>
        <w:t>If a decision is made to offer a position, the offer will be made in writing.  Where alternative employment is offered and accepted, it is the Company’s policy to operate a trial period of four weeks in the new post.  This is a statutory requirement.  If it is established that the post is not objectively suitable for the employee, their employment will be terminated at the end of the trial period and the employee will still receive a redundancy payment based on the date on which their original job ended.  The Company reserves the right to make the final decision on termination of employment.  An employee who unreasonably refuses an offer of suitable alternative employment (whether before, during or after the trial period) may forfeit their right to a redundancy payment.</w:t>
      </w:r>
    </w:p>
    <w:p w14:paraId="19885946" w14:textId="77777777" w:rsidR="000C058B" w:rsidRPr="00246F1A" w:rsidRDefault="000C058B" w:rsidP="000C058B">
      <w:pPr>
        <w:jc w:val="both"/>
        <w:rPr>
          <w:rFonts w:ascii="Tahoma" w:hAnsi="Tahoma" w:cs="Tahoma"/>
          <w:b/>
          <w:sz w:val="20"/>
          <w:szCs w:val="22"/>
        </w:rPr>
      </w:pPr>
    </w:p>
    <w:p w14:paraId="1ED591E5" w14:textId="77777777" w:rsidR="000C058B" w:rsidRPr="00246F1A" w:rsidRDefault="000C058B" w:rsidP="000C058B">
      <w:pPr>
        <w:jc w:val="both"/>
        <w:rPr>
          <w:rFonts w:ascii="Tahoma" w:hAnsi="Tahoma" w:cs="Tahoma"/>
          <w:b/>
          <w:sz w:val="20"/>
          <w:szCs w:val="22"/>
        </w:rPr>
      </w:pPr>
      <w:r w:rsidRPr="00246F1A">
        <w:rPr>
          <w:rFonts w:ascii="Tahoma" w:hAnsi="Tahoma" w:cs="Tahoma"/>
          <w:b/>
          <w:sz w:val="20"/>
          <w:szCs w:val="22"/>
        </w:rPr>
        <w:t>Redundancy pay</w:t>
      </w:r>
    </w:p>
    <w:p w14:paraId="024AD244" w14:textId="77777777" w:rsidR="000C058B" w:rsidRPr="00246F1A" w:rsidRDefault="000C058B" w:rsidP="000C058B">
      <w:pPr>
        <w:jc w:val="both"/>
        <w:rPr>
          <w:rFonts w:ascii="Tahoma" w:hAnsi="Tahoma" w:cs="Tahoma"/>
          <w:sz w:val="20"/>
          <w:szCs w:val="22"/>
        </w:rPr>
      </w:pPr>
    </w:p>
    <w:p w14:paraId="0B71268A" w14:textId="77777777" w:rsidR="000C058B" w:rsidRPr="00246F1A" w:rsidRDefault="000C058B" w:rsidP="000C058B">
      <w:pPr>
        <w:jc w:val="both"/>
        <w:rPr>
          <w:rFonts w:ascii="Tahoma" w:hAnsi="Tahoma" w:cs="Tahoma"/>
          <w:sz w:val="20"/>
          <w:szCs w:val="22"/>
        </w:rPr>
      </w:pPr>
      <w:r w:rsidRPr="00246F1A">
        <w:rPr>
          <w:rFonts w:ascii="Tahoma" w:hAnsi="Tahoma" w:cs="Tahoma"/>
          <w:sz w:val="20"/>
          <w:szCs w:val="22"/>
        </w:rPr>
        <w:t>Redundant employees who have a minimum of two years’ continuous employment with the Company will be entitled to be paid statutory redundancy pay, which is calculated according to the employee’s age, length of service and gross weekly pay subject to a statutory maximum.</w:t>
      </w:r>
    </w:p>
    <w:p w14:paraId="0EE03994" w14:textId="77777777" w:rsidR="000C058B" w:rsidRPr="00246F1A" w:rsidRDefault="000C058B" w:rsidP="000C058B">
      <w:pPr>
        <w:jc w:val="both"/>
        <w:rPr>
          <w:rFonts w:ascii="Tahoma" w:hAnsi="Tahoma" w:cs="Tahoma"/>
          <w:sz w:val="20"/>
          <w:szCs w:val="22"/>
        </w:rPr>
      </w:pPr>
    </w:p>
    <w:p w14:paraId="4B0DAB23" w14:textId="77777777" w:rsidR="000C058B" w:rsidRPr="00246F1A" w:rsidRDefault="000C058B" w:rsidP="000C058B">
      <w:pPr>
        <w:jc w:val="both"/>
        <w:rPr>
          <w:rFonts w:ascii="Tahoma" w:hAnsi="Tahoma" w:cs="Tahoma"/>
          <w:sz w:val="20"/>
          <w:szCs w:val="22"/>
        </w:rPr>
      </w:pPr>
      <w:r w:rsidRPr="00246F1A">
        <w:rPr>
          <w:rFonts w:ascii="Tahoma" w:hAnsi="Tahoma" w:cs="Tahoma"/>
          <w:sz w:val="20"/>
          <w:szCs w:val="22"/>
        </w:rPr>
        <w:t>[Entirely on a discretionary basis, the Company may also offer an enhanced redundancy payment.  Any enhanced redundancy payments are paid wholly at the discretion of the Company and there is no contractual right for an employee to receive an enhanced redundancy payment at any time, regardless of whether or not enhanced redundancy payments have been paid to other redundant employees on previous occasions.]</w:t>
      </w:r>
    </w:p>
    <w:p w14:paraId="666B3A23" w14:textId="77777777" w:rsidR="000C058B" w:rsidRPr="00246F1A" w:rsidRDefault="000C058B" w:rsidP="000C058B">
      <w:pPr>
        <w:jc w:val="both"/>
        <w:rPr>
          <w:rFonts w:ascii="Tahoma" w:hAnsi="Tahoma" w:cs="Tahoma"/>
          <w:sz w:val="20"/>
          <w:szCs w:val="22"/>
        </w:rPr>
      </w:pPr>
    </w:p>
    <w:p w14:paraId="3AA23FC2" w14:textId="77777777" w:rsidR="000C058B" w:rsidRPr="00246F1A" w:rsidRDefault="000C058B" w:rsidP="000C058B">
      <w:pPr>
        <w:jc w:val="both"/>
        <w:rPr>
          <w:rFonts w:ascii="Tahoma" w:hAnsi="Tahoma" w:cs="Tahoma"/>
          <w:b/>
          <w:sz w:val="20"/>
          <w:szCs w:val="22"/>
        </w:rPr>
      </w:pPr>
      <w:r w:rsidRPr="00246F1A">
        <w:rPr>
          <w:rFonts w:ascii="Tahoma" w:hAnsi="Tahoma" w:cs="Tahoma"/>
          <w:b/>
          <w:sz w:val="20"/>
          <w:szCs w:val="22"/>
        </w:rPr>
        <w:t>Exclusions</w:t>
      </w:r>
    </w:p>
    <w:p w14:paraId="7D74D6A8" w14:textId="77777777" w:rsidR="000C058B" w:rsidRPr="00246F1A" w:rsidRDefault="000C058B" w:rsidP="000C058B">
      <w:pPr>
        <w:jc w:val="both"/>
        <w:rPr>
          <w:rFonts w:ascii="Tahoma" w:hAnsi="Tahoma" w:cs="Tahoma"/>
          <w:sz w:val="20"/>
          <w:szCs w:val="22"/>
        </w:rPr>
      </w:pPr>
    </w:p>
    <w:p w14:paraId="065BDB6D" w14:textId="77777777" w:rsidR="000C058B" w:rsidRPr="00246F1A" w:rsidRDefault="000C058B" w:rsidP="000C058B">
      <w:pPr>
        <w:jc w:val="both"/>
        <w:rPr>
          <w:rFonts w:ascii="Tahoma" w:hAnsi="Tahoma" w:cs="Tahoma"/>
          <w:sz w:val="20"/>
          <w:szCs w:val="22"/>
        </w:rPr>
      </w:pPr>
      <w:r w:rsidRPr="00246F1A">
        <w:rPr>
          <w:rFonts w:ascii="Tahoma" w:hAnsi="Tahoma" w:cs="Tahoma"/>
          <w:sz w:val="20"/>
          <w:szCs w:val="22"/>
        </w:rPr>
        <w:t>Except in respect of any statutory collective consultation obligations on the Company, this redundancy policy does not apply to any employee who has been employed by the Company for less than two years.</w:t>
      </w:r>
    </w:p>
    <w:p w14:paraId="0CFDA9C3" w14:textId="77777777" w:rsidR="000C058B" w:rsidRPr="00246F1A" w:rsidRDefault="000C058B" w:rsidP="000C058B">
      <w:pPr>
        <w:jc w:val="both"/>
        <w:rPr>
          <w:rFonts w:ascii="Tahoma" w:hAnsi="Tahoma" w:cs="Tahoma"/>
          <w:sz w:val="20"/>
          <w:szCs w:val="22"/>
          <w:lang w:val="nl-NL"/>
        </w:rPr>
      </w:pPr>
    </w:p>
    <w:p w14:paraId="7A66440D" w14:textId="77777777" w:rsidR="000C058B" w:rsidRDefault="000C058B" w:rsidP="000C058B">
      <w:pPr>
        <w:jc w:val="both"/>
        <w:rPr>
          <w:rFonts w:ascii="Tahoma" w:hAnsi="Tahoma" w:cs="Tahoma"/>
          <w:sz w:val="20"/>
          <w:szCs w:val="22"/>
        </w:rPr>
      </w:pPr>
      <w:r w:rsidRPr="00246F1A">
        <w:rPr>
          <w:rFonts w:ascii="Tahoma" w:hAnsi="Tahoma" w:cs="Tahoma"/>
          <w:sz w:val="20"/>
          <w:szCs w:val="22"/>
        </w:rPr>
        <w:t>This redundancy policy has no contractual force and should be regarded as providing guidelines only.</w:t>
      </w:r>
    </w:p>
    <w:p w14:paraId="404D98FD" w14:textId="77777777" w:rsidR="009B529D" w:rsidRDefault="009B529D" w:rsidP="000C058B">
      <w:pPr>
        <w:jc w:val="both"/>
        <w:rPr>
          <w:rFonts w:ascii="Tahoma" w:hAnsi="Tahoma" w:cs="Tahoma"/>
          <w:sz w:val="20"/>
          <w:szCs w:val="22"/>
        </w:rPr>
      </w:pPr>
    </w:p>
    <w:p w14:paraId="7BF2FBE5" w14:textId="77777777" w:rsidR="00DA2081" w:rsidRPr="003E0E04" w:rsidRDefault="00DA2081" w:rsidP="00DA2081">
      <w:pPr>
        <w:autoSpaceDE w:val="0"/>
        <w:autoSpaceDN w:val="0"/>
        <w:adjustRightInd w:val="0"/>
        <w:rPr>
          <w:rFonts w:cs="SenticoSansDT"/>
        </w:rPr>
      </w:pPr>
      <w:r>
        <w:rPr>
          <w:rFonts w:cs="SenticoSansDT"/>
          <w:noProof/>
          <w:lang w:val="en-US"/>
        </w:rPr>
        <w:drawing>
          <wp:inline distT="0" distB="0" distL="0" distR="0" wp14:anchorId="7A3FC555" wp14:editId="7B824B4E">
            <wp:extent cx="5730875" cy="1030605"/>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0875" cy="1030605"/>
                    </a:xfrm>
                    <a:prstGeom prst="rect">
                      <a:avLst/>
                    </a:prstGeom>
                    <a:noFill/>
                  </pic:spPr>
                </pic:pic>
              </a:graphicData>
            </a:graphic>
          </wp:inline>
        </w:drawing>
      </w:r>
    </w:p>
    <w:p w14:paraId="33B6862A" w14:textId="77777777" w:rsidR="00DA2081" w:rsidRPr="003E0E04" w:rsidRDefault="00DA2081" w:rsidP="00DA2081">
      <w:pPr>
        <w:autoSpaceDE w:val="0"/>
        <w:autoSpaceDN w:val="0"/>
        <w:adjustRightInd w:val="0"/>
        <w:rPr>
          <w:rFonts w:cs="SenticoSansDT"/>
        </w:rPr>
      </w:pPr>
    </w:p>
    <w:p w14:paraId="1C72C6C2" w14:textId="6DDE38C6" w:rsidR="009B529D" w:rsidRPr="00246F1A" w:rsidRDefault="00DA2081" w:rsidP="00B91725">
      <w:pPr>
        <w:shd w:val="clear" w:color="auto" w:fill="FFFFFF"/>
        <w:spacing w:line="276" w:lineRule="atLeast"/>
        <w:rPr>
          <w:rFonts w:ascii="Tahoma" w:hAnsi="Tahoma" w:cs="Tahoma"/>
          <w:sz w:val="20"/>
          <w:szCs w:val="22"/>
        </w:rPr>
      </w:pPr>
      <w:r w:rsidRPr="0077582D">
        <w:rPr>
          <w:rFonts w:eastAsiaTheme="minorHAnsi"/>
          <w:b/>
          <w:bCs/>
          <w:color w:val="7F7F7F"/>
          <w:sz w:val="16"/>
          <w:szCs w:val="16"/>
        </w:rPr>
        <w:t>Please note:</w:t>
      </w:r>
      <w:r w:rsidR="00B91725">
        <w:rPr>
          <w:rFonts w:eastAsiaTheme="minorHAnsi"/>
          <w:color w:val="7F7F7F"/>
          <w:sz w:val="16"/>
          <w:szCs w:val="16"/>
        </w:rPr>
        <w:t> </w:t>
      </w:r>
      <w:r w:rsidR="00B91725" w:rsidRPr="00B91725">
        <w:rPr>
          <w:rFonts w:eastAsiaTheme="minorHAnsi"/>
          <w:color w:val="7F7F7F"/>
          <w:sz w:val="16"/>
          <w:szCs w:val="16"/>
        </w:rPr>
        <w:t xml:space="preserve">Simply Business have teamed up with </w:t>
      </w:r>
      <w:proofErr w:type="spellStart"/>
      <w:r w:rsidR="00B91725" w:rsidRPr="00B91725">
        <w:rPr>
          <w:rFonts w:eastAsiaTheme="minorHAnsi"/>
          <w:color w:val="7F7F7F"/>
          <w:sz w:val="16"/>
          <w:szCs w:val="16"/>
        </w:rPr>
        <w:t>elXtr</w:t>
      </w:r>
      <w:proofErr w:type="spellEnd"/>
      <w:r w:rsidR="00B91725" w:rsidRPr="00B91725">
        <w:rPr>
          <w:rFonts w:eastAsiaTheme="minorHAnsi"/>
          <w:color w:val="7F7F7F"/>
          <w:sz w:val="16"/>
          <w:szCs w:val="16"/>
        </w:rPr>
        <w:t xml:space="preserve"> to bring you a free, customisable legal document. Simply Business are one of the UK's biggest small </w:t>
      </w:r>
      <w:r w:rsidR="00B91725" w:rsidRPr="00B91725">
        <w:rPr>
          <w:rFonts w:eastAsiaTheme="minorHAnsi"/>
          <w:color w:val="7F7F7F"/>
          <w:sz w:val="16"/>
          <w:szCs w:val="16"/>
        </w:rPr>
        <w:fldChar w:fldCharType="begin"/>
      </w:r>
      <w:r w:rsidR="00B91725" w:rsidRPr="00B91725">
        <w:rPr>
          <w:rFonts w:eastAsiaTheme="minorHAnsi"/>
          <w:color w:val="7F7F7F"/>
          <w:sz w:val="16"/>
          <w:szCs w:val="16"/>
        </w:rPr>
        <w:instrText xml:space="preserve"> HYPERLINK "http://www.simplybusiness.co.uk/insurance/" \t "_blank" </w:instrText>
      </w:r>
      <w:r w:rsidR="00B91725" w:rsidRPr="00B91725">
        <w:rPr>
          <w:rFonts w:eastAsiaTheme="minorHAnsi"/>
          <w:color w:val="7F7F7F"/>
          <w:sz w:val="16"/>
          <w:szCs w:val="16"/>
        </w:rPr>
      </w:r>
      <w:r w:rsidR="00B91725" w:rsidRPr="00B91725">
        <w:rPr>
          <w:rFonts w:eastAsiaTheme="minorHAnsi"/>
          <w:color w:val="7F7F7F"/>
          <w:sz w:val="16"/>
          <w:szCs w:val="16"/>
        </w:rPr>
        <w:fldChar w:fldCharType="separate"/>
      </w:r>
      <w:r w:rsidR="00B91725" w:rsidRPr="00B91725">
        <w:rPr>
          <w:rStyle w:val="Hyperlink"/>
          <w:rFonts w:eastAsiaTheme="minorHAnsi"/>
          <w:sz w:val="16"/>
          <w:szCs w:val="16"/>
        </w:rPr>
        <w:t>business insurance</w:t>
      </w:r>
      <w:r w:rsidR="00B91725" w:rsidRPr="00B91725">
        <w:rPr>
          <w:rFonts w:eastAsiaTheme="minorHAnsi"/>
          <w:color w:val="7F7F7F"/>
          <w:sz w:val="16"/>
          <w:szCs w:val="16"/>
        </w:rPr>
        <w:fldChar w:fldCharType="end"/>
      </w:r>
      <w:r w:rsidR="00B91725" w:rsidRPr="00B91725">
        <w:rPr>
          <w:rFonts w:eastAsiaTheme="minorHAnsi"/>
          <w:color w:val="7F7F7F"/>
          <w:sz w:val="16"/>
          <w:szCs w:val="16"/>
        </w:rPr>
        <w:t> providers, insuring over 400,000 self-employed people and landlords.</w:t>
      </w:r>
      <w:r w:rsidR="00B91725">
        <w:rPr>
          <w:rFonts w:eastAsiaTheme="minorHAnsi"/>
          <w:color w:val="7F7F7F"/>
          <w:sz w:val="16"/>
          <w:szCs w:val="16"/>
        </w:rPr>
        <w:t xml:space="preserve"> B</w:t>
      </w:r>
      <w:r w:rsidRPr="0077582D">
        <w:rPr>
          <w:rFonts w:eastAsiaTheme="minorHAnsi"/>
          <w:color w:val="7F7F7F"/>
          <w:sz w:val="16"/>
          <w:szCs w:val="16"/>
        </w:rPr>
        <w:t xml:space="preserve">ecause this is a template document, it hasn’t been drafted to meet your individual requirements and it doesn’t constitute legal advice from LHS Solicitors LLP to you.  As well as filling in the obvious gaps (e.g. relevant names and dates), so that you can personalise it for your own use, you might also want to make your own changes to it. Depending on your particular circumstances, it might not contain everything that you need. If you do decide to adapt it in any way, the changes you make are your sole responsibility. Whilst this document isn’t intended to replace the personalised, professional advice you can receive from a solicitor, if you have any questions about it and/or would like legal advice in relation to matters covered by this template document, we can of course help you. All you need to do is get in touch and we’ll talk you through your options on how to get the right legal advice and ensure the document is fully tailored to fit your own requirements. As you’d expect with template materials and general guidance from any similar source to </w:t>
      </w:r>
      <w:proofErr w:type="spellStart"/>
      <w:r w:rsidRPr="0077582D">
        <w:rPr>
          <w:rFonts w:eastAsiaTheme="minorHAnsi"/>
          <w:color w:val="7F7F7F"/>
          <w:sz w:val="16"/>
          <w:szCs w:val="16"/>
        </w:rPr>
        <w:t>elXtr</w:t>
      </w:r>
      <w:proofErr w:type="spellEnd"/>
      <w:r w:rsidRPr="0077582D">
        <w:rPr>
          <w:rFonts w:eastAsiaTheme="minorHAnsi"/>
          <w:color w:val="7F7F7F"/>
          <w:sz w:val="16"/>
          <w:szCs w:val="16"/>
        </w:rPr>
        <w:t xml:space="preserve"> (a brand owned by LHS Solicitors LLP), we don’t accept responsibility for any action you might take in relation to documentation provided by us.   (We’re also obliged to point out that to the fullest extent permitted by law, and except in respect of death or personal injury arising from our negligence, we exclude liability for any claims, loss, demands or damages of any kind whatsoever with respect to this document including, without limitation, direct, indirect, incidental or consequential loss or damages, whether arising from loss of profits, loss of revenue, loss of data, loss of use or otherwise and whether or not the possibility of such loss has been notified to us.)</w:t>
      </w:r>
      <w:bookmarkStart w:id="0" w:name="_GoBack"/>
      <w:bookmarkEnd w:id="0"/>
    </w:p>
    <w:sectPr w:rsidR="009B529D" w:rsidRPr="00246F1A" w:rsidSect="00B42259">
      <w:headerReference w:type="even" r:id="rId9"/>
      <w:headerReference w:type="default" r:id="rId10"/>
      <w:footerReference w:type="even" r:id="rId11"/>
      <w:footerReference w:type="default" r:id="rId12"/>
      <w:headerReference w:type="first" r:id="rId13"/>
      <w:footerReference w:type="first" r:id="rId14"/>
      <w:pgSz w:w="11906" w:h="16838" w:code="9"/>
      <w:pgMar w:top="1418" w:right="1418" w:bottom="1418" w:left="1418" w:header="851" w:footer="851" w:gutter="0"/>
      <w:paperSrc w:first="15" w:other="15"/>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761FDD9" w14:textId="77777777" w:rsidR="008D3EA6" w:rsidRDefault="008D3EA6">
      <w:r>
        <w:separator/>
      </w:r>
    </w:p>
  </w:endnote>
  <w:endnote w:type="continuationSeparator" w:id="0">
    <w:p w14:paraId="7E84D52F" w14:textId="77777777" w:rsidR="008D3EA6" w:rsidRDefault="008D3E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NewCenturySchlbk">
    <w:altName w:val="Century Schoolbook"/>
    <w:panose1 w:val="00000000000000000000"/>
    <w:charset w:val="00"/>
    <w:family w:val="roman"/>
    <w:notTrueType/>
    <w:pitch w:val="variable"/>
    <w:sig w:usb0="00000003" w:usb1="00000000" w:usb2="00000000" w:usb3="00000000" w:csb0="00000001" w:csb1="00000000"/>
  </w:font>
  <w:font w:name="Tahoma">
    <w:panose1 w:val="020B0604030504040204"/>
    <w:charset w:val="00"/>
    <w:family w:val="auto"/>
    <w:pitch w:val="variable"/>
    <w:sig w:usb0="E1002AFF" w:usb1="C000605B" w:usb2="00000029" w:usb3="00000000" w:csb0="000101FF" w:csb1="00000000"/>
  </w:font>
  <w:font w:name="SenticoSansDT">
    <w:altName w:val="Segoe Script"/>
    <w:panose1 w:val="00000000000000000000"/>
    <w:charset w:val="00"/>
    <w:family w:val="swiss"/>
    <w:notTrueType/>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EDEC68" w14:textId="77777777" w:rsidR="00B42259" w:rsidRDefault="00B4225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C934AF0" w14:textId="77777777" w:rsidR="00B42259" w:rsidRDefault="00B42259">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301602" w14:textId="77777777" w:rsidR="00B42259" w:rsidRPr="00980DCB" w:rsidRDefault="00B42259">
    <w:pPr>
      <w:pStyle w:val="Footer"/>
      <w:framePr w:wrap="around" w:vAnchor="text" w:hAnchor="margin" w:xAlign="center" w:y="1"/>
      <w:rPr>
        <w:rStyle w:val="PageNumber"/>
        <w:rFonts w:ascii="Tahoma" w:hAnsi="Tahoma" w:cs="Tahoma"/>
        <w:sz w:val="20"/>
        <w:szCs w:val="22"/>
      </w:rPr>
    </w:pPr>
    <w:r w:rsidRPr="00980DCB">
      <w:rPr>
        <w:rStyle w:val="PageNumber"/>
        <w:rFonts w:ascii="Tahoma" w:hAnsi="Tahoma" w:cs="Tahoma"/>
        <w:sz w:val="20"/>
        <w:szCs w:val="22"/>
      </w:rPr>
      <w:fldChar w:fldCharType="begin"/>
    </w:r>
    <w:r w:rsidRPr="00980DCB">
      <w:rPr>
        <w:rStyle w:val="PageNumber"/>
        <w:rFonts w:ascii="Tahoma" w:hAnsi="Tahoma" w:cs="Tahoma"/>
        <w:sz w:val="20"/>
        <w:szCs w:val="22"/>
      </w:rPr>
      <w:instrText xml:space="preserve">PAGE  </w:instrText>
    </w:r>
    <w:r w:rsidRPr="00980DCB">
      <w:rPr>
        <w:rStyle w:val="PageNumber"/>
        <w:rFonts w:ascii="Tahoma" w:hAnsi="Tahoma" w:cs="Tahoma"/>
        <w:sz w:val="20"/>
        <w:szCs w:val="22"/>
      </w:rPr>
      <w:fldChar w:fldCharType="separate"/>
    </w:r>
    <w:r w:rsidR="00B91725">
      <w:rPr>
        <w:rStyle w:val="PageNumber"/>
        <w:rFonts w:ascii="Tahoma" w:hAnsi="Tahoma" w:cs="Tahoma"/>
        <w:noProof/>
        <w:sz w:val="20"/>
        <w:szCs w:val="22"/>
      </w:rPr>
      <w:t>3</w:t>
    </w:r>
    <w:r w:rsidRPr="00980DCB">
      <w:rPr>
        <w:rStyle w:val="PageNumber"/>
        <w:rFonts w:ascii="Tahoma" w:hAnsi="Tahoma" w:cs="Tahoma"/>
        <w:sz w:val="20"/>
        <w:szCs w:val="22"/>
      </w:rPr>
      <w:fldChar w:fldCharType="end"/>
    </w:r>
  </w:p>
  <w:p w14:paraId="69C94276" w14:textId="77777777" w:rsidR="00B42259" w:rsidRDefault="00B42259">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912C4F" w14:textId="77777777" w:rsidR="00980DCB" w:rsidRDefault="00980DCB">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08FF23C" w14:textId="77777777" w:rsidR="008D3EA6" w:rsidRDefault="008D3EA6">
      <w:r>
        <w:separator/>
      </w:r>
    </w:p>
  </w:footnote>
  <w:footnote w:type="continuationSeparator" w:id="0">
    <w:p w14:paraId="46904629" w14:textId="77777777" w:rsidR="008D3EA6" w:rsidRDefault="008D3EA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C6D7EF" w14:textId="77777777" w:rsidR="00980DCB" w:rsidRDefault="00980DCB">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574306" w14:textId="77777777" w:rsidR="00B42259" w:rsidRDefault="00B42259">
    <w:pPr>
      <w:pStyle w:val="Header"/>
      <w:jc w:val="right"/>
    </w:pPr>
  </w:p>
  <w:p w14:paraId="17B328EE" w14:textId="77777777" w:rsidR="00B42259" w:rsidRDefault="00B42259">
    <w:pPr>
      <w:pStyle w:val="Header"/>
      <w:jc w:val="right"/>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AF5A18" w14:textId="77777777" w:rsidR="00980DCB" w:rsidRDefault="00980DC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5560FD"/>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
    <w:nsid w:val="14A22F8F"/>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2">
    <w:nsid w:val="1CA65450"/>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3">
    <w:nsid w:val="34A60E17"/>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4">
    <w:nsid w:val="371B49E0"/>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5">
    <w:nsid w:val="43F26DD2"/>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6">
    <w:nsid w:val="48FC3621"/>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7">
    <w:nsid w:val="58976377"/>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8">
    <w:nsid w:val="6876350B"/>
    <w:multiLevelType w:val="singleLevel"/>
    <w:tmpl w:val="08090001"/>
    <w:lvl w:ilvl="0">
      <w:start w:val="1"/>
      <w:numFmt w:val="bullet"/>
      <w:lvlText w:val=""/>
      <w:lvlJc w:val="left"/>
      <w:pPr>
        <w:tabs>
          <w:tab w:val="num" w:pos="360"/>
        </w:tabs>
        <w:ind w:left="360" w:hanging="360"/>
      </w:pPr>
      <w:rPr>
        <w:rFonts w:ascii="Symbol" w:hAnsi="Symbol" w:hint="default"/>
      </w:rPr>
    </w:lvl>
  </w:abstractNum>
  <w:num w:numId="1">
    <w:abstractNumId w:val="2"/>
  </w:num>
  <w:num w:numId="2">
    <w:abstractNumId w:val="4"/>
  </w:num>
  <w:num w:numId="3">
    <w:abstractNumId w:val="8"/>
  </w:num>
  <w:num w:numId="4">
    <w:abstractNumId w:val="1"/>
  </w:num>
  <w:num w:numId="5">
    <w:abstractNumId w:val="3"/>
  </w:num>
  <w:num w:numId="6">
    <w:abstractNumId w:val="6"/>
  </w:num>
  <w:num w:numId="7">
    <w:abstractNumId w:val="5"/>
  </w:num>
  <w:num w:numId="8">
    <w:abstractNumId w:val="7"/>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048E"/>
    <w:rsid w:val="000114FA"/>
    <w:rsid w:val="0007026C"/>
    <w:rsid w:val="000C058B"/>
    <w:rsid w:val="000D31D9"/>
    <w:rsid w:val="00145893"/>
    <w:rsid w:val="001B7CC1"/>
    <w:rsid w:val="002146D9"/>
    <w:rsid w:val="00225FEC"/>
    <w:rsid w:val="00246F1A"/>
    <w:rsid w:val="00351D55"/>
    <w:rsid w:val="00397C6D"/>
    <w:rsid w:val="004C6155"/>
    <w:rsid w:val="004D3C3C"/>
    <w:rsid w:val="00502703"/>
    <w:rsid w:val="0053010F"/>
    <w:rsid w:val="005C4436"/>
    <w:rsid w:val="00613459"/>
    <w:rsid w:val="006774E7"/>
    <w:rsid w:val="006E2CBF"/>
    <w:rsid w:val="007267CC"/>
    <w:rsid w:val="00744907"/>
    <w:rsid w:val="00784684"/>
    <w:rsid w:val="00792B52"/>
    <w:rsid w:val="008A0EC9"/>
    <w:rsid w:val="008D3EA6"/>
    <w:rsid w:val="00946DDD"/>
    <w:rsid w:val="00980DCB"/>
    <w:rsid w:val="009B1F1F"/>
    <w:rsid w:val="009B529D"/>
    <w:rsid w:val="00A51011"/>
    <w:rsid w:val="00B42259"/>
    <w:rsid w:val="00B91725"/>
    <w:rsid w:val="00BE551B"/>
    <w:rsid w:val="00C92D49"/>
    <w:rsid w:val="00CB08DC"/>
    <w:rsid w:val="00CB5584"/>
    <w:rsid w:val="00D1048E"/>
    <w:rsid w:val="00D45F2F"/>
    <w:rsid w:val="00D60C69"/>
    <w:rsid w:val="00DA2081"/>
    <w:rsid w:val="00EB29F3"/>
    <w:rsid w:val="00F1418A"/>
    <w:rsid w:val="00FC7E54"/>
    <w:rsid w:val="00FF257C"/>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6A984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lang w:eastAsia="en-US"/>
    </w:rPr>
  </w:style>
  <w:style w:type="paragraph" w:styleId="Heading1">
    <w:name w:val="heading 1"/>
    <w:next w:val="Normal"/>
    <w:qFormat/>
    <w:pPr>
      <w:outlineLvl w:val="0"/>
    </w:pPr>
    <w:rPr>
      <w:noProof/>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u w:val="single"/>
    </w:rPr>
  </w:style>
  <w:style w:type="paragraph" w:styleId="Subtitle">
    <w:name w:val="Subtitle"/>
    <w:basedOn w:val="Normal"/>
    <w:qFormat/>
    <w:pPr>
      <w:jc w:val="center"/>
    </w:pPr>
    <w:rPr>
      <w:b/>
    </w:rPr>
  </w:style>
  <w:style w:type="paragraph" w:styleId="Footer">
    <w:name w:val="footer"/>
    <w:basedOn w:val="Normal"/>
    <w:pPr>
      <w:tabs>
        <w:tab w:val="center" w:pos="4153"/>
        <w:tab w:val="right" w:pos="8306"/>
      </w:tabs>
    </w:pPr>
  </w:style>
  <w:style w:type="character" w:styleId="PageNumber">
    <w:name w:val="page number"/>
    <w:basedOn w:val="DefaultParagraphFont"/>
  </w:style>
  <w:style w:type="paragraph" w:styleId="Header">
    <w:name w:val="header"/>
    <w:basedOn w:val="Normal"/>
    <w:pPr>
      <w:tabs>
        <w:tab w:val="center" w:pos="4153"/>
        <w:tab w:val="right" w:pos="8306"/>
      </w:tabs>
    </w:pPr>
  </w:style>
  <w:style w:type="paragraph" w:customStyle="1" w:styleId="22-Modeltekst">
    <w:name w:val="22 - Model_tekst"/>
    <w:basedOn w:val="Normal"/>
    <w:rsid w:val="006E2CBF"/>
    <w:pPr>
      <w:suppressAutoHyphens/>
      <w:autoSpaceDE w:val="0"/>
      <w:autoSpaceDN w:val="0"/>
      <w:adjustRightInd w:val="0"/>
      <w:spacing w:after="170" w:line="280" w:lineRule="atLeast"/>
      <w:jc w:val="both"/>
      <w:textAlignment w:val="baseline"/>
    </w:pPr>
    <w:rPr>
      <w:rFonts w:ascii="NewCenturySchlbk" w:hAnsi="NewCenturySchlbk" w:cs="NewCenturySchlbk"/>
      <w:color w:val="000000"/>
      <w:spacing w:val="-10"/>
      <w:sz w:val="22"/>
      <w:szCs w:val="22"/>
      <w:lang w:val="nl-NL"/>
    </w:rPr>
  </w:style>
  <w:style w:type="paragraph" w:styleId="BalloonText">
    <w:name w:val="Balloon Text"/>
    <w:basedOn w:val="Normal"/>
    <w:semiHidden/>
    <w:rsid w:val="00792B52"/>
    <w:rPr>
      <w:rFonts w:ascii="Tahoma" w:hAnsi="Tahoma" w:cs="Tahoma"/>
      <w:sz w:val="16"/>
      <w:szCs w:val="16"/>
    </w:rPr>
  </w:style>
  <w:style w:type="character" w:styleId="Hyperlink">
    <w:name w:val="Hyperlink"/>
    <w:basedOn w:val="DefaultParagraphFont"/>
    <w:rsid w:val="00B91725"/>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lang w:eastAsia="en-US"/>
    </w:rPr>
  </w:style>
  <w:style w:type="paragraph" w:styleId="Heading1">
    <w:name w:val="heading 1"/>
    <w:next w:val="Normal"/>
    <w:qFormat/>
    <w:pPr>
      <w:outlineLvl w:val="0"/>
    </w:pPr>
    <w:rPr>
      <w:noProof/>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u w:val="single"/>
    </w:rPr>
  </w:style>
  <w:style w:type="paragraph" w:styleId="Subtitle">
    <w:name w:val="Subtitle"/>
    <w:basedOn w:val="Normal"/>
    <w:qFormat/>
    <w:pPr>
      <w:jc w:val="center"/>
    </w:pPr>
    <w:rPr>
      <w:b/>
    </w:rPr>
  </w:style>
  <w:style w:type="paragraph" w:styleId="Footer">
    <w:name w:val="footer"/>
    <w:basedOn w:val="Normal"/>
    <w:pPr>
      <w:tabs>
        <w:tab w:val="center" w:pos="4153"/>
        <w:tab w:val="right" w:pos="8306"/>
      </w:tabs>
    </w:pPr>
  </w:style>
  <w:style w:type="character" w:styleId="PageNumber">
    <w:name w:val="page number"/>
    <w:basedOn w:val="DefaultParagraphFont"/>
  </w:style>
  <w:style w:type="paragraph" w:styleId="Header">
    <w:name w:val="header"/>
    <w:basedOn w:val="Normal"/>
    <w:pPr>
      <w:tabs>
        <w:tab w:val="center" w:pos="4153"/>
        <w:tab w:val="right" w:pos="8306"/>
      </w:tabs>
    </w:pPr>
  </w:style>
  <w:style w:type="paragraph" w:customStyle="1" w:styleId="22-Modeltekst">
    <w:name w:val="22 - Model_tekst"/>
    <w:basedOn w:val="Normal"/>
    <w:rsid w:val="006E2CBF"/>
    <w:pPr>
      <w:suppressAutoHyphens/>
      <w:autoSpaceDE w:val="0"/>
      <w:autoSpaceDN w:val="0"/>
      <w:adjustRightInd w:val="0"/>
      <w:spacing w:after="170" w:line="280" w:lineRule="atLeast"/>
      <w:jc w:val="both"/>
      <w:textAlignment w:val="baseline"/>
    </w:pPr>
    <w:rPr>
      <w:rFonts w:ascii="NewCenturySchlbk" w:hAnsi="NewCenturySchlbk" w:cs="NewCenturySchlbk"/>
      <w:color w:val="000000"/>
      <w:spacing w:val="-10"/>
      <w:sz w:val="22"/>
      <w:szCs w:val="22"/>
      <w:lang w:val="nl-NL"/>
    </w:rPr>
  </w:style>
  <w:style w:type="paragraph" w:styleId="BalloonText">
    <w:name w:val="Balloon Text"/>
    <w:basedOn w:val="Normal"/>
    <w:semiHidden/>
    <w:rsid w:val="00792B52"/>
    <w:rPr>
      <w:rFonts w:ascii="Tahoma" w:hAnsi="Tahoma" w:cs="Tahoma"/>
      <w:sz w:val="16"/>
      <w:szCs w:val="16"/>
    </w:rPr>
  </w:style>
  <w:style w:type="character" w:styleId="Hyperlink">
    <w:name w:val="Hyperlink"/>
    <w:basedOn w:val="DefaultParagraphFont"/>
    <w:rsid w:val="00B9172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31631697">
      <w:bodyDiv w:val="1"/>
      <w:marLeft w:val="0"/>
      <w:marRight w:val="0"/>
      <w:marTop w:val="0"/>
      <w:marBottom w:val="0"/>
      <w:divBdr>
        <w:top w:val="none" w:sz="0" w:space="0" w:color="auto"/>
        <w:left w:val="none" w:sz="0" w:space="0" w:color="auto"/>
        <w:bottom w:val="none" w:sz="0" w:space="0" w:color="auto"/>
        <w:right w:val="none" w:sz="0" w:space="0" w:color="auto"/>
      </w:divBdr>
    </w:div>
    <w:div w:id="854999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header" Target="header1.xml"/><Relationship Id="rId10"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1560</Words>
  <Characters>8895</Characters>
  <Application>Microsoft Macintosh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Redundancy Policy</vt:lpstr>
    </vt:vector>
  </TitlesOfParts>
  <Company>Abbey Legal</Company>
  <LinksUpToDate>false</LinksUpToDate>
  <CharactersWithSpaces>10435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Redundancy Policy</dc:title>
  <dc:creator>claire</dc:creator>
  <cp:lastModifiedBy>Tyler Sox</cp:lastModifiedBy>
  <cp:revision>3</cp:revision>
  <cp:lastPrinted>2010-02-10T09:12:00Z</cp:lastPrinted>
  <dcterms:created xsi:type="dcterms:W3CDTF">2016-11-03T16:48:00Z</dcterms:created>
  <dcterms:modified xsi:type="dcterms:W3CDTF">2017-03-16T10:35:00Z</dcterms:modified>
</cp:coreProperties>
</file>