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9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Amit</w:t>
      </w:r>
      <w:r>
        <w:t xml:space="preserve"> </w:t>
      </w:r>
      <w:r>
        <w:t xml:space="preserve">Grewal</w:t>
      </w:r>
    </w:p>
    <w:p>
      <w:pPr>
        <w:pStyle w:val="Date"/>
      </w:pPr>
      <w:r>
        <w:t xml:space="preserve">2/13/2021</w:t>
      </w:r>
    </w:p>
    <w:bookmarkStart w:id="41" w:name="r-plots-and-commands"/>
    <w:p>
      <w:pPr>
        <w:pStyle w:val="Heading1"/>
      </w:pPr>
      <w:r>
        <w:t xml:space="preserve">R Plots and Commands</w:t>
      </w:r>
    </w:p>
    <w:bookmarkStart w:id="21" w:name="plot-4"/>
    <w:p>
      <w:pPr>
        <w:pStyle w:val="Heading2"/>
      </w:pPr>
      <w:r>
        <w:t xml:space="preserve">Plot 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graphs the datapoints from the</w:t>
      </w:r>
      <w:r>
        <w:t xml:space="preserve"> </w:t>
      </w:r>
      <w:r>
        <w:t xml:space="preserve">“</w:t>
      </w:r>
      <w:r>
        <w:t xml:space="preserve">HOUSEDATA</w:t>
      </w:r>
      <w:r>
        <w:t xml:space="preserve">”</w:t>
      </w:r>
      <w:r>
        <w:t xml:space="preserve"> </w:t>
      </w:r>
      <w:r>
        <w:t xml:space="preserve">dataset on the x~y planes SIZE~PRICE. SIZE corresponds to a datapoint/house’s overall size in Sq. Ft., while PRICE corresponds to each house’s list price in thousands of dollars.</w:t>
      </w:r>
    </w:p>
    <w:bookmarkEnd w:id="21"/>
    <w:bookmarkStart w:id="23" w:name="plot-7"/>
    <w:p>
      <w:pPr>
        <w:pStyle w:val="Heading2"/>
      </w:pPr>
      <w:r>
        <w:t xml:space="preserve">Plot 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graphs houses on the X~Y planes SIZE~PRICE which are the house’s size in Sq. Ft. and its list price in thousands of dollars, respectively. The plot also differentiates among lot type with red dots corresponding to a corner lot and red dots to a non-corner lot.</w:t>
      </w:r>
    </w:p>
    <w:bookmarkEnd w:id="23"/>
    <w:bookmarkStart w:id="30" w:name="plots-10-b-10-c-and-10-d"/>
    <w:p>
      <w:pPr>
        <w:pStyle w:val="Heading2"/>
      </w:pPr>
      <w:r>
        <w:t xml:space="preserve">Plots 10-B, 10-C, and 10-D</w:t>
      </w:r>
    </w:p>
    <w:p>
      <w:pPr>
        <w:pStyle w:val="FirstParagraph"/>
      </w:pPr>
      <w:r>
        <w:t xml:space="preserve">Plot 10-A is not included as the R command had an error and thus did not compile properly.</w:t>
      </w:r>
    </w:p>
    <w:bookmarkStart w:id="25" w:name="plot-10-b"/>
    <w:p>
      <w:pPr>
        <w:pStyle w:val="Heading3"/>
      </w:pPr>
      <w:r>
        <w:t xml:space="preserve">Plot 10-B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10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is incorrect as it only has one overall trend line instead of two trendlines, one for each lot type.</w:t>
      </w:r>
    </w:p>
    <w:bookmarkEnd w:id="25"/>
    <w:bookmarkStart w:id="27" w:name="plot-10-c"/>
    <w:p>
      <w:pPr>
        <w:pStyle w:val="Heading3"/>
      </w:pPr>
      <w:r>
        <w:t xml:space="preserve">Plot 10-C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LOT),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10-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is incorrect because the datapoints are not differentiated by lot type, and thus are not colored (other than the default black).</w:t>
      </w:r>
    </w:p>
    <w:bookmarkEnd w:id="27"/>
    <w:bookmarkStart w:id="29" w:name="plot-10-d"/>
    <w:p>
      <w:pPr>
        <w:pStyle w:val="Heading3"/>
      </w:pPr>
      <w:r>
        <w:t xml:space="preserve">Plot 10-D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LOT),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10-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is correct as it differentiates the datapoints/houses by lot type and includes a trend line for each the two groups of houses (corner and non-corner lots).</w:t>
      </w:r>
    </w:p>
    <w:bookmarkEnd w:id="29"/>
    <w:bookmarkEnd w:id="30"/>
    <w:bookmarkStart w:id="38" w:name="plot-17"/>
    <w:p>
      <w:pPr>
        <w:pStyle w:val="Heading2"/>
      </w:pPr>
      <w:r>
        <w:t xml:space="preserve">Plot 17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(AGENCY)))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(AGENCY)),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"Size (square feet)"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"Selling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"Selling Agency"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label_dollar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line-1"/>
    <w:p>
      <w:pPr>
        <w:pStyle w:val="Heading3"/>
      </w:pPr>
      <w:r>
        <w:t xml:space="preserve">Line 1</w:t>
      </w:r>
    </w:p>
    <w:p>
      <w:pPr>
        <w:pStyle w:val="FirstParagraph"/>
      </w:pPr>
      <w:r>
        <w:t xml:space="preserve">(ggplot…) plots the HOUSEDATA canvas.</w:t>
      </w:r>
    </w:p>
    <w:bookmarkEnd w:id="32"/>
    <w:bookmarkStart w:id="33" w:name="line-2"/>
    <w:p>
      <w:pPr>
        <w:pStyle w:val="Heading3"/>
      </w:pPr>
      <w:r>
        <w:t xml:space="preserve">Line 2</w:t>
      </w:r>
    </w:p>
    <w:p>
      <w:pPr>
        <w:pStyle w:val="FirstParagraph"/>
      </w:pPr>
      <w:r>
        <w:t xml:space="preserve">(geom_point…) plots the datapoints/houses on the X~Y planes SIZE~PRICE (house size in Sq. Ft. and list price in thousands of dollars) and differentiates among them with color based on the selling agency.</w:t>
      </w:r>
    </w:p>
    <w:bookmarkEnd w:id="33"/>
    <w:bookmarkStart w:id="34" w:name="line-3"/>
    <w:p>
      <w:pPr>
        <w:pStyle w:val="Heading3"/>
      </w:pPr>
      <w:r>
        <w:t xml:space="preserve">Line 3</w:t>
      </w:r>
    </w:p>
    <w:p>
      <w:pPr>
        <w:pStyle w:val="FirstParagraph"/>
      </w:pPr>
      <w:r>
        <w:t xml:space="preserve">(geom_smooth…) plots trend lines for each group of houses/datapoints (grouped according to selling agency) and colors them with the same color scheme as geom_point…</w:t>
      </w:r>
    </w:p>
    <w:bookmarkEnd w:id="34"/>
    <w:bookmarkStart w:id="35" w:name="line-4"/>
    <w:p>
      <w:pPr>
        <w:pStyle w:val="Heading3"/>
      </w:pPr>
      <w:r>
        <w:t xml:space="preserve">Line 4</w:t>
      </w:r>
    </w:p>
    <w:p>
      <w:pPr>
        <w:pStyle w:val="FirstParagraph"/>
      </w:pPr>
      <w:r>
        <w:t xml:space="preserve">(labs..) changes the X-axis label to</w:t>
      </w:r>
      <w:r>
        <w:t xml:space="preserve"> </w:t>
      </w:r>
      <w:r>
        <w:t xml:space="preserve">“</w:t>
      </w:r>
      <w:r>
        <w:t xml:space="preserve">Size (square feet)</w:t>
      </w:r>
      <w:r>
        <w:t xml:space="preserve">”</w:t>
      </w:r>
      <w:r>
        <w:t xml:space="preserve"> </w:t>
      </w:r>
      <w:r>
        <w:t xml:space="preserve">and the Y-axis label to</w:t>
      </w:r>
      <w:r>
        <w:t xml:space="preserve"> </w:t>
      </w:r>
      <w:r>
        <w:t xml:space="preserve">“</w:t>
      </w:r>
      <w:r>
        <w:t xml:space="preserve">Selling Price</w:t>
      </w:r>
      <w:r>
        <w:t xml:space="preserve">”</w:t>
      </w:r>
    </w:p>
    <w:bookmarkEnd w:id="35"/>
    <w:bookmarkStart w:id="36" w:name="line-5"/>
    <w:p>
      <w:pPr>
        <w:pStyle w:val="Heading3"/>
      </w:pPr>
      <w:r>
        <w:t xml:space="preserve">Line 5</w:t>
      </w:r>
    </w:p>
    <w:p>
      <w:pPr>
        <w:pStyle w:val="FirstParagraph"/>
      </w:pPr>
      <w:r>
        <w:t xml:space="preserve">(scale_y…) changes the Y-axis units to</w:t>
      </w:r>
      <w:r>
        <w:t xml:space="preserve"> </w:t>
      </w:r>
      <w:r>
        <w:t xml:space="preserve">“</w:t>
      </w:r>
      <w:r>
        <w:t xml:space="preserve">$YYYK</w:t>
      </w:r>
      <w:r>
        <w:t xml:space="preserve">”</w:t>
      </w:r>
      <w:r>
        <w:t xml:space="preserve"> </w:t>
      </w:r>
      <w:r>
        <w:t xml:space="preserve">where</w:t>
      </w:r>
      <w:r>
        <w:t xml:space="preserve"> </w:t>
      </w:r>
      <w:r>
        <w:t xml:space="preserve">“</w:t>
      </w:r>
      <w:r>
        <w:t xml:space="preserve">YYY</w:t>
      </w:r>
      <w:r>
        <w:t xml:space="preserve">”</w:t>
      </w:r>
      <w:r>
        <w:t xml:space="preserve"> </w:t>
      </w:r>
      <w:r>
        <w:t xml:space="preserve">is the house’s list price. I.e. the command adds the prefix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and the suffix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to denote dollars and thousand, respectively</w:t>
      </w:r>
    </w:p>
    <w:bookmarkEnd w:id="36"/>
    <w:bookmarkStart w:id="37" w:name="line-6"/>
    <w:p>
      <w:pPr>
        <w:pStyle w:val="Heading3"/>
      </w:pPr>
      <w:r>
        <w:t xml:space="preserve">Line 6</w:t>
      </w:r>
    </w:p>
    <w:p>
      <w:pPr>
        <w:pStyle w:val="FirstParagraph"/>
      </w:pPr>
      <w:r>
        <w:t xml:space="preserve">(theme…) changes the plot background from white border/gray cells/white grid lines to black border/white cells/gray grid lines</w:t>
      </w:r>
    </w:p>
    <w:bookmarkEnd w:id="37"/>
    <w:bookmarkEnd w:id="38"/>
    <w:bookmarkStart w:id="40" w:name="plot-18"/>
    <w:p>
      <w:pPr>
        <w:pStyle w:val="Heading2"/>
      </w:pPr>
      <w:r>
        <w:t xml:space="preserve">Plot 18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(AGENCY)))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(AGENCY)),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"Size (square feet)"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"Selling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"Selling Agency"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ors-Project-Part-1_files/figure-docx/plot%20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 Project Part 1</dc:title>
  <dc:creator>Amit Grewal</dc:creator>
  <cp:keywords/>
  <dcterms:created xsi:type="dcterms:W3CDTF">2021-02-14T01:45:41Z</dcterms:created>
  <dcterms:modified xsi:type="dcterms:W3CDTF">2021-02-14T01:45:41Z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2/13/2021</vt:lpwstr>
  </property>
  <property fmtid="{D5CDD505-2E9C-101B-9397-08002B2CF9AE}" pid="3" name="output">
    <vt:lpwstr>word_document</vt:lpwstr>
  </property>
</Properties>
</file>