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634" w:rsidRDefault="009C3634" w:rsidP="000F7141">
      <w:pPr>
        <w:jc w:val="both"/>
        <w:rPr>
          <w:b/>
          <w:sz w:val="28"/>
        </w:rPr>
      </w:pPr>
      <w:r>
        <w:rPr>
          <w:b/>
          <w:sz w:val="28"/>
        </w:rPr>
        <w:t xml:space="preserve">Machine </w:t>
      </w:r>
      <w:proofErr w:type="gramStart"/>
      <w:r>
        <w:rPr>
          <w:b/>
          <w:sz w:val="28"/>
        </w:rPr>
        <w:t>Learning :</w:t>
      </w:r>
      <w:proofErr w:type="gramEnd"/>
      <w:r>
        <w:rPr>
          <w:b/>
          <w:sz w:val="28"/>
        </w:rPr>
        <w:t xml:space="preserve"> CSE 6363</w:t>
      </w:r>
      <w:r w:rsidR="000F7141">
        <w:rPr>
          <w:b/>
          <w:sz w:val="28"/>
        </w:rPr>
        <w:tab/>
      </w:r>
      <w:r w:rsidR="000F7141">
        <w:rPr>
          <w:b/>
          <w:sz w:val="28"/>
        </w:rPr>
        <w:tab/>
      </w:r>
      <w:r w:rsidR="000F7141">
        <w:rPr>
          <w:b/>
          <w:sz w:val="28"/>
        </w:rPr>
        <w:tab/>
      </w:r>
      <w:r w:rsidR="000F7141">
        <w:rPr>
          <w:b/>
          <w:sz w:val="28"/>
        </w:rPr>
        <w:tab/>
      </w:r>
      <w:r w:rsidR="000F7141">
        <w:rPr>
          <w:b/>
          <w:sz w:val="28"/>
        </w:rPr>
        <w:tab/>
        <w:t xml:space="preserve">                    Project 2</w:t>
      </w:r>
    </w:p>
    <w:p w:rsidR="009C3634" w:rsidRDefault="009C3634" w:rsidP="009C3634">
      <w:pPr>
        <w:jc w:val="both"/>
      </w:pPr>
      <w:r>
        <w:t xml:space="preserve">Student </w:t>
      </w:r>
      <w:proofErr w:type="gramStart"/>
      <w:r>
        <w:t>Name :</w:t>
      </w:r>
      <w:proofErr w:type="gramEnd"/>
      <w:r>
        <w:t xml:space="preserve"> </w:t>
      </w:r>
      <w:proofErr w:type="spellStart"/>
      <w:r>
        <w:t>Amit</w:t>
      </w:r>
      <w:proofErr w:type="spellEnd"/>
      <w:r>
        <w:t xml:space="preserve"> </w:t>
      </w:r>
      <w:proofErr w:type="spellStart"/>
      <w:r>
        <w:t>Munna</w:t>
      </w:r>
      <w:proofErr w:type="spellEnd"/>
      <w:r>
        <w:t xml:space="preserve"> Gupta</w:t>
      </w:r>
    </w:p>
    <w:p w:rsidR="009C3634" w:rsidRDefault="009C3634" w:rsidP="009C3634">
      <w:pPr>
        <w:jc w:val="both"/>
      </w:pPr>
      <w:r>
        <w:t xml:space="preserve">Student </w:t>
      </w:r>
      <w:proofErr w:type="gramStart"/>
      <w:r>
        <w:t>ID :</w:t>
      </w:r>
      <w:proofErr w:type="gramEnd"/>
      <w:r>
        <w:t xml:space="preserve"> 1002066302</w:t>
      </w:r>
    </w:p>
    <w:p w:rsidR="00A6238A" w:rsidRDefault="00A6238A">
      <w:r>
        <w:t>Q1</w:t>
      </w:r>
    </w:p>
    <w:p w:rsidR="009C3634" w:rsidRDefault="009C3634" w:rsidP="00036E1B">
      <w:pPr>
        <w:jc w:val="both"/>
      </w:pPr>
      <w:r w:rsidRPr="009C3634">
        <w:t xml:space="preserve">Bagging, also known as bootstrap </w:t>
      </w:r>
      <w:proofErr w:type="gramStart"/>
      <w:r w:rsidRPr="009C3634">
        <w:t>aggregation,</w:t>
      </w:r>
      <w:proofErr w:type="gramEnd"/>
      <w:r w:rsidRPr="009C3634">
        <w:t xml:space="preserve"> is the ensemble learning method that is commonly used to reduce variance within a noisy dataset. In bagging, a random sample of data in a training set is selected with replacement—meaning that the individual data points can be chosen more than once.</w:t>
      </w:r>
    </w:p>
    <w:p w:rsidR="009C3634" w:rsidRDefault="00A6238A" w:rsidP="00036E1B">
      <w:pPr>
        <w:jc w:val="both"/>
      </w:pPr>
      <w:r w:rsidRPr="00A6238A">
        <w:rPr>
          <w:noProof/>
          <w:lang w:eastAsia="en-IN"/>
        </w:rPr>
        <w:drawing>
          <wp:inline distT="0" distB="0" distL="0" distR="0" wp14:anchorId="05FD3736" wp14:editId="5E3BD2AE">
            <wp:extent cx="5731510" cy="63316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331604"/>
                    </a:xfrm>
                    <a:prstGeom prst="rect">
                      <a:avLst/>
                    </a:prstGeom>
                  </pic:spPr>
                </pic:pic>
              </a:graphicData>
            </a:graphic>
          </wp:inline>
        </w:drawing>
      </w:r>
    </w:p>
    <w:p w:rsidR="009C3634" w:rsidRDefault="009C3634" w:rsidP="00036E1B">
      <w:pPr>
        <w:jc w:val="both"/>
      </w:pPr>
      <w:r>
        <w:lastRenderedPageBreak/>
        <w:t>Observations:</w:t>
      </w:r>
    </w:p>
    <w:p w:rsidR="00A6238A" w:rsidRDefault="00A6238A" w:rsidP="00036E1B">
      <w:pPr>
        <w:pStyle w:val="ListParagraph"/>
        <w:numPr>
          <w:ilvl w:val="0"/>
          <w:numId w:val="2"/>
        </w:numPr>
        <w:jc w:val="both"/>
      </w:pPr>
      <w:r>
        <w:t>The single classifier has the highest error rate of 0.367, indicating that it performs the worst among all the models listed here.</w:t>
      </w:r>
    </w:p>
    <w:p w:rsidR="00DB7A2E" w:rsidRDefault="00A6238A" w:rsidP="00036E1B">
      <w:pPr>
        <w:pStyle w:val="ListParagraph"/>
        <w:numPr>
          <w:ilvl w:val="0"/>
          <w:numId w:val="2"/>
        </w:numPr>
        <w:jc w:val="both"/>
      </w:pPr>
      <w:r>
        <w:t xml:space="preserve">As the number of iterations in bagging increases, the error rate decreases. The bagging with 10 iterations has an error rate of 0.167, which is lower than the single classifier. </w:t>
      </w:r>
    </w:p>
    <w:p w:rsidR="00A6238A" w:rsidRDefault="00A6238A" w:rsidP="00036E1B">
      <w:pPr>
        <w:pStyle w:val="ListParagraph"/>
        <w:numPr>
          <w:ilvl w:val="0"/>
          <w:numId w:val="2"/>
        </w:numPr>
        <w:jc w:val="both"/>
      </w:pPr>
      <w:r>
        <w:t>The bagging with 50 and 100 iterations have even lower error rates of 0.100, indicating that they perform the best among all the models listed here.</w:t>
      </w:r>
    </w:p>
    <w:p w:rsidR="00447685" w:rsidRDefault="00447685" w:rsidP="00036E1B">
      <w:pPr>
        <w:jc w:val="both"/>
      </w:pPr>
      <w:r>
        <w:t>Q</w:t>
      </w:r>
      <w:r w:rsidR="00A6238A">
        <w:t>2</w:t>
      </w:r>
    </w:p>
    <w:p w:rsidR="009C3634" w:rsidRDefault="009C3634" w:rsidP="00036E1B">
      <w:pPr>
        <w:jc w:val="both"/>
      </w:pPr>
      <w:proofErr w:type="spellStart"/>
      <w:r>
        <w:t>Adaboost</w:t>
      </w:r>
      <w:proofErr w:type="spellEnd"/>
      <w:r>
        <w:t xml:space="preserve"> is</w:t>
      </w:r>
      <w:r w:rsidRPr="009C3634">
        <w:t xml:space="preserve"> a technique in Machine Learning used as an Ensemble Method</w:t>
      </w:r>
      <w:r w:rsidR="009D73EB">
        <w:t>.</w:t>
      </w:r>
    </w:p>
    <w:p w:rsidR="007A3B6D" w:rsidRDefault="004E01DE" w:rsidP="00036E1B">
      <w:pPr>
        <w:jc w:val="both"/>
      </w:pPr>
      <w:r w:rsidRPr="004E01DE">
        <w:rPr>
          <w:noProof/>
          <w:lang w:eastAsia="en-IN"/>
        </w:rPr>
        <w:drawing>
          <wp:inline distT="0" distB="0" distL="0" distR="0" wp14:anchorId="380E42AA" wp14:editId="16204B5A">
            <wp:extent cx="5731510" cy="59880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5988081"/>
                    </a:xfrm>
                    <a:prstGeom prst="rect">
                      <a:avLst/>
                    </a:prstGeom>
                  </pic:spPr>
                </pic:pic>
              </a:graphicData>
            </a:graphic>
          </wp:inline>
        </w:drawing>
      </w:r>
    </w:p>
    <w:p w:rsidR="009C3634" w:rsidRDefault="009C3634" w:rsidP="00036E1B">
      <w:pPr>
        <w:jc w:val="both"/>
      </w:pPr>
    </w:p>
    <w:p w:rsidR="00E81152" w:rsidRDefault="00E81152" w:rsidP="00036E1B">
      <w:pPr>
        <w:jc w:val="both"/>
      </w:pPr>
      <w:r>
        <w:lastRenderedPageBreak/>
        <w:t>Observations:</w:t>
      </w:r>
    </w:p>
    <w:p w:rsidR="00E81152" w:rsidRDefault="00E81152" w:rsidP="00036E1B">
      <w:pPr>
        <w:pStyle w:val="ListParagraph"/>
        <w:numPr>
          <w:ilvl w:val="0"/>
          <w:numId w:val="1"/>
        </w:numPr>
        <w:jc w:val="both"/>
      </w:pPr>
      <w:r>
        <w:t xml:space="preserve">The </w:t>
      </w:r>
      <w:proofErr w:type="spellStart"/>
      <w:r>
        <w:t>Softmax</w:t>
      </w:r>
      <w:proofErr w:type="spellEnd"/>
      <w:r>
        <w:t xml:space="preserve"> Regression classifier model has an error rate of 0.4167, which means that it misclassifies 41.67% of the instances in the dataset.</w:t>
      </w:r>
    </w:p>
    <w:p w:rsidR="00E81152" w:rsidRDefault="00E81152" w:rsidP="00036E1B">
      <w:pPr>
        <w:pStyle w:val="ListParagraph"/>
        <w:numPr>
          <w:ilvl w:val="0"/>
          <w:numId w:val="1"/>
        </w:numPr>
        <w:jc w:val="both"/>
      </w:pPr>
      <w:r>
        <w:t xml:space="preserve">The </w:t>
      </w:r>
      <w:proofErr w:type="spellStart"/>
      <w:r>
        <w:t>Adaboost</w:t>
      </w:r>
      <w:proofErr w:type="spellEnd"/>
      <w:r>
        <w:t xml:space="preserve"> ensemble of 10 classifiers has a higher error rate of 0.5, indicating that it performs worse than</w:t>
      </w:r>
      <w:r w:rsidR="00D83573">
        <w:t xml:space="preserve"> the </w:t>
      </w:r>
      <w:proofErr w:type="spellStart"/>
      <w:r w:rsidR="00D83573">
        <w:t>Softmax</w:t>
      </w:r>
      <w:proofErr w:type="spellEnd"/>
      <w:r w:rsidR="00D83573">
        <w:t xml:space="preserve"> Regression model. </w:t>
      </w:r>
    </w:p>
    <w:p w:rsidR="00E81152" w:rsidRDefault="00E81152" w:rsidP="00036E1B">
      <w:pPr>
        <w:pStyle w:val="ListParagraph"/>
        <w:numPr>
          <w:ilvl w:val="0"/>
          <w:numId w:val="1"/>
        </w:numPr>
        <w:jc w:val="both"/>
      </w:pPr>
      <w:r>
        <w:t xml:space="preserve">As the number of classifiers in the </w:t>
      </w:r>
      <w:proofErr w:type="spellStart"/>
      <w:r>
        <w:t>Adaboost</w:t>
      </w:r>
      <w:proofErr w:type="spellEnd"/>
      <w:r>
        <w:t xml:space="preserve"> ensemble increases, the error rate decreases. The ensemble of 25 classifiers has an error rate of 0.2917, which is lower than both the </w:t>
      </w:r>
      <w:proofErr w:type="spellStart"/>
      <w:r>
        <w:t>Softmax</w:t>
      </w:r>
      <w:proofErr w:type="spellEnd"/>
      <w:r>
        <w:t xml:space="preserve"> Regression model and the </w:t>
      </w:r>
      <w:proofErr w:type="spellStart"/>
      <w:r>
        <w:t>Adaboost</w:t>
      </w:r>
      <w:proofErr w:type="spellEnd"/>
      <w:r>
        <w:t xml:space="preserve"> ensemble of 10 classifiers. The ensemble of 50 classifiers has an even lower error rate of 0.25, indicating that it performs the best among all the models listed here.</w:t>
      </w:r>
    </w:p>
    <w:p w:rsidR="00E81152" w:rsidRDefault="00E81152" w:rsidP="00036E1B">
      <w:pPr>
        <w:pStyle w:val="ListParagraph"/>
        <w:numPr>
          <w:ilvl w:val="0"/>
          <w:numId w:val="1"/>
        </w:numPr>
        <w:jc w:val="both"/>
      </w:pPr>
      <w:r>
        <w:t xml:space="preserve">The improvement in performance with the increasing number of classifiers in the </w:t>
      </w:r>
      <w:proofErr w:type="spellStart"/>
      <w:r>
        <w:t>Adaboost</w:t>
      </w:r>
      <w:proofErr w:type="spellEnd"/>
      <w:r>
        <w:t xml:space="preserve"> ensemble suggests that the base classifiers used in the ensemble are diverse enough to contribute to the overall performance of the model. The ensemble approach helps to combine the strengths of individual classifiers and reduce their weaknesses, resulting in a more robust and accurate model.</w:t>
      </w:r>
    </w:p>
    <w:p w:rsidR="00847D63" w:rsidRDefault="00847D63" w:rsidP="00036E1B">
      <w:pPr>
        <w:jc w:val="both"/>
      </w:pPr>
    </w:p>
    <w:p w:rsidR="00446313" w:rsidRDefault="00446313" w:rsidP="00036E1B">
      <w:pPr>
        <w:jc w:val="both"/>
      </w:pPr>
    </w:p>
    <w:p w:rsidR="00886760" w:rsidRPr="00230B8D" w:rsidRDefault="00886760" w:rsidP="00886760">
      <w:pPr>
        <w:jc w:val="both"/>
        <w:rPr>
          <w:i/>
        </w:rPr>
      </w:pPr>
      <w:r w:rsidRPr="00230B8D">
        <w:rPr>
          <w:i/>
        </w:rPr>
        <w:t xml:space="preserve">Comparing bagging and </w:t>
      </w:r>
      <w:proofErr w:type="spellStart"/>
      <w:r w:rsidRPr="00230B8D">
        <w:rPr>
          <w:i/>
        </w:rPr>
        <w:t>Adaboost</w:t>
      </w:r>
      <w:proofErr w:type="spellEnd"/>
      <w:r w:rsidRPr="00230B8D">
        <w:rPr>
          <w:i/>
        </w:rPr>
        <w:t xml:space="preserve"> for </w:t>
      </w:r>
      <w:r w:rsidRPr="0091415F">
        <w:rPr>
          <w:b/>
          <w:i/>
        </w:rPr>
        <w:t>my dataset</w:t>
      </w:r>
      <w:r w:rsidRPr="00230B8D">
        <w:rPr>
          <w:i/>
        </w:rPr>
        <w:t xml:space="preserve">, we can observe that the bagging approach seems to have a greater impact on performance improvement with increasing iterations, as seen by the larger decrease in error rate from 10 to 50 iterations compared to the </w:t>
      </w:r>
      <w:proofErr w:type="spellStart"/>
      <w:r w:rsidRPr="00230B8D">
        <w:rPr>
          <w:i/>
        </w:rPr>
        <w:t>Adaboost</w:t>
      </w:r>
      <w:proofErr w:type="spellEnd"/>
      <w:r w:rsidRPr="00230B8D">
        <w:rPr>
          <w:i/>
        </w:rPr>
        <w:t xml:space="preserve"> ensemble from 10 to 25 classifiers.</w:t>
      </w:r>
    </w:p>
    <w:p w:rsidR="00446313" w:rsidRDefault="00446313" w:rsidP="00886760">
      <w:pPr>
        <w:jc w:val="both"/>
      </w:pPr>
    </w:p>
    <w:p w:rsidR="00446313" w:rsidRDefault="00446313" w:rsidP="00036E1B">
      <w:pPr>
        <w:jc w:val="both"/>
      </w:pPr>
      <w:bookmarkStart w:id="0" w:name="_GoBack"/>
      <w:bookmarkEnd w:id="0"/>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6313" w:rsidRDefault="00446313" w:rsidP="00036E1B">
      <w:pPr>
        <w:jc w:val="both"/>
      </w:pPr>
    </w:p>
    <w:p w:rsidR="00447685" w:rsidRDefault="00447685" w:rsidP="00036E1B">
      <w:pPr>
        <w:jc w:val="both"/>
      </w:pPr>
    </w:p>
    <w:p w:rsidR="00447685" w:rsidRDefault="00447685" w:rsidP="00036E1B">
      <w:pPr>
        <w:jc w:val="both"/>
      </w:pPr>
      <w:r>
        <w:lastRenderedPageBreak/>
        <w:t>Q3</w:t>
      </w:r>
    </w:p>
    <w:p w:rsidR="00447685" w:rsidRDefault="00D62E0D" w:rsidP="00036E1B">
      <w:pPr>
        <w:jc w:val="both"/>
      </w:pPr>
      <w:r w:rsidRPr="00D62E0D">
        <w:rPr>
          <w:noProof/>
          <w:lang w:eastAsia="en-IN"/>
        </w:rPr>
        <w:drawing>
          <wp:inline distT="0" distB="0" distL="0" distR="0" wp14:anchorId="6FF77C22" wp14:editId="04620649">
            <wp:extent cx="5731510" cy="1079557"/>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079557"/>
                    </a:xfrm>
                    <a:prstGeom prst="rect">
                      <a:avLst/>
                    </a:prstGeom>
                  </pic:spPr>
                </pic:pic>
              </a:graphicData>
            </a:graphic>
          </wp:inline>
        </w:drawing>
      </w:r>
    </w:p>
    <w:p w:rsidR="00D62E0D" w:rsidRDefault="00D62E0D" w:rsidP="00036E1B">
      <w:pPr>
        <w:jc w:val="both"/>
      </w:pPr>
      <w:r>
        <w:t>Observations:</w:t>
      </w:r>
    </w:p>
    <w:p w:rsidR="00D62E0D" w:rsidRDefault="00D62E0D" w:rsidP="00036E1B">
      <w:pPr>
        <w:pStyle w:val="ListParagraph"/>
        <w:numPr>
          <w:ilvl w:val="0"/>
          <w:numId w:val="1"/>
        </w:numPr>
        <w:jc w:val="both"/>
      </w:pPr>
      <w:r>
        <w:t>The overall accuracy for all the values of k is around 0.4-0.5, which is not very high.</w:t>
      </w:r>
    </w:p>
    <w:p w:rsidR="00D62E0D" w:rsidRDefault="00D62E0D" w:rsidP="00036E1B">
      <w:pPr>
        <w:pStyle w:val="ListParagraph"/>
        <w:numPr>
          <w:ilvl w:val="0"/>
          <w:numId w:val="1"/>
        </w:numPr>
        <w:jc w:val="both"/>
      </w:pPr>
      <w:r>
        <w:t>For k=3, the cluster accuracies are relatively close to each other, with the highest accuracy being 0.48. However, the overall accuracy is still only 0.43.</w:t>
      </w:r>
    </w:p>
    <w:p w:rsidR="007D11E4" w:rsidRDefault="00D62E0D" w:rsidP="00036E1B">
      <w:pPr>
        <w:pStyle w:val="ListParagraph"/>
        <w:numPr>
          <w:ilvl w:val="0"/>
          <w:numId w:val="1"/>
        </w:numPr>
        <w:jc w:val="both"/>
      </w:pPr>
      <w:r>
        <w:t>For k=6 and k=9, there are some clusters with higher accuracies (up to 0.57), but there are also clusters with lower accuracies (as low as 0.37). The overall accuracy for k=9 is slightly higher than for k=3 and k=6.</w:t>
      </w:r>
    </w:p>
    <w:p w:rsidR="00D62E0D" w:rsidRDefault="00D62E0D" w:rsidP="00036E1B">
      <w:pPr>
        <w:pStyle w:val="ListParagraph"/>
        <w:numPr>
          <w:ilvl w:val="0"/>
          <w:numId w:val="1"/>
        </w:numPr>
        <w:jc w:val="both"/>
      </w:pPr>
      <w:r w:rsidRPr="00D62E0D">
        <w:t>Overall, the results suggest that the dataset may not have clear boundaries between the different classes, making it difficult for the K-means algorithm to accurately classify the data points into different clusters.</w:t>
      </w:r>
    </w:p>
    <w:p w:rsidR="007D11E4" w:rsidRDefault="007D11E4"/>
    <w:sectPr w:rsidR="007D1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5781A"/>
    <w:multiLevelType w:val="hybridMultilevel"/>
    <w:tmpl w:val="A956DFD4"/>
    <w:lvl w:ilvl="0" w:tplc="80304A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2B4B7B"/>
    <w:multiLevelType w:val="hybridMultilevel"/>
    <w:tmpl w:val="D480D5AA"/>
    <w:lvl w:ilvl="0" w:tplc="2A9616B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01"/>
    <w:rsid w:val="00036E1B"/>
    <w:rsid w:val="00061C28"/>
    <w:rsid w:val="000F7141"/>
    <w:rsid w:val="001323E3"/>
    <w:rsid w:val="00184D27"/>
    <w:rsid w:val="001A6226"/>
    <w:rsid w:val="00230B8D"/>
    <w:rsid w:val="0023600F"/>
    <w:rsid w:val="00417C16"/>
    <w:rsid w:val="00446313"/>
    <w:rsid w:val="00447685"/>
    <w:rsid w:val="004E01DE"/>
    <w:rsid w:val="007A3B6D"/>
    <w:rsid w:val="007D11E4"/>
    <w:rsid w:val="00847D63"/>
    <w:rsid w:val="00886760"/>
    <w:rsid w:val="0091415F"/>
    <w:rsid w:val="009B2D01"/>
    <w:rsid w:val="009C3634"/>
    <w:rsid w:val="009D73EB"/>
    <w:rsid w:val="00A6238A"/>
    <w:rsid w:val="00AB4BB9"/>
    <w:rsid w:val="00B50BB3"/>
    <w:rsid w:val="00B543B8"/>
    <w:rsid w:val="00CA1088"/>
    <w:rsid w:val="00D62E0D"/>
    <w:rsid w:val="00D83573"/>
    <w:rsid w:val="00DB7A2E"/>
    <w:rsid w:val="00E81152"/>
    <w:rsid w:val="00F62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D01"/>
    <w:rPr>
      <w:rFonts w:ascii="Tahoma" w:hAnsi="Tahoma" w:cs="Tahoma"/>
      <w:sz w:val="16"/>
      <w:szCs w:val="16"/>
    </w:rPr>
  </w:style>
  <w:style w:type="paragraph" w:styleId="ListParagraph">
    <w:name w:val="List Paragraph"/>
    <w:basedOn w:val="Normal"/>
    <w:uiPriority w:val="34"/>
    <w:qFormat/>
    <w:rsid w:val="00E81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D01"/>
    <w:rPr>
      <w:rFonts w:ascii="Tahoma" w:hAnsi="Tahoma" w:cs="Tahoma"/>
      <w:sz w:val="16"/>
      <w:szCs w:val="16"/>
    </w:rPr>
  </w:style>
  <w:style w:type="paragraph" w:styleId="ListParagraph">
    <w:name w:val="List Paragraph"/>
    <w:basedOn w:val="Normal"/>
    <w:uiPriority w:val="34"/>
    <w:qFormat/>
    <w:rsid w:val="00E8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468050">
      <w:bodyDiv w:val="1"/>
      <w:marLeft w:val="0"/>
      <w:marRight w:val="0"/>
      <w:marTop w:val="0"/>
      <w:marBottom w:val="0"/>
      <w:divBdr>
        <w:top w:val="none" w:sz="0" w:space="0" w:color="auto"/>
        <w:left w:val="none" w:sz="0" w:space="0" w:color="auto"/>
        <w:bottom w:val="none" w:sz="0" w:space="0" w:color="auto"/>
        <w:right w:val="none" w:sz="0" w:space="0" w:color="auto"/>
      </w:divBdr>
    </w:div>
    <w:div w:id="607279904">
      <w:bodyDiv w:val="1"/>
      <w:marLeft w:val="0"/>
      <w:marRight w:val="0"/>
      <w:marTop w:val="0"/>
      <w:marBottom w:val="0"/>
      <w:divBdr>
        <w:top w:val="none" w:sz="0" w:space="0" w:color="auto"/>
        <w:left w:val="none" w:sz="0" w:space="0" w:color="auto"/>
        <w:bottom w:val="none" w:sz="0" w:space="0" w:color="auto"/>
        <w:right w:val="none" w:sz="0" w:space="0" w:color="auto"/>
      </w:divBdr>
      <w:divsChild>
        <w:div w:id="1092774834">
          <w:marLeft w:val="0"/>
          <w:marRight w:val="0"/>
          <w:marTop w:val="0"/>
          <w:marBottom w:val="0"/>
          <w:divBdr>
            <w:top w:val="none" w:sz="0" w:space="0" w:color="auto"/>
            <w:left w:val="none" w:sz="0" w:space="0" w:color="auto"/>
            <w:bottom w:val="none" w:sz="0" w:space="0" w:color="auto"/>
            <w:right w:val="none" w:sz="0" w:space="0" w:color="auto"/>
          </w:divBdr>
          <w:divsChild>
            <w:div w:id="383413503">
              <w:marLeft w:val="0"/>
              <w:marRight w:val="0"/>
              <w:marTop w:val="0"/>
              <w:marBottom w:val="0"/>
              <w:divBdr>
                <w:top w:val="none" w:sz="0" w:space="0" w:color="auto"/>
                <w:left w:val="none" w:sz="0" w:space="0" w:color="auto"/>
                <w:bottom w:val="none" w:sz="0" w:space="0" w:color="auto"/>
                <w:right w:val="none" w:sz="0" w:space="0" w:color="auto"/>
              </w:divBdr>
            </w:div>
            <w:div w:id="457145911">
              <w:marLeft w:val="0"/>
              <w:marRight w:val="0"/>
              <w:marTop w:val="0"/>
              <w:marBottom w:val="0"/>
              <w:divBdr>
                <w:top w:val="none" w:sz="0" w:space="0" w:color="auto"/>
                <w:left w:val="none" w:sz="0" w:space="0" w:color="auto"/>
                <w:bottom w:val="none" w:sz="0" w:space="0" w:color="auto"/>
                <w:right w:val="none" w:sz="0" w:space="0" w:color="auto"/>
              </w:divBdr>
            </w:div>
            <w:div w:id="663166595">
              <w:marLeft w:val="0"/>
              <w:marRight w:val="0"/>
              <w:marTop w:val="0"/>
              <w:marBottom w:val="0"/>
              <w:divBdr>
                <w:top w:val="none" w:sz="0" w:space="0" w:color="auto"/>
                <w:left w:val="none" w:sz="0" w:space="0" w:color="auto"/>
                <w:bottom w:val="none" w:sz="0" w:space="0" w:color="auto"/>
                <w:right w:val="none" w:sz="0" w:space="0" w:color="auto"/>
              </w:divBdr>
            </w:div>
            <w:div w:id="5007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16">
      <w:bodyDiv w:val="1"/>
      <w:marLeft w:val="0"/>
      <w:marRight w:val="0"/>
      <w:marTop w:val="0"/>
      <w:marBottom w:val="0"/>
      <w:divBdr>
        <w:top w:val="none" w:sz="0" w:space="0" w:color="auto"/>
        <w:left w:val="none" w:sz="0" w:space="0" w:color="auto"/>
        <w:bottom w:val="none" w:sz="0" w:space="0" w:color="auto"/>
        <w:right w:val="none" w:sz="0" w:space="0" w:color="auto"/>
      </w:divBdr>
      <w:divsChild>
        <w:div w:id="1823740524">
          <w:marLeft w:val="0"/>
          <w:marRight w:val="0"/>
          <w:marTop w:val="0"/>
          <w:marBottom w:val="0"/>
          <w:divBdr>
            <w:top w:val="none" w:sz="0" w:space="0" w:color="auto"/>
            <w:left w:val="none" w:sz="0" w:space="0" w:color="auto"/>
            <w:bottom w:val="none" w:sz="0" w:space="0" w:color="auto"/>
            <w:right w:val="none" w:sz="0" w:space="0" w:color="auto"/>
          </w:divBdr>
          <w:divsChild>
            <w:div w:id="1731462927">
              <w:marLeft w:val="0"/>
              <w:marRight w:val="0"/>
              <w:marTop w:val="0"/>
              <w:marBottom w:val="0"/>
              <w:divBdr>
                <w:top w:val="none" w:sz="0" w:space="0" w:color="auto"/>
                <w:left w:val="none" w:sz="0" w:space="0" w:color="auto"/>
                <w:bottom w:val="none" w:sz="0" w:space="0" w:color="auto"/>
                <w:right w:val="none" w:sz="0" w:space="0" w:color="auto"/>
              </w:divBdr>
            </w:div>
            <w:div w:id="1259289246">
              <w:marLeft w:val="0"/>
              <w:marRight w:val="0"/>
              <w:marTop w:val="0"/>
              <w:marBottom w:val="0"/>
              <w:divBdr>
                <w:top w:val="none" w:sz="0" w:space="0" w:color="auto"/>
                <w:left w:val="none" w:sz="0" w:space="0" w:color="auto"/>
                <w:bottom w:val="none" w:sz="0" w:space="0" w:color="auto"/>
                <w:right w:val="none" w:sz="0" w:space="0" w:color="auto"/>
              </w:divBdr>
            </w:div>
            <w:div w:id="1523978970">
              <w:marLeft w:val="0"/>
              <w:marRight w:val="0"/>
              <w:marTop w:val="0"/>
              <w:marBottom w:val="0"/>
              <w:divBdr>
                <w:top w:val="none" w:sz="0" w:space="0" w:color="auto"/>
                <w:left w:val="none" w:sz="0" w:space="0" w:color="auto"/>
                <w:bottom w:val="none" w:sz="0" w:space="0" w:color="auto"/>
                <w:right w:val="none" w:sz="0" w:space="0" w:color="auto"/>
              </w:divBdr>
            </w:div>
            <w:div w:id="11996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353">
      <w:bodyDiv w:val="1"/>
      <w:marLeft w:val="0"/>
      <w:marRight w:val="0"/>
      <w:marTop w:val="0"/>
      <w:marBottom w:val="0"/>
      <w:divBdr>
        <w:top w:val="none" w:sz="0" w:space="0" w:color="auto"/>
        <w:left w:val="none" w:sz="0" w:space="0" w:color="auto"/>
        <w:bottom w:val="none" w:sz="0" w:space="0" w:color="auto"/>
        <w:right w:val="none" w:sz="0" w:space="0" w:color="auto"/>
      </w:divBdr>
    </w:div>
    <w:div w:id="1584992535">
      <w:bodyDiv w:val="1"/>
      <w:marLeft w:val="0"/>
      <w:marRight w:val="0"/>
      <w:marTop w:val="0"/>
      <w:marBottom w:val="0"/>
      <w:divBdr>
        <w:top w:val="none" w:sz="0" w:space="0" w:color="auto"/>
        <w:left w:val="none" w:sz="0" w:space="0" w:color="auto"/>
        <w:bottom w:val="none" w:sz="0" w:space="0" w:color="auto"/>
        <w:right w:val="none" w:sz="0" w:space="0" w:color="auto"/>
      </w:divBdr>
    </w:div>
    <w:div w:id="1616709943">
      <w:bodyDiv w:val="1"/>
      <w:marLeft w:val="0"/>
      <w:marRight w:val="0"/>
      <w:marTop w:val="0"/>
      <w:marBottom w:val="0"/>
      <w:divBdr>
        <w:top w:val="none" w:sz="0" w:space="0" w:color="auto"/>
        <w:left w:val="none" w:sz="0" w:space="0" w:color="auto"/>
        <w:bottom w:val="none" w:sz="0" w:space="0" w:color="auto"/>
        <w:right w:val="none" w:sz="0" w:space="0" w:color="auto"/>
      </w:divBdr>
    </w:div>
    <w:div w:id="1720664794">
      <w:bodyDiv w:val="1"/>
      <w:marLeft w:val="0"/>
      <w:marRight w:val="0"/>
      <w:marTop w:val="0"/>
      <w:marBottom w:val="0"/>
      <w:divBdr>
        <w:top w:val="none" w:sz="0" w:space="0" w:color="auto"/>
        <w:left w:val="none" w:sz="0" w:space="0" w:color="auto"/>
        <w:bottom w:val="none" w:sz="0" w:space="0" w:color="auto"/>
        <w:right w:val="none" w:sz="0" w:space="0" w:color="auto"/>
      </w:divBdr>
    </w:div>
    <w:div w:id="19268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dc:creator>
  <cp:lastModifiedBy>AJAY</cp:lastModifiedBy>
  <cp:revision>25</cp:revision>
  <dcterms:created xsi:type="dcterms:W3CDTF">2023-04-24T18:27:00Z</dcterms:created>
  <dcterms:modified xsi:type="dcterms:W3CDTF">2023-04-25T01:31:00Z</dcterms:modified>
</cp:coreProperties>
</file>