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C9" w:rsidRPr="00692455" w:rsidRDefault="002E3AC9" w:rsidP="005358E1">
      <w:pPr>
        <w:spacing w:after="0"/>
        <w:rPr>
          <w:b/>
          <w:sz w:val="24"/>
        </w:rPr>
      </w:pPr>
      <w:r w:rsidRPr="00692455">
        <w:rPr>
          <w:b/>
          <w:sz w:val="24"/>
        </w:rPr>
        <w:t>Data Dictionary</w:t>
      </w:r>
    </w:p>
    <w:p w:rsidR="00B11E51" w:rsidRDefault="00B11E51" w:rsidP="00B11E51">
      <w:pPr>
        <w:spacing w:after="0"/>
      </w:pPr>
    </w:p>
    <w:p w:rsidR="00B11E51" w:rsidRDefault="00B11E51" w:rsidP="00B11E51">
      <w:pPr>
        <w:spacing w:after="0"/>
      </w:pPr>
      <w:r w:rsidRPr="00392E0F">
        <w:rPr>
          <w:b/>
        </w:rPr>
        <w:t>Total</w:t>
      </w:r>
      <w:r w:rsidR="003C64F0">
        <w:t xml:space="preserve"> Number of Patients (N</w:t>
      </w:r>
      <w:r>
        <w:t xml:space="preserve">) = </w:t>
      </w:r>
      <w:r w:rsidR="00B11E77">
        <w:t>1800</w:t>
      </w:r>
      <w:bookmarkStart w:id="0" w:name="_GoBack"/>
      <w:bookmarkEnd w:id="0"/>
    </w:p>
    <w:p w:rsidR="00B11E51" w:rsidRDefault="00B11E51" w:rsidP="00B11E51">
      <w:pPr>
        <w:spacing w:after="0"/>
      </w:pPr>
    </w:p>
    <w:p w:rsidR="00B11E51" w:rsidRDefault="00B11E51" w:rsidP="005358E1">
      <w:pPr>
        <w:spacing w:after="0"/>
      </w:pPr>
    </w:p>
    <w:tbl>
      <w:tblPr>
        <w:tblW w:w="10705" w:type="dxa"/>
        <w:tblLook w:val="04A0" w:firstRow="1" w:lastRow="0" w:firstColumn="1" w:lastColumn="0" w:noHBand="0" w:noVBand="1"/>
      </w:tblPr>
      <w:tblGrid>
        <w:gridCol w:w="2864"/>
        <w:gridCol w:w="893"/>
        <w:gridCol w:w="3024"/>
        <w:gridCol w:w="1660"/>
        <w:gridCol w:w="1390"/>
        <w:gridCol w:w="874"/>
      </w:tblGrid>
      <w:tr w:rsidR="004623BE" w:rsidRPr="004623BE" w:rsidTr="00403E4B">
        <w:trPr>
          <w:trHeight w:val="255"/>
        </w:trPr>
        <w:tc>
          <w:tcPr>
            <w:tcW w:w="28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893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3024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Variable Label</w:t>
            </w:r>
          </w:p>
        </w:tc>
        <w:tc>
          <w:tcPr>
            <w:tcW w:w="1660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 Labels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Measurement Level</w:t>
            </w:r>
          </w:p>
        </w:tc>
        <w:tc>
          <w:tcPr>
            <w:tcW w:w="874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Role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Patient_Number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Patient Number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0224DA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857E31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57E3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Blood_Pressure_Abnormality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Blood Pressure Abnormality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Normal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Abnormal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Level_of_Hemoglobin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Level of Hemoglobin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(g/dl)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3F7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Genetic_Pedigree_</w:t>
            </w:r>
            <w:r w:rsidR="003F7BD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3F7BD8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Genetic Pedigree Coefficient</w:t>
            </w:r>
            <w:r w:rsid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BMI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Male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Female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Pregnancy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Pregnancy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Physical_activity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A02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A026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Physical activity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(No. of steps/day)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salt_content_in_the_diet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7A6A36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  <w:r w:rsidR="002E3AC9"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alt content in the diet</w:t>
            </w:r>
            <w:r w:rsid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="002E3AC9"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(mg/per 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alcohol_consumption_per_day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7A6A36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  <w:r w:rsidR="002E3AC9"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lcohol consumption per day (ml/day)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Level_of_Stress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Level of Stress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(Cortisol Secretion)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Less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Ordinal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Normal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Chronic_kidney_disease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Chronic kidney disease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Adrenal_and_thyroid_disorders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Adrenal and thyroid disorders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2E3AC9" w:rsidRDefault="002E3AC9" w:rsidP="005358E1">
      <w:pPr>
        <w:spacing w:after="0"/>
      </w:pPr>
    </w:p>
    <w:p w:rsidR="002E3AC9" w:rsidRDefault="002E3AC9" w:rsidP="002E3AC9">
      <w:pPr>
        <w:spacing w:after="0"/>
        <w:rPr>
          <w:i/>
          <w:sz w:val="20"/>
        </w:rPr>
      </w:pPr>
      <w:r>
        <w:rPr>
          <w:b/>
          <w:i/>
          <w:sz w:val="20"/>
        </w:rPr>
        <w:t>*</w:t>
      </w:r>
      <w:r w:rsidR="003F7BD8">
        <w:rPr>
          <w:b/>
          <w:i/>
          <w:sz w:val="20"/>
        </w:rPr>
        <w:t>Genetic Pedigree Coefficient</w:t>
      </w:r>
      <w:r>
        <w:rPr>
          <w:i/>
          <w:sz w:val="20"/>
        </w:rPr>
        <w:t xml:space="preserve"> (</w:t>
      </w:r>
      <w:r w:rsidR="003F7BD8">
        <w:rPr>
          <w:i/>
          <w:sz w:val="20"/>
        </w:rPr>
        <w:t>GPC</w:t>
      </w:r>
      <w:r>
        <w:rPr>
          <w:i/>
          <w:sz w:val="20"/>
        </w:rPr>
        <w:t xml:space="preserve">) of an individual for a particular disease is a continuum between 0 and 1, where </w:t>
      </w:r>
    </w:p>
    <w:p w:rsidR="002E3AC9" w:rsidRDefault="003F7BD8" w:rsidP="002E3AC9">
      <w:pPr>
        <w:spacing w:after="0"/>
        <w:rPr>
          <w:i/>
          <w:sz w:val="20"/>
        </w:rPr>
      </w:pPr>
      <w:r>
        <w:rPr>
          <w:i/>
          <w:sz w:val="20"/>
        </w:rPr>
        <w:t>GPC</w:t>
      </w:r>
      <w:r w:rsidR="002E3AC9">
        <w:rPr>
          <w:i/>
          <w:sz w:val="20"/>
        </w:rPr>
        <w:t xml:space="preserve"> </w:t>
      </w:r>
      <w:r w:rsidR="002E3AC9" w:rsidRPr="008B77E8">
        <w:rPr>
          <w:b/>
          <w:i/>
          <w:sz w:val="20"/>
        </w:rPr>
        <w:t>closer to 0</w:t>
      </w:r>
      <w:r w:rsidR="002E3AC9">
        <w:rPr>
          <w:i/>
          <w:sz w:val="20"/>
        </w:rPr>
        <w:t xml:space="preserve"> indicates very </w:t>
      </w:r>
      <w:r w:rsidR="002E3AC9" w:rsidRPr="008B77E8">
        <w:rPr>
          <w:b/>
          <w:i/>
          <w:sz w:val="20"/>
        </w:rPr>
        <w:t>distant occurrence</w:t>
      </w:r>
      <w:r w:rsidR="002E3AC9">
        <w:rPr>
          <w:i/>
          <w:sz w:val="20"/>
        </w:rPr>
        <w:t xml:space="preserve"> of that disease in her/his pedigree, and</w:t>
      </w:r>
    </w:p>
    <w:p w:rsidR="002E3AC9" w:rsidRPr="00015441" w:rsidRDefault="003F7BD8" w:rsidP="002E3AC9">
      <w:pPr>
        <w:spacing w:after="0"/>
        <w:rPr>
          <w:i/>
          <w:sz w:val="20"/>
        </w:rPr>
      </w:pPr>
      <w:r>
        <w:rPr>
          <w:i/>
          <w:sz w:val="20"/>
        </w:rPr>
        <w:t>GPC</w:t>
      </w:r>
      <w:r w:rsidR="002E3AC9">
        <w:rPr>
          <w:i/>
          <w:sz w:val="20"/>
        </w:rPr>
        <w:t xml:space="preserve"> </w:t>
      </w:r>
      <w:r w:rsidR="002E3AC9" w:rsidRPr="008B77E8">
        <w:rPr>
          <w:b/>
          <w:i/>
          <w:sz w:val="20"/>
        </w:rPr>
        <w:t>closer to 1</w:t>
      </w:r>
      <w:r w:rsidR="002E3AC9">
        <w:rPr>
          <w:i/>
          <w:sz w:val="20"/>
        </w:rPr>
        <w:t xml:space="preserve"> indicates very </w:t>
      </w:r>
      <w:r w:rsidR="002E3AC9" w:rsidRPr="008B77E8">
        <w:rPr>
          <w:b/>
          <w:i/>
          <w:sz w:val="20"/>
        </w:rPr>
        <w:t>immediate occurrence</w:t>
      </w:r>
      <w:r w:rsidR="002E3AC9">
        <w:rPr>
          <w:i/>
          <w:sz w:val="20"/>
        </w:rPr>
        <w:t xml:space="preserve"> of that disease in her/his pedigree]</w:t>
      </w:r>
    </w:p>
    <w:p w:rsidR="002E3AC9" w:rsidRPr="002E3AC9" w:rsidRDefault="002E3AC9" w:rsidP="005358E1">
      <w:pPr>
        <w:spacing w:after="0"/>
      </w:pPr>
    </w:p>
    <w:sectPr w:rsidR="002E3AC9" w:rsidRPr="002E3AC9" w:rsidSect="002D4040">
      <w:pgSz w:w="12240" w:h="15840"/>
      <w:pgMar w:top="720" w:right="720" w:bottom="720" w:left="72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26332"/>
    <w:multiLevelType w:val="hybridMultilevel"/>
    <w:tmpl w:val="612EB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90FA2"/>
    <w:multiLevelType w:val="hybridMultilevel"/>
    <w:tmpl w:val="90520648"/>
    <w:lvl w:ilvl="0" w:tplc="C8088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40"/>
    <w:rsid w:val="00013086"/>
    <w:rsid w:val="00015441"/>
    <w:rsid w:val="000159C1"/>
    <w:rsid w:val="000224DA"/>
    <w:rsid w:val="00023945"/>
    <w:rsid w:val="000508A8"/>
    <w:rsid w:val="00052E86"/>
    <w:rsid w:val="000834E7"/>
    <w:rsid w:val="000F23A6"/>
    <w:rsid w:val="00116B9C"/>
    <w:rsid w:val="00117D38"/>
    <w:rsid w:val="00134393"/>
    <w:rsid w:val="00144845"/>
    <w:rsid w:val="00180ADA"/>
    <w:rsid w:val="0018164A"/>
    <w:rsid w:val="001B7769"/>
    <w:rsid w:val="001C00F5"/>
    <w:rsid w:val="001D7EF9"/>
    <w:rsid w:val="001F7F08"/>
    <w:rsid w:val="0022097A"/>
    <w:rsid w:val="00251590"/>
    <w:rsid w:val="00265EEF"/>
    <w:rsid w:val="00290AF1"/>
    <w:rsid w:val="002D4040"/>
    <w:rsid w:val="002D4562"/>
    <w:rsid w:val="002E3AC9"/>
    <w:rsid w:val="00301E8E"/>
    <w:rsid w:val="00362738"/>
    <w:rsid w:val="00392E0F"/>
    <w:rsid w:val="003C64F0"/>
    <w:rsid w:val="003F0DF4"/>
    <w:rsid w:val="003F7BD8"/>
    <w:rsid w:val="00403E4B"/>
    <w:rsid w:val="00407FB3"/>
    <w:rsid w:val="0041294C"/>
    <w:rsid w:val="00440DF1"/>
    <w:rsid w:val="004623BE"/>
    <w:rsid w:val="0046357A"/>
    <w:rsid w:val="004747A7"/>
    <w:rsid w:val="004C2718"/>
    <w:rsid w:val="004C57F7"/>
    <w:rsid w:val="00511C9C"/>
    <w:rsid w:val="005358E1"/>
    <w:rsid w:val="00545A95"/>
    <w:rsid w:val="00592B9D"/>
    <w:rsid w:val="005B2B4F"/>
    <w:rsid w:val="005B4862"/>
    <w:rsid w:val="005D3C9C"/>
    <w:rsid w:val="0063460F"/>
    <w:rsid w:val="00641560"/>
    <w:rsid w:val="006534CF"/>
    <w:rsid w:val="00692455"/>
    <w:rsid w:val="006B4E5B"/>
    <w:rsid w:val="00723311"/>
    <w:rsid w:val="00735284"/>
    <w:rsid w:val="00747D05"/>
    <w:rsid w:val="007504E1"/>
    <w:rsid w:val="007A6A36"/>
    <w:rsid w:val="007E5501"/>
    <w:rsid w:val="00810970"/>
    <w:rsid w:val="00811BB6"/>
    <w:rsid w:val="00813B8F"/>
    <w:rsid w:val="00851000"/>
    <w:rsid w:val="00857E31"/>
    <w:rsid w:val="008651D7"/>
    <w:rsid w:val="00871EFA"/>
    <w:rsid w:val="00873386"/>
    <w:rsid w:val="00892991"/>
    <w:rsid w:val="008B77E8"/>
    <w:rsid w:val="009B6464"/>
    <w:rsid w:val="009D2FB6"/>
    <w:rsid w:val="00A02663"/>
    <w:rsid w:val="00A24DCB"/>
    <w:rsid w:val="00A319F0"/>
    <w:rsid w:val="00B028D3"/>
    <w:rsid w:val="00B11E51"/>
    <w:rsid w:val="00B11E77"/>
    <w:rsid w:val="00B34830"/>
    <w:rsid w:val="00B416A9"/>
    <w:rsid w:val="00B77C9D"/>
    <w:rsid w:val="00BA15C3"/>
    <w:rsid w:val="00BE3EBB"/>
    <w:rsid w:val="00C059CB"/>
    <w:rsid w:val="00C95719"/>
    <w:rsid w:val="00CC17EC"/>
    <w:rsid w:val="00CF3C9F"/>
    <w:rsid w:val="00CF4342"/>
    <w:rsid w:val="00D4243B"/>
    <w:rsid w:val="00D84013"/>
    <w:rsid w:val="00DE6775"/>
    <w:rsid w:val="00DF7170"/>
    <w:rsid w:val="00DF7386"/>
    <w:rsid w:val="00E120B8"/>
    <w:rsid w:val="00E57081"/>
    <w:rsid w:val="00ED48A7"/>
    <w:rsid w:val="00ED5017"/>
    <w:rsid w:val="00ED5E25"/>
    <w:rsid w:val="00EE25E7"/>
    <w:rsid w:val="00EE3213"/>
    <w:rsid w:val="00F02472"/>
    <w:rsid w:val="00F07A5B"/>
    <w:rsid w:val="00F5051D"/>
    <w:rsid w:val="00FA4211"/>
    <w:rsid w:val="00FB6C93"/>
    <w:rsid w:val="00FC094C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Saraf</dc:creator>
  <cp:keywords/>
  <dc:description/>
  <cp:lastModifiedBy>RiVi</cp:lastModifiedBy>
  <cp:revision>86</cp:revision>
  <dcterms:created xsi:type="dcterms:W3CDTF">2016-05-09T06:32:00Z</dcterms:created>
  <dcterms:modified xsi:type="dcterms:W3CDTF">2018-08-19T03:22:00Z</dcterms:modified>
</cp:coreProperties>
</file>