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Georgia" w:cs="Georgia" w:eastAsia="Georgia" w:hAnsi="Georgia"/>
          <w:b w:val="1"/>
          <w:color w:val="a64d79"/>
          <w:sz w:val="24"/>
          <w:szCs w:val="24"/>
        </w:rPr>
      </w:pPr>
      <w:r w:rsidDel="00000000" w:rsidR="00000000" w:rsidRPr="00000000">
        <w:rPr>
          <w:rFonts w:ascii="Georgia" w:cs="Georgia" w:eastAsia="Georgia" w:hAnsi="Georgia"/>
          <w:b w:val="1"/>
          <w:color w:val="a64d79"/>
          <w:sz w:val="24"/>
          <w:szCs w:val="24"/>
          <w:rtl w:val="0"/>
        </w:rPr>
        <w:t xml:space="preserve">Scenario 1: Casual gamers assist in mapping jungle areas wrt specific vegetation, insects, animals etc., </w:t>
      </w:r>
    </w:p>
    <w:p w:rsidR="00000000" w:rsidDel="00000000" w:rsidP="00000000" w:rsidRDefault="00000000" w:rsidRPr="00000000" w14:paraId="00000002">
      <w:pPr>
        <w:rPr>
          <w:rFonts w:ascii="Georgia" w:cs="Georgia" w:eastAsia="Georgia" w:hAnsi="Georgia"/>
          <w:b w:val="1"/>
          <w:color w:val="a64d79"/>
          <w:sz w:val="24"/>
          <w:szCs w:val="24"/>
        </w:rPr>
      </w:pPr>
      <w:r w:rsidDel="00000000" w:rsidR="00000000" w:rsidRPr="00000000">
        <w:rPr>
          <w:rtl w:val="0"/>
        </w:rPr>
      </w:r>
    </w:p>
    <w:p w:rsidR="00000000" w:rsidDel="00000000" w:rsidP="00000000" w:rsidRDefault="00000000" w:rsidRPr="00000000" w14:paraId="00000003">
      <w:pPr>
        <w:rPr>
          <w:rFonts w:ascii="Georgia" w:cs="Georgia" w:eastAsia="Georgia" w:hAnsi="Georgia"/>
          <w:b w:val="1"/>
          <w:color w:val="a64d79"/>
          <w:sz w:val="24"/>
          <w:szCs w:val="24"/>
        </w:rPr>
      </w:pPr>
      <w:r w:rsidDel="00000000" w:rsidR="00000000" w:rsidRPr="00000000">
        <w:rPr>
          <w:rtl w:val="0"/>
        </w:rPr>
      </w:r>
    </w:p>
    <w:p w:rsidR="00000000" w:rsidDel="00000000" w:rsidP="00000000" w:rsidRDefault="00000000" w:rsidRPr="00000000" w14:paraId="00000004">
      <w:pPr>
        <w:rPr>
          <w:b w:val="1"/>
          <w:sz w:val="27"/>
          <w:szCs w:val="27"/>
          <w:highlight w:val="white"/>
        </w:rPr>
      </w:pPr>
      <w:r w:rsidDel="00000000" w:rsidR="00000000" w:rsidRPr="00000000">
        <w:rPr>
          <w:b w:val="1"/>
          <w:sz w:val="27"/>
          <w:szCs w:val="27"/>
          <w:highlight w:val="white"/>
          <w:rtl w:val="0"/>
        </w:rPr>
        <w:t xml:space="preserve">Located just 30km north of the tony South Mumbai neighbourhood, the city’s 104 sq km green lung is the only protected urban forest in the whole of India.</w:t>
      </w:r>
    </w:p>
    <w:p w:rsidR="00000000" w:rsidDel="00000000" w:rsidP="00000000" w:rsidRDefault="00000000" w:rsidRPr="00000000" w14:paraId="00000005">
      <w:pPr>
        <w:rPr>
          <w:b w:val="1"/>
          <w:sz w:val="27"/>
          <w:szCs w:val="27"/>
          <w:highlight w:val="white"/>
        </w:rPr>
      </w:pPr>
      <w:r w:rsidDel="00000000" w:rsidR="00000000" w:rsidRPr="00000000">
        <w:rPr>
          <w:rtl w:val="0"/>
        </w:rPr>
      </w:r>
    </w:p>
    <w:p w:rsidR="00000000" w:rsidDel="00000000" w:rsidP="00000000" w:rsidRDefault="00000000" w:rsidRPr="00000000" w14:paraId="00000006">
      <w:pPr>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Though not strictly contributing toward Observations from Satellite, several crowdsourcing initiatives collect VGI that can help significantly increase and catalogue local knowledge and observations. eBird [9] is one of the excellent long standing examples that harness the power of crowdsourced ornithological observations across the world and conduct scientific studies at large scale, which would not have been possible with traditional means of scientific study. The large amounts of data (250 million observations covering 98.5% of world’s bird species, provided by 300 thousand users (As presented by Rick Bonney in his keynote at ECSA conference, May 2016; notes from [48])) collected from eBird is open access and has also been instrumental in several scientific publications, demonstrating the value of such crowdsourced data. Similar initiatives in recording observations in nature also exist in other domains such as Leafsnap [49] (automatically identifying and recording plant species from physical attributes such as leaf shape, colour, etc.), NatureServe [50] (recording animal,</w:t>
      </w:r>
    </w:p>
    <w:p w:rsidR="00000000" w:rsidDel="00000000" w:rsidP="00000000" w:rsidRDefault="00000000" w:rsidRPr="00000000" w14:paraId="00000007">
      <w:pPr>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plant and habitats), and GeoExposures [51] (documenting geological features such as excavation, pipelines, surveys, etc.).</w:t>
      </w:r>
    </w:p>
    <w:p w:rsidR="00000000" w:rsidDel="00000000" w:rsidP="00000000" w:rsidRDefault="00000000" w:rsidRPr="00000000" w14:paraId="00000008">
      <w:pPr>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09">
      <w:pPr>
        <w:rPr>
          <w:rFonts w:ascii="Georgia" w:cs="Georgia" w:eastAsia="Georgia" w:hAnsi="Georgia"/>
          <w:sz w:val="24"/>
          <w:szCs w:val="24"/>
          <w:highlight w:val="white"/>
        </w:rPr>
      </w:pPr>
      <w:hyperlink r:id="rId6">
        <w:r w:rsidDel="00000000" w:rsidR="00000000" w:rsidRPr="00000000">
          <w:rPr>
            <w:rFonts w:ascii="Georgia" w:cs="Georgia" w:eastAsia="Georgia" w:hAnsi="Georgia"/>
            <w:color w:val="1155cc"/>
            <w:sz w:val="24"/>
            <w:szCs w:val="24"/>
            <w:highlight w:val="white"/>
            <w:u w:val="single"/>
            <w:rtl w:val="0"/>
          </w:rPr>
          <w:t xml:space="preserve">https://www.google.co.in/url?sa=t&amp;rct=j&amp;q=&amp;esrc=s&amp;source=web&amp;cd=7&amp;cad=rja&amp;uact=8&amp;ved=0ahUKEwj87JHPg53aAhXMuY8KHdIvAP4QFghoMAY&amp;url=http%3A%2F%2Fwww.mdpi.com%2F2072-4292%2F9%2F1%2F87%2Fpdf&amp;usg=AOvVaw1dkdKNlIN-9znoAqrgF--6</w:t>
        </w:r>
      </w:hyperlink>
      <w:r w:rsidDel="00000000" w:rsidR="00000000" w:rsidRPr="00000000">
        <w:rPr>
          <w:rtl w:val="0"/>
        </w:rPr>
      </w:r>
    </w:p>
    <w:p w:rsidR="00000000" w:rsidDel="00000000" w:rsidP="00000000" w:rsidRDefault="00000000" w:rsidRPr="00000000" w14:paraId="0000000A">
      <w:pPr>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0B">
      <w:pPr>
        <w:numPr>
          <w:ilvl w:val="0"/>
          <w:numId w:val="3"/>
        </w:numPr>
        <w:ind w:left="720" w:hanging="360"/>
        <w:rPr>
          <w:rFonts w:ascii="Georgia" w:cs="Georgia" w:eastAsia="Georgia" w:hAnsi="Georgia"/>
          <w:sz w:val="24"/>
          <w:szCs w:val="24"/>
          <w:highlight w:val="white"/>
          <w:u w:val="none"/>
        </w:rPr>
      </w:pPr>
      <w:hyperlink r:id="rId7">
        <w:r w:rsidDel="00000000" w:rsidR="00000000" w:rsidRPr="00000000">
          <w:rPr>
            <w:rFonts w:ascii="Georgia" w:cs="Georgia" w:eastAsia="Georgia" w:hAnsi="Georgia"/>
            <w:color w:val="1155cc"/>
            <w:sz w:val="24"/>
            <w:szCs w:val="24"/>
            <w:highlight w:val="white"/>
            <w:u w:val="single"/>
            <w:rtl w:val="0"/>
          </w:rPr>
          <w:t xml:space="preserve">eBird</w:t>
        </w:r>
      </w:hyperlink>
      <w:r w:rsidDel="00000000" w:rsidR="00000000" w:rsidRPr="00000000">
        <w:rPr>
          <w:rFonts w:ascii="Georgia" w:cs="Georgia" w:eastAsia="Georgia" w:hAnsi="Georgia"/>
          <w:sz w:val="24"/>
          <w:szCs w:val="24"/>
          <w:highlight w:val="white"/>
          <w:rtl w:val="0"/>
        </w:rPr>
        <w:t xml:space="preserve">     :     </w:t>
      </w:r>
      <w:hyperlink r:id="rId8">
        <w:r w:rsidDel="00000000" w:rsidR="00000000" w:rsidRPr="00000000">
          <w:rPr>
            <w:rFonts w:ascii="Georgia" w:cs="Georgia" w:eastAsia="Georgia" w:hAnsi="Georgia"/>
            <w:color w:val="1155cc"/>
            <w:sz w:val="24"/>
            <w:szCs w:val="24"/>
            <w:highlight w:val="white"/>
            <w:u w:val="single"/>
            <w:rtl w:val="0"/>
          </w:rPr>
          <w:t xml:space="preserve">application_address</w:t>
        </w:r>
      </w:hyperlink>
      <w:r w:rsidDel="00000000" w:rsidR="00000000" w:rsidRPr="00000000">
        <w:rPr>
          <w:rtl w:val="0"/>
        </w:rPr>
      </w:r>
    </w:p>
    <w:p w:rsidR="00000000" w:rsidDel="00000000" w:rsidP="00000000" w:rsidRDefault="00000000" w:rsidRPr="00000000" w14:paraId="0000000C">
      <w:pPr>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0D">
      <w:pPr>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w:t>
      </w:r>
    </w:p>
    <w:p w:rsidR="00000000" w:rsidDel="00000000" w:rsidP="00000000" w:rsidRDefault="00000000" w:rsidRPr="00000000" w14:paraId="0000000E">
      <w:pPr>
        <w:numPr>
          <w:ilvl w:val="0"/>
          <w:numId w:val="1"/>
        </w:numPr>
        <w:ind w:left="720" w:hanging="360"/>
        <w:rPr>
          <w:rFonts w:ascii="Georgia" w:cs="Georgia" w:eastAsia="Georgia" w:hAnsi="Georgia"/>
          <w:sz w:val="24"/>
          <w:szCs w:val="24"/>
          <w:highlight w:val="white"/>
          <w:u w:val="none"/>
        </w:rPr>
      </w:pPr>
      <w:r w:rsidDel="00000000" w:rsidR="00000000" w:rsidRPr="00000000">
        <w:rPr>
          <w:rFonts w:ascii="Georgia" w:cs="Georgia" w:eastAsia="Georgia" w:hAnsi="Georgia"/>
          <w:sz w:val="24"/>
          <w:szCs w:val="24"/>
          <w:highlight w:val="white"/>
          <w:rtl w:val="0"/>
        </w:rPr>
        <w:t xml:space="preserve">Geo-Fencing - </w:t>
      </w:r>
    </w:p>
    <w:p w:rsidR="00000000" w:rsidDel="00000000" w:rsidP="00000000" w:rsidRDefault="00000000" w:rsidRPr="00000000" w14:paraId="0000000F">
      <w:pPr>
        <w:numPr>
          <w:ilvl w:val="0"/>
          <w:numId w:val="1"/>
        </w:numPr>
        <w:ind w:left="720" w:hanging="360"/>
        <w:rPr>
          <w:rFonts w:ascii="Georgia" w:cs="Georgia" w:eastAsia="Georgia" w:hAnsi="Georgia"/>
          <w:sz w:val="24"/>
          <w:szCs w:val="24"/>
          <w:highlight w:val="white"/>
          <w:u w:val="none"/>
        </w:rPr>
      </w:pPr>
      <w:r w:rsidDel="00000000" w:rsidR="00000000" w:rsidRPr="00000000">
        <w:rPr>
          <w:rFonts w:ascii="Georgia" w:cs="Georgia" w:eastAsia="Georgia" w:hAnsi="Georgia"/>
          <w:sz w:val="24"/>
          <w:szCs w:val="24"/>
          <w:highlight w:val="white"/>
          <w:rtl w:val="0"/>
        </w:rPr>
        <w:t xml:space="preserve">Biotelemetry - the instrumental technique for gaining and transmitting information from a living organism and its environment to a remote observer.</w:t>
      </w:r>
    </w:p>
    <w:p w:rsidR="00000000" w:rsidDel="00000000" w:rsidP="00000000" w:rsidRDefault="00000000" w:rsidRPr="00000000" w14:paraId="00000010">
      <w:pPr>
        <w:numPr>
          <w:ilvl w:val="1"/>
          <w:numId w:val="1"/>
        </w:numPr>
        <w:ind w:left="1440" w:hanging="360"/>
        <w:rPr>
          <w:rFonts w:ascii="Georgia" w:cs="Georgia" w:eastAsia="Georgia" w:hAnsi="Georgia"/>
          <w:sz w:val="24"/>
          <w:szCs w:val="24"/>
          <w:highlight w:val="white"/>
          <w:u w:val="none"/>
        </w:rPr>
      </w:pPr>
      <w:r w:rsidDel="00000000" w:rsidR="00000000" w:rsidRPr="00000000">
        <w:rPr>
          <w:rFonts w:ascii="Georgia" w:cs="Georgia" w:eastAsia="Georgia" w:hAnsi="Georgia"/>
          <w:sz w:val="24"/>
          <w:szCs w:val="24"/>
          <w:highlight w:val="white"/>
          <w:rtl w:val="0"/>
        </w:rPr>
        <w:t xml:space="preserve">Photo Identification</w:t>
      </w:r>
    </w:p>
    <w:p w:rsidR="00000000" w:rsidDel="00000000" w:rsidP="00000000" w:rsidRDefault="00000000" w:rsidRPr="00000000" w14:paraId="00000011">
      <w:pPr>
        <w:numPr>
          <w:ilvl w:val="1"/>
          <w:numId w:val="1"/>
        </w:numPr>
        <w:ind w:left="1440" w:hanging="360"/>
        <w:rPr>
          <w:rFonts w:ascii="Georgia" w:cs="Georgia" w:eastAsia="Georgia" w:hAnsi="Georgia"/>
          <w:sz w:val="24"/>
          <w:szCs w:val="24"/>
          <w:highlight w:val="white"/>
          <w:u w:val="none"/>
        </w:rPr>
      </w:pPr>
      <w:r w:rsidDel="00000000" w:rsidR="00000000" w:rsidRPr="00000000">
        <w:rPr>
          <w:rFonts w:ascii="Georgia" w:cs="Georgia" w:eastAsia="Georgia" w:hAnsi="Georgia"/>
          <w:sz w:val="24"/>
          <w:szCs w:val="24"/>
          <w:highlight w:val="white"/>
          <w:rtl w:val="0"/>
        </w:rPr>
        <w:t xml:space="preserve">Passive integrated transponder (PIT) tags consist of an integrated circuit chip, capacitor, and antenna coil encased in glass.</w:t>
      </w:r>
    </w:p>
    <w:p w:rsidR="00000000" w:rsidDel="00000000" w:rsidP="00000000" w:rsidRDefault="00000000" w:rsidRPr="00000000" w14:paraId="00000012">
      <w:pPr>
        <w:numPr>
          <w:ilvl w:val="1"/>
          <w:numId w:val="1"/>
        </w:numPr>
        <w:ind w:left="1440" w:hanging="360"/>
        <w:rPr>
          <w:rFonts w:ascii="Georgia" w:cs="Georgia" w:eastAsia="Georgia" w:hAnsi="Georgia"/>
          <w:sz w:val="24"/>
          <w:szCs w:val="24"/>
          <w:highlight w:val="white"/>
          <w:u w:val="none"/>
        </w:rPr>
      </w:pPr>
      <w:r w:rsidDel="00000000" w:rsidR="00000000" w:rsidRPr="00000000">
        <w:rPr>
          <w:rFonts w:ascii="Georgia" w:cs="Georgia" w:eastAsia="Georgia" w:hAnsi="Georgia"/>
          <w:sz w:val="24"/>
          <w:szCs w:val="24"/>
          <w:highlight w:val="white"/>
          <w:rtl w:val="0"/>
        </w:rPr>
        <w:t xml:space="preserve">Passive integrated transponder (PIT) tags consist of an integrated circuit chip, capacitor, and antenna coil encased in glass.</w:t>
      </w:r>
    </w:p>
    <w:p w:rsidR="00000000" w:rsidDel="00000000" w:rsidP="00000000" w:rsidRDefault="00000000" w:rsidRPr="00000000" w14:paraId="00000013">
      <w:pPr>
        <w:numPr>
          <w:ilvl w:val="1"/>
          <w:numId w:val="1"/>
        </w:numPr>
        <w:ind w:left="1440" w:hanging="360"/>
        <w:rPr>
          <w:rFonts w:ascii="Georgia" w:cs="Georgia" w:eastAsia="Georgia" w:hAnsi="Georgia"/>
          <w:sz w:val="24"/>
          <w:szCs w:val="24"/>
          <w:highlight w:val="white"/>
          <w:u w:val="none"/>
        </w:rPr>
      </w:pPr>
      <w:r w:rsidDel="00000000" w:rsidR="00000000" w:rsidRPr="00000000">
        <w:rPr>
          <w:rtl w:val="0"/>
        </w:rPr>
      </w:r>
    </w:p>
    <w:p w:rsidR="00000000" w:rsidDel="00000000" w:rsidP="00000000" w:rsidRDefault="00000000" w:rsidRPr="00000000" w14:paraId="00000014">
      <w:pPr>
        <w:numPr>
          <w:ilvl w:val="0"/>
          <w:numId w:val="1"/>
        </w:numPr>
        <w:ind w:left="720" w:hanging="360"/>
        <w:rPr>
          <w:rFonts w:ascii="Georgia" w:cs="Georgia" w:eastAsia="Georgia" w:hAnsi="Georgia"/>
          <w:sz w:val="24"/>
          <w:szCs w:val="24"/>
          <w:highlight w:val="white"/>
          <w:u w:val="none"/>
        </w:rPr>
      </w:pPr>
      <w:r w:rsidDel="00000000" w:rsidR="00000000" w:rsidRPr="00000000">
        <w:rPr>
          <w:rFonts w:ascii="Georgia" w:cs="Georgia" w:eastAsia="Georgia" w:hAnsi="Georgia"/>
          <w:sz w:val="24"/>
          <w:szCs w:val="24"/>
          <w:highlight w:val="white"/>
          <w:rtl w:val="0"/>
        </w:rPr>
        <w:t xml:space="preserve">Audio Devices to record sound. Complemented by Photo Identification.</w:t>
      </w:r>
    </w:p>
    <w:p w:rsidR="00000000" w:rsidDel="00000000" w:rsidP="00000000" w:rsidRDefault="00000000" w:rsidRPr="00000000" w14:paraId="00000015">
      <w:pPr>
        <w:numPr>
          <w:ilvl w:val="0"/>
          <w:numId w:val="1"/>
        </w:numPr>
        <w:ind w:left="720" w:hanging="360"/>
        <w:rPr>
          <w:rFonts w:ascii="Georgia" w:cs="Georgia" w:eastAsia="Georgia" w:hAnsi="Georgia"/>
          <w:sz w:val="24"/>
          <w:szCs w:val="24"/>
          <w:highlight w:val="white"/>
          <w:u w:val="none"/>
        </w:rPr>
      </w:pPr>
      <w:r w:rsidDel="00000000" w:rsidR="00000000" w:rsidRPr="00000000">
        <w:rPr>
          <w:rFonts w:ascii="Georgia" w:cs="Georgia" w:eastAsia="Georgia" w:hAnsi="Georgia"/>
          <w:sz w:val="24"/>
          <w:szCs w:val="24"/>
          <w:highlight w:val="white"/>
          <w:rtl w:val="0"/>
        </w:rPr>
        <w:t xml:space="preserve">In a first, radio tags for Shimla trees to curb illegal felling.</w:t>
      </w:r>
    </w:p>
    <w:p w:rsidR="00000000" w:rsidDel="00000000" w:rsidP="00000000" w:rsidRDefault="00000000" w:rsidRPr="00000000" w14:paraId="00000016">
      <w:pPr>
        <w:numPr>
          <w:ilvl w:val="0"/>
          <w:numId w:val="1"/>
        </w:numPr>
        <w:ind w:left="720" w:hanging="360"/>
        <w:rPr>
          <w:rFonts w:ascii="Georgia" w:cs="Georgia" w:eastAsia="Georgia" w:hAnsi="Georgia"/>
          <w:sz w:val="24"/>
          <w:szCs w:val="24"/>
          <w:highlight w:val="white"/>
          <w:u w:val="none"/>
        </w:rPr>
      </w:pPr>
      <w:r w:rsidDel="00000000" w:rsidR="00000000" w:rsidRPr="00000000">
        <w:rPr>
          <w:rFonts w:ascii="Georgia" w:cs="Georgia" w:eastAsia="Georgia" w:hAnsi="Georgia"/>
          <w:sz w:val="24"/>
          <w:szCs w:val="24"/>
          <w:highlight w:val="white"/>
          <w:rtl w:val="0"/>
        </w:rPr>
        <w:t xml:space="preserve">“The Songs of Trees: Stories from Nature’s Great Connectors” by  David G. Haskell.</w:t>
      </w:r>
    </w:p>
    <w:p w:rsidR="00000000" w:rsidDel="00000000" w:rsidP="00000000" w:rsidRDefault="00000000" w:rsidRPr="00000000" w14:paraId="00000017">
      <w:pPr>
        <w:numPr>
          <w:ilvl w:val="1"/>
          <w:numId w:val="1"/>
        </w:numPr>
        <w:ind w:left="1440" w:hanging="360"/>
        <w:rPr>
          <w:rFonts w:ascii="Georgia" w:cs="Georgia" w:eastAsia="Georgia" w:hAnsi="Georgia"/>
          <w:sz w:val="24"/>
          <w:szCs w:val="24"/>
          <w:highlight w:val="white"/>
          <w:u w:val="none"/>
        </w:rPr>
      </w:pPr>
      <w:r w:rsidDel="00000000" w:rsidR="00000000" w:rsidRPr="00000000">
        <w:rPr>
          <w:rFonts w:ascii="Georgia" w:cs="Georgia" w:eastAsia="Georgia" w:hAnsi="Georgia"/>
          <w:sz w:val="24"/>
          <w:szCs w:val="24"/>
          <w:highlight w:val="white"/>
          <w:rtl w:val="0"/>
        </w:rPr>
        <w:t xml:space="preserve">The biologist and writer first immersed himself in the sounds of nature when he learned to identify birds by their songs.</w:t>
      </w:r>
    </w:p>
    <w:p w:rsidR="00000000" w:rsidDel="00000000" w:rsidP="00000000" w:rsidRDefault="00000000" w:rsidRPr="00000000" w14:paraId="00000018">
      <w:pPr>
        <w:numPr>
          <w:ilvl w:val="0"/>
          <w:numId w:val="1"/>
        </w:numPr>
        <w:ind w:left="720" w:hanging="360"/>
        <w:rPr>
          <w:rFonts w:ascii="Georgia" w:cs="Georgia" w:eastAsia="Georgia" w:hAnsi="Georgia"/>
          <w:sz w:val="24"/>
          <w:szCs w:val="24"/>
          <w:highlight w:val="white"/>
          <w:u w:val="none"/>
        </w:rPr>
      </w:pPr>
      <w:r w:rsidDel="00000000" w:rsidR="00000000" w:rsidRPr="00000000">
        <w:rPr>
          <w:rFonts w:ascii="Georgia" w:cs="Georgia" w:eastAsia="Georgia" w:hAnsi="Georgia"/>
          <w:sz w:val="24"/>
          <w:szCs w:val="24"/>
          <w:highlight w:val="white"/>
          <w:rtl w:val="0"/>
        </w:rPr>
        <w:t xml:space="preserve">Govt. and NGO’s use Tree Tags (as is there in IITB).</w:t>
      </w:r>
    </w:p>
    <w:p w:rsidR="00000000" w:rsidDel="00000000" w:rsidP="00000000" w:rsidRDefault="00000000" w:rsidRPr="00000000" w14:paraId="00000019">
      <w:pPr>
        <w:numPr>
          <w:ilvl w:val="1"/>
          <w:numId w:val="1"/>
        </w:numPr>
        <w:ind w:left="1440" w:hanging="360"/>
        <w:rPr>
          <w:rFonts w:ascii="Georgia" w:cs="Georgia" w:eastAsia="Georgia" w:hAnsi="Georgia"/>
          <w:sz w:val="24"/>
          <w:szCs w:val="24"/>
          <w:highlight w:val="white"/>
          <w:u w:val="none"/>
        </w:rPr>
      </w:pPr>
      <w:r w:rsidDel="00000000" w:rsidR="00000000" w:rsidRPr="00000000">
        <w:rPr>
          <w:rFonts w:ascii="Georgia" w:cs="Georgia" w:eastAsia="Georgia" w:hAnsi="Georgia"/>
          <w:sz w:val="24"/>
          <w:szCs w:val="24"/>
          <w:highlight w:val="white"/>
          <w:rtl w:val="0"/>
        </w:rPr>
        <w:t xml:space="preserve">students from the Green Campus department, under the National Service Scheme (NSS) at IIT-B recorded a total of 200 trees of 40 species.</w:t>
      </w:r>
    </w:p>
    <w:p w:rsidR="00000000" w:rsidDel="00000000" w:rsidP="00000000" w:rsidRDefault="00000000" w:rsidRPr="00000000" w14:paraId="0000001A">
      <w:pPr>
        <w:numPr>
          <w:ilvl w:val="1"/>
          <w:numId w:val="1"/>
        </w:numPr>
        <w:ind w:left="1440" w:hanging="360"/>
        <w:rPr>
          <w:rFonts w:ascii="Georgia" w:cs="Georgia" w:eastAsia="Georgia" w:hAnsi="Georgia"/>
          <w:sz w:val="24"/>
          <w:szCs w:val="24"/>
          <w:highlight w:val="white"/>
          <w:u w:val="none"/>
        </w:rPr>
      </w:pPr>
      <w:r w:rsidDel="00000000" w:rsidR="00000000" w:rsidRPr="00000000">
        <w:rPr>
          <w:rFonts w:ascii="Georgia" w:cs="Georgia" w:eastAsia="Georgia" w:hAnsi="Georgia"/>
          <w:sz w:val="24"/>
          <w:szCs w:val="24"/>
          <w:highlight w:val="white"/>
          <w:rtl w:val="0"/>
        </w:rPr>
        <w:t xml:space="preserve">used a 2008 report by the World Wide Fund for Nature as reference, since that is the only available documentation of tree species on campus.</w:t>
      </w:r>
    </w:p>
    <w:p w:rsidR="00000000" w:rsidDel="00000000" w:rsidP="00000000" w:rsidRDefault="00000000" w:rsidRPr="00000000" w14:paraId="0000001B">
      <w:pPr>
        <w:numPr>
          <w:ilvl w:val="0"/>
          <w:numId w:val="1"/>
        </w:numPr>
        <w:ind w:left="720" w:hanging="360"/>
        <w:rPr>
          <w:rFonts w:ascii="Georgia" w:cs="Georgia" w:eastAsia="Georgia" w:hAnsi="Georgia"/>
          <w:sz w:val="24"/>
          <w:szCs w:val="24"/>
          <w:highlight w:val="white"/>
          <w:u w:val="none"/>
        </w:rPr>
      </w:pPr>
      <w:r w:rsidDel="00000000" w:rsidR="00000000" w:rsidRPr="00000000">
        <w:rPr>
          <w:rFonts w:ascii="Georgia" w:cs="Georgia" w:eastAsia="Georgia" w:hAnsi="Georgia"/>
          <w:sz w:val="24"/>
          <w:szCs w:val="24"/>
          <w:highlight w:val="white"/>
          <w:rtl w:val="0"/>
        </w:rPr>
        <w:t xml:space="preserve">Maharashtra Urban Areas (Protection and Preservation of Trees) Act, 1975.</w:t>
      </w:r>
    </w:p>
    <w:p w:rsidR="00000000" w:rsidDel="00000000" w:rsidP="00000000" w:rsidRDefault="00000000" w:rsidRPr="00000000" w14:paraId="0000001C">
      <w:pPr>
        <w:numPr>
          <w:ilvl w:val="1"/>
          <w:numId w:val="1"/>
        </w:numPr>
        <w:ind w:left="1440" w:hanging="360"/>
        <w:rPr>
          <w:rFonts w:ascii="Georgia" w:cs="Georgia" w:eastAsia="Georgia" w:hAnsi="Georgia"/>
          <w:sz w:val="24"/>
          <w:szCs w:val="24"/>
          <w:highlight w:val="white"/>
          <w:u w:val="none"/>
        </w:rPr>
      </w:pPr>
      <w:r w:rsidDel="00000000" w:rsidR="00000000" w:rsidRPr="00000000">
        <w:rPr>
          <w:rFonts w:ascii="Georgia" w:cs="Georgia" w:eastAsia="Georgia" w:hAnsi="Georgia"/>
          <w:sz w:val="24"/>
          <w:szCs w:val="24"/>
          <w:highlight w:val="white"/>
          <w:rtl w:val="0"/>
        </w:rPr>
        <w:t xml:space="preserve">Every individual tree gets photographed and is automatically tagged to the Global Positioning System (GPS).</w:t>
      </w:r>
    </w:p>
    <w:p w:rsidR="00000000" w:rsidDel="00000000" w:rsidP="00000000" w:rsidRDefault="00000000" w:rsidRPr="00000000" w14:paraId="0000001D">
      <w:pPr>
        <w:numPr>
          <w:ilvl w:val="0"/>
          <w:numId w:val="1"/>
        </w:numPr>
        <w:ind w:left="720" w:hanging="360"/>
        <w:rPr>
          <w:rFonts w:ascii="Georgia" w:cs="Georgia" w:eastAsia="Georgia" w:hAnsi="Georgia"/>
          <w:sz w:val="24"/>
          <w:szCs w:val="24"/>
          <w:highlight w:val="white"/>
          <w:u w:val="none"/>
        </w:rPr>
      </w:pPr>
      <w:r w:rsidDel="00000000" w:rsidR="00000000" w:rsidRPr="00000000">
        <w:rPr>
          <w:rtl w:val="0"/>
        </w:rPr>
      </w:r>
    </w:p>
    <w:p w:rsidR="00000000" w:rsidDel="00000000" w:rsidP="00000000" w:rsidRDefault="00000000" w:rsidRPr="00000000" w14:paraId="0000001E">
      <w:pPr>
        <w:rPr>
          <w:b w:val="1"/>
          <w:sz w:val="27"/>
          <w:szCs w:val="27"/>
          <w:highlight w:val="white"/>
        </w:rPr>
      </w:pPr>
      <w:r w:rsidDel="00000000" w:rsidR="00000000" w:rsidRPr="00000000">
        <w:rPr>
          <w:rtl w:val="0"/>
        </w:rPr>
      </w:r>
    </w:p>
    <w:p w:rsidR="00000000" w:rsidDel="00000000" w:rsidP="00000000" w:rsidRDefault="00000000" w:rsidRPr="00000000" w14:paraId="0000001F">
      <w:pPr>
        <w:rPr>
          <w:rFonts w:ascii="Georgia" w:cs="Georgia" w:eastAsia="Georgia" w:hAnsi="Georgia"/>
          <w:b w:val="1"/>
          <w:color w:val="a64d79"/>
          <w:sz w:val="24"/>
          <w:szCs w:val="24"/>
        </w:rPr>
      </w:pPr>
      <w:r w:rsidDel="00000000" w:rsidR="00000000" w:rsidRPr="00000000">
        <w:rPr>
          <w:rtl w:val="0"/>
        </w:rPr>
      </w:r>
    </w:p>
    <w:p w:rsidR="00000000" w:rsidDel="00000000" w:rsidP="00000000" w:rsidRDefault="00000000" w:rsidRPr="00000000" w14:paraId="00000020">
      <w:pPr>
        <w:rPr>
          <w:rFonts w:ascii="Georgia" w:cs="Georgia" w:eastAsia="Georgia" w:hAnsi="Georgia"/>
          <w:b w:val="1"/>
          <w:color w:val="a64d79"/>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1">
      <w:pPr>
        <w:rPr>
          <w:rFonts w:ascii="Georgia" w:cs="Georgia" w:eastAsia="Georgia" w:hAnsi="Georgia"/>
          <w:b w:val="1"/>
          <w:color w:val="a64d79"/>
          <w:sz w:val="24"/>
          <w:szCs w:val="24"/>
        </w:rPr>
      </w:pPr>
      <w:r w:rsidDel="00000000" w:rsidR="00000000" w:rsidRPr="00000000">
        <w:rPr>
          <w:rFonts w:ascii="Georgia" w:cs="Georgia" w:eastAsia="Georgia" w:hAnsi="Georgia"/>
          <w:b w:val="1"/>
          <w:color w:val="a64d79"/>
          <w:sz w:val="24"/>
          <w:szCs w:val="24"/>
          <w:rtl w:val="0"/>
        </w:rPr>
        <w:t xml:space="preserve">Scenario 2: To enhance the shopping experience of expectant mothers </w:t>
      </w:r>
    </w:p>
    <w:p w:rsidR="00000000" w:rsidDel="00000000" w:rsidP="00000000" w:rsidRDefault="00000000" w:rsidRPr="00000000" w14:paraId="00000022">
      <w:pPr>
        <w:rPr>
          <w:rFonts w:ascii="Georgia" w:cs="Georgia" w:eastAsia="Georgia" w:hAnsi="Georgia"/>
          <w:b w:val="1"/>
          <w:sz w:val="24"/>
          <w:szCs w:val="24"/>
        </w:rPr>
      </w:pPr>
      <w:r w:rsidDel="00000000" w:rsidR="00000000" w:rsidRPr="00000000">
        <w:rPr>
          <w:rtl w:val="0"/>
        </w:rPr>
      </w:r>
    </w:p>
    <w:p w:rsidR="00000000" w:rsidDel="00000000" w:rsidP="00000000" w:rsidRDefault="00000000" w:rsidRPr="00000000" w14:paraId="00000023">
      <w:pPr>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Future of malls:</w:t>
      </w:r>
    </w:p>
    <w:p w:rsidR="00000000" w:rsidDel="00000000" w:rsidP="00000000" w:rsidRDefault="00000000" w:rsidRPr="00000000" w14:paraId="00000024">
      <w:pPr>
        <w:rPr>
          <w:rFonts w:ascii="Georgia" w:cs="Georgia" w:eastAsia="Georgia" w:hAnsi="Georgia"/>
          <w:color w:val="4a4a4a"/>
          <w:sz w:val="24"/>
          <w:szCs w:val="24"/>
          <w:highlight w:val="white"/>
        </w:rPr>
      </w:pPr>
      <w:r w:rsidDel="00000000" w:rsidR="00000000" w:rsidRPr="00000000">
        <w:rPr>
          <w:rFonts w:ascii="Georgia" w:cs="Georgia" w:eastAsia="Georgia" w:hAnsi="Georgia"/>
          <w:color w:val="4a4a4a"/>
          <w:sz w:val="24"/>
          <w:szCs w:val="24"/>
          <w:highlight w:val="white"/>
          <w:rtl w:val="0"/>
        </w:rPr>
        <w:t xml:space="preserve">The trends helping to create this change include changing demographics, such as an aging population and increased urbanization, which means more people living in smaller spaces and a greater need for public spaces in which to socialize and congregate. In this environment, malls offer a welcome watering hole, especially in cities where other public spaces are not safe. Sustainability concerns are causing some consumers to prefer mixed use developments where they can live, shop and work all within walking distance – instead of having to get into a car and drive to a crowded suburban mall. The growing middle classes in Latin America and Asia maintain a strong association between consumption and pleasure, driving the need for more engaging shopping experiences.</w:t>
      </w:r>
    </w:p>
    <w:p w:rsidR="00000000" w:rsidDel="00000000" w:rsidP="00000000" w:rsidRDefault="00000000" w:rsidRPr="00000000" w14:paraId="00000025">
      <w:pPr>
        <w:rPr>
          <w:rFonts w:ascii="Georgia" w:cs="Georgia" w:eastAsia="Georgia" w:hAnsi="Georgia"/>
          <w:color w:val="4a4a4a"/>
          <w:sz w:val="24"/>
          <w:szCs w:val="24"/>
          <w:highlight w:val="white"/>
        </w:rPr>
      </w:pPr>
      <w:r w:rsidDel="00000000" w:rsidR="00000000" w:rsidRPr="00000000">
        <w:rPr>
          <w:rtl w:val="0"/>
        </w:rPr>
      </w:r>
    </w:p>
    <w:p w:rsidR="00000000" w:rsidDel="00000000" w:rsidP="00000000" w:rsidRDefault="00000000" w:rsidRPr="00000000" w14:paraId="00000026">
      <w:pPr>
        <w:rPr>
          <w:rFonts w:ascii="Georgia" w:cs="Georgia" w:eastAsia="Georgia" w:hAnsi="Georgia"/>
          <w:color w:val="4a4a4a"/>
          <w:sz w:val="24"/>
          <w:szCs w:val="24"/>
          <w:highlight w:val="white"/>
        </w:rPr>
      </w:pPr>
      <w:hyperlink r:id="rId9">
        <w:r w:rsidDel="00000000" w:rsidR="00000000" w:rsidRPr="00000000">
          <w:rPr>
            <w:rFonts w:ascii="Georgia" w:cs="Georgia" w:eastAsia="Georgia" w:hAnsi="Georgia"/>
            <w:color w:val="1155cc"/>
            <w:sz w:val="24"/>
            <w:szCs w:val="24"/>
            <w:highlight w:val="white"/>
            <w:u w:val="single"/>
            <w:rtl w:val="0"/>
          </w:rPr>
          <w:t xml:space="preserve">https://www.mckinsey.com/business-functions/marketing-and-sales/our-insights/the-future-of-the-shopping-mall</w:t>
        </w:r>
      </w:hyperlink>
      <w:r w:rsidDel="00000000" w:rsidR="00000000" w:rsidRPr="00000000">
        <w:rPr>
          <w:rtl w:val="0"/>
        </w:rPr>
      </w:r>
    </w:p>
    <w:p w:rsidR="00000000" w:rsidDel="00000000" w:rsidP="00000000" w:rsidRDefault="00000000" w:rsidRPr="00000000" w14:paraId="00000027">
      <w:pPr>
        <w:rPr>
          <w:rFonts w:ascii="Georgia" w:cs="Georgia" w:eastAsia="Georgia" w:hAnsi="Georgia"/>
          <w:color w:val="4a4a4a"/>
          <w:sz w:val="24"/>
          <w:szCs w:val="24"/>
          <w:highlight w:val="white"/>
        </w:rPr>
      </w:pPr>
      <w:r w:rsidDel="00000000" w:rsidR="00000000" w:rsidRPr="00000000">
        <w:rPr>
          <w:rtl w:val="0"/>
        </w:rPr>
      </w:r>
    </w:p>
    <w:p w:rsidR="00000000" w:rsidDel="00000000" w:rsidP="00000000" w:rsidRDefault="00000000" w:rsidRPr="00000000" w14:paraId="00000028">
      <w:pPr>
        <w:rPr>
          <w:rFonts w:ascii="Georgia" w:cs="Georgia" w:eastAsia="Georgia" w:hAnsi="Georgia"/>
          <w:color w:val="4a4a4a"/>
          <w:sz w:val="24"/>
          <w:szCs w:val="24"/>
          <w:highlight w:val="white"/>
        </w:rPr>
      </w:pPr>
      <w:r w:rsidDel="00000000" w:rsidR="00000000" w:rsidRPr="00000000">
        <w:rPr>
          <w:rtl w:val="0"/>
        </w:rPr>
      </w:r>
    </w:p>
    <w:p w:rsidR="00000000" w:rsidDel="00000000" w:rsidP="00000000" w:rsidRDefault="00000000" w:rsidRPr="00000000" w14:paraId="00000029">
      <w:pPr>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Expectant moms:</w:t>
      </w:r>
    </w:p>
    <w:p w:rsidR="00000000" w:rsidDel="00000000" w:rsidP="00000000" w:rsidRDefault="00000000" w:rsidRPr="00000000" w14:paraId="0000002A">
      <w:pPr>
        <w:rPr>
          <w:rFonts w:ascii="Georgia" w:cs="Georgia" w:eastAsia="Georgia" w:hAnsi="Georgia"/>
          <w:sz w:val="24"/>
          <w:szCs w:val="24"/>
          <w:highlight w:val="yellow"/>
        </w:rPr>
      </w:pPr>
      <w:r w:rsidDel="00000000" w:rsidR="00000000" w:rsidRPr="00000000">
        <w:rPr>
          <w:rFonts w:ascii="Georgia" w:cs="Georgia" w:eastAsia="Georgia" w:hAnsi="Georgia"/>
          <w:sz w:val="24"/>
          <w:szCs w:val="24"/>
          <w:rtl w:val="0"/>
        </w:rPr>
        <w:t xml:space="preserve">And expectant parents are a retailer’s dream. Not only are they shopping frequently and spending more than ever before (</w:t>
      </w:r>
      <w:hyperlink r:id="rId10">
        <w:r w:rsidDel="00000000" w:rsidR="00000000" w:rsidRPr="00000000">
          <w:rPr>
            <w:rFonts w:ascii="Georgia" w:cs="Georgia" w:eastAsia="Georgia" w:hAnsi="Georgia"/>
            <w:sz w:val="24"/>
            <w:szCs w:val="24"/>
            <w:u w:val="single"/>
            <w:rtl w:val="0"/>
          </w:rPr>
          <w:t xml:space="preserve">conservative estimates</w:t>
        </w:r>
      </w:hyperlink>
      <w:r w:rsidDel="00000000" w:rsidR="00000000" w:rsidRPr="00000000">
        <w:rPr>
          <w:rFonts w:ascii="Georgia" w:cs="Georgia" w:eastAsia="Georgia" w:hAnsi="Georgia"/>
          <w:sz w:val="24"/>
          <w:szCs w:val="24"/>
          <w:rtl w:val="0"/>
        </w:rPr>
        <w:t xml:space="preserve"> say that you can spend over $20,000 by your baby’s first birthday, including healthcare costs), </w:t>
      </w:r>
      <w:r w:rsidDel="00000000" w:rsidR="00000000" w:rsidRPr="00000000">
        <w:rPr>
          <w:rFonts w:ascii="Georgia" w:cs="Georgia" w:eastAsia="Georgia" w:hAnsi="Georgia"/>
          <w:sz w:val="24"/>
          <w:szCs w:val="24"/>
          <w:highlight w:val="yellow"/>
          <w:rtl w:val="0"/>
        </w:rPr>
        <w:t xml:space="preserve">but they are willing to spend more and can often spend irrationally. </w:t>
      </w:r>
    </w:p>
    <w:p w:rsidR="00000000" w:rsidDel="00000000" w:rsidP="00000000" w:rsidRDefault="00000000" w:rsidRPr="00000000" w14:paraId="0000002B">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C">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However, when pregnant, you are actually establishing spending behaviors and brand loyalty that continue as you raise your child over the subsequent decades. The customer lifetime value of expectant parents cannot be underestimated. </w:t>
      </w:r>
    </w:p>
    <w:p w:rsidR="00000000" w:rsidDel="00000000" w:rsidP="00000000" w:rsidRDefault="00000000" w:rsidRPr="00000000" w14:paraId="0000002D">
      <w:pPr>
        <w:rPr>
          <w:rFonts w:ascii="Georgia" w:cs="Georgia" w:eastAsia="Georgia" w:hAnsi="Georgia"/>
          <w:sz w:val="24"/>
          <w:szCs w:val="24"/>
        </w:rPr>
      </w:pPr>
      <w:hyperlink r:id="rId11">
        <w:r w:rsidDel="00000000" w:rsidR="00000000" w:rsidRPr="00000000">
          <w:rPr>
            <w:rFonts w:ascii="Georgia" w:cs="Georgia" w:eastAsia="Georgia" w:hAnsi="Georgia"/>
            <w:color w:val="1155cc"/>
            <w:sz w:val="24"/>
            <w:szCs w:val="24"/>
            <w:u w:val="single"/>
            <w:rtl w:val="0"/>
          </w:rPr>
          <w:t xml:space="preserve">https://insights.newscred.com/why-expectant-parents-need-content-marketing/</w:t>
        </w:r>
      </w:hyperlink>
      <w:r w:rsidDel="00000000" w:rsidR="00000000" w:rsidRPr="00000000">
        <w:rPr>
          <w:rtl w:val="0"/>
        </w:rPr>
      </w:r>
    </w:p>
    <w:p w:rsidR="00000000" w:rsidDel="00000000" w:rsidP="00000000" w:rsidRDefault="00000000" w:rsidRPr="00000000" w14:paraId="0000002E">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F">
      <w:pPr>
        <w:rPr>
          <w:rFonts w:ascii="Georgia" w:cs="Georgia" w:eastAsia="Georgia" w:hAnsi="Georgia"/>
          <w:color w:val="808080"/>
          <w:sz w:val="24"/>
          <w:szCs w:val="24"/>
          <w:highlight w:val="white"/>
        </w:rPr>
      </w:pPr>
      <w:r w:rsidDel="00000000" w:rsidR="00000000" w:rsidRPr="00000000">
        <w:rPr>
          <w:rFonts w:ascii="Georgia" w:cs="Georgia" w:eastAsia="Georgia" w:hAnsi="Georgia"/>
          <w:color w:val="808080"/>
          <w:sz w:val="24"/>
          <w:szCs w:val="24"/>
          <w:highlight w:val="white"/>
          <w:rtl w:val="0"/>
        </w:rPr>
        <w:t xml:space="preserve">Expectant mothers lack time as do sleep deprived fathers. They seek convenience and their reference to old purchasing habits is thrown out the window along with any </w:t>
      </w:r>
      <w:r w:rsidDel="00000000" w:rsidR="00000000" w:rsidRPr="00000000">
        <w:rPr>
          <w:rFonts w:ascii="Georgia" w:cs="Georgia" w:eastAsia="Georgia" w:hAnsi="Georgia"/>
          <w:b w:val="1"/>
          <w:color w:val="808080"/>
          <w:sz w:val="24"/>
          <w:szCs w:val="24"/>
          <w:highlight w:val="white"/>
          <w:rtl w:val="0"/>
        </w:rPr>
        <w:t xml:space="preserve">brand loyalty</w:t>
      </w:r>
      <w:r w:rsidDel="00000000" w:rsidR="00000000" w:rsidRPr="00000000">
        <w:rPr>
          <w:rFonts w:ascii="Georgia" w:cs="Georgia" w:eastAsia="Georgia" w:hAnsi="Georgia"/>
          <w:color w:val="808080"/>
          <w:sz w:val="24"/>
          <w:szCs w:val="24"/>
          <w:highlight w:val="white"/>
          <w:rtl w:val="0"/>
        </w:rPr>
        <w:t xml:space="preserve">. If they stop by Target for some baby supplies and see the milk and the shampoo and the underwear, they are more likely to purchase it all from Target even if this wasn’t previously a habit. In this situation </w:t>
      </w:r>
      <w:r w:rsidDel="00000000" w:rsidR="00000000" w:rsidRPr="00000000">
        <w:rPr>
          <w:rFonts w:ascii="Georgia" w:cs="Georgia" w:eastAsia="Georgia" w:hAnsi="Georgia"/>
          <w:b w:val="1"/>
          <w:color w:val="808080"/>
          <w:sz w:val="24"/>
          <w:szCs w:val="24"/>
          <w:highlight w:val="yellow"/>
          <w:rtl w:val="0"/>
        </w:rPr>
        <w:t xml:space="preserve">convenience outweighs habit</w:t>
      </w:r>
      <w:r w:rsidDel="00000000" w:rsidR="00000000" w:rsidRPr="00000000">
        <w:rPr>
          <w:rFonts w:ascii="Georgia" w:cs="Georgia" w:eastAsia="Georgia" w:hAnsi="Georgia"/>
          <w:color w:val="808080"/>
          <w:sz w:val="24"/>
          <w:szCs w:val="24"/>
          <w:highlight w:val="yellow"/>
          <w:rtl w:val="0"/>
        </w:rPr>
        <w:t xml:space="preserve">.</w:t>
      </w:r>
      <w:r w:rsidDel="00000000" w:rsidR="00000000" w:rsidRPr="00000000">
        <w:rPr>
          <w:rFonts w:ascii="Georgia" w:cs="Georgia" w:eastAsia="Georgia" w:hAnsi="Georgia"/>
          <w:color w:val="808080"/>
          <w:sz w:val="24"/>
          <w:szCs w:val="24"/>
          <w:highlight w:val="white"/>
          <w:rtl w:val="0"/>
        </w:rPr>
        <w:t xml:space="preserve"> If the change occurs once, it’s more likely to happen again, and again until the old habit is changed and a new habit formed.</w:t>
      </w:r>
    </w:p>
    <w:p w:rsidR="00000000" w:rsidDel="00000000" w:rsidP="00000000" w:rsidRDefault="00000000" w:rsidRPr="00000000" w14:paraId="00000030">
      <w:pPr>
        <w:rPr>
          <w:rFonts w:ascii="Georgia" w:cs="Georgia" w:eastAsia="Georgia" w:hAnsi="Georgia"/>
          <w:sz w:val="24"/>
          <w:szCs w:val="24"/>
        </w:rPr>
      </w:pPr>
      <w:hyperlink r:id="rId12">
        <w:r w:rsidDel="00000000" w:rsidR="00000000" w:rsidRPr="00000000">
          <w:rPr>
            <w:rFonts w:ascii="Georgia" w:cs="Georgia" w:eastAsia="Georgia" w:hAnsi="Georgia"/>
            <w:color w:val="1155cc"/>
            <w:sz w:val="24"/>
            <w:szCs w:val="24"/>
            <w:highlight w:val="white"/>
            <w:u w:val="single"/>
            <w:rtl w:val="0"/>
          </w:rPr>
          <w:t xml:space="preserve">http://www.trulydeeply.com.au/2012/02/expectant-mothers-targeted-for-purchase-behavior-change/</w:t>
        </w:r>
      </w:hyperlink>
      <w:r w:rsidDel="00000000" w:rsidR="00000000" w:rsidRPr="00000000">
        <w:rPr>
          <w:rtl w:val="0"/>
        </w:rPr>
      </w:r>
    </w:p>
    <w:p w:rsidR="00000000" w:rsidDel="00000000" w:rsidP="00000000" w:rsidRDefault="00000000" w:rsidRPr="00000000" w14:paraId="00000031">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2">
      <w:pPr>
        <w:rPr>
          <w:rFonts w:ascii="Georgia" w:cs="Georgia" w:eastAsia="Georgia" w:hAnsi="Georgia"/>
          <w:sz w:val="24"/>
          <w:szCs w:val="24"/>
        </w:rPr>
      </w:pPr>
      <w:hyperlink r:id="rId13">
        <w:r w:rsidDel="00000000" w:rsidR="00000000" w:rsidRPr="00000000">
          <w:rPr>
            <w:rFonts w:ascii="Georgia" w:cs="Georgia" w:eastAsia="Georgia" w:hAnsi="Georgia"/>
            <w:color w:val="1155cc"/>
            <w:sz w:val="24"/>
            <w:szCs w:val="24"/>
            <w:u w:val="single"/>
            <w:rtl w:val="0"/>
          </w:rPr>
          <w:t xml:space="preserve">https://retail.economictimes.indiatimes.com/news/toys-kids-and-baby/babycare/loyalty-in-mother-child-care-segment-less-defined-by-brands-and-more-by-retail-experience-destination/53929301</w:t>
        </w:r>
      </w:hyperlink>
      <w:r w:rsidDel="00000000" w:rsidR="00000000" w:rsidRPr="00000000">
        <w:rPr>
          <w:rtl w:val="0"/>
        </w:rPr>
      </w:r>
    </w:p>
    <w:p w:rsidR="00000000" w:rsidDel="00000000" w:rsidP="00000000" w:rsidRDefault="00000000" w:rsidRPr="00000000" w14:paraId="00000033">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4">
      <w:pPr>
        <w:rPr>
          <w:rFonts w:ascii="Georgia" w:cs="Georgia" w:eastAsia="Georgia" w:hAnsi="Georgia"/>
          <w:sz w:val="24"/>
          <w:szCs w:val="24"/>
        </w:rPr>
      </w:pPr>
      <w:hyperlink r:id="rId14">
        <w:r w:rsidDel="00000000" w:rsidR="00000000" w:rsidRPr="00000000">
          <w:rPr>
            <w:rFonts w:ascii="Georgia" w:cs="Georgia" w:eastAsia="Georgia" w:hAnsi="Georgia"/>
            <w:color w:val="1155cc"/>
            <w:sz w:val="24"/>
            <w:szCs w:val="24"/>
            <w:u w:val="single"/>
            <w:rtl w:val="0"/>
          </w:rPr>
          <w:t xml:space="preserve">http://blog.mitchcommgroup.com/connecting-with-millennial-moms-shopping-and-media-habits</w:t>
        </w:r>
      </w:hyperlink>
      <w:r w:rsidDel="00000000" w:rsidR="00000000" w:rsidRPr="00000000">
        <w:rPr>
          <w:rtl w:val="0"/>
        </w:rPr>
      </w:r>
    </w:p>
    <w:p w:rsidR="00000000" w:rsidDel="00000000" w:rsidP="00000000" w:rsidRDefault="00000000" w:rsidRPr="00000000" w14:paraId="00000035">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6">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Target can know that you are pregnant before you do in </w:t>
      </w:r>
      <w:hyperlink r:id="rId15">
        <w:r w:rsidDel="00000000" w:rsidR="00000000" w:rsidRPr="00000000">
          <w:rPr>
            <w:rFonts w:ascii="Georgia" w:cs="Georgia" w:eastAsia="Georgia" w:hAnsi="Georgia"/>
            <w:sz w:val="24"/>
            <w:szCs w:val="24"/>
            <w:u w:val="single"/>
            <w:rtl w:val="0"/>
          </w:rPr>
          <w:t xml:space="preserve">their popular 2012 article</w:t>
        </w:r>
      </w:hyperlink>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037">
      <w:pPr>
        <w:rPr>
          <w:rFonts w:ascii="Georgia" w:cs="Georgia" w:eastAsia="Georgia" w:hAnsi="Georgia"/>
          <w:sz w:val="24"/>
          <w:szCs w:val="24"/>
        </w:rPr>
      </w:pPr>
      <w:hyperlink r:id="rId16">
        <w:r w:rsidDel="00000000" w:rsidR="00000000" w:rsidRPr="00000000">
          <w:rPr>
            <w:rFonts w:ascii="Georgia" w:cs="Georgia" w:eastAsia="Georgia" w:hAnsi="Georgia"/>
            <w:color w:val="1155cc"/>
            <w:sz w:val="24"/>
            <w:szCs w:val="24"/>
            <w:u w:val="single"/>
            <w:rtl w:val="0"/>
          </w:rPr>
          <w:t xml:space="preserve">http://www.nytimes.com/2012/02/19/magazine/shopping-habits.html?_r=0</w:t>
        </w:r>
      </w:hyperlink>
      <w:r w:rsidDel="00000000" w:rsidR="00000000" w:rsidRPr="00000000">
        <w:rPr>
          <w:rtl w:val="0"/>
        </w:rPr>
      </w:r>
    </w:p>
    <w:p w:rsidR="00000000" w:rsidDel="00000000" w:rsidP="00000000" w:rsidRDefault="00000000" w:rsidRPr="00000000" w14:paraId="00000038">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9">
      <w:pPr>
        <w:rPr>
          <w:rFonts w:ascii="Georgia" w:cs="Georgia" w:eastAsia="Georgia" w:hAnsi="Georgia"/>
          <w:sz w:val="24"/>
          <w:szCs w:val="24"/>
        </w:rPr>
      </w:pPr>
      <w:hyperlink r:id="rId17">
        <w:r w:rsidDel="00000000" w:rsidR="00000000" w:rsidRPr="00000000">
          <w:rPr>
            <w:rFonts w:ascii="Georgia" w:cs="Georgia" w:eastAsia="Georgia" w:hAnsi="Georgia"/>
            <w:color w:val="1155cc"/>
            <w:sz w:val="24"/>
            <w:szCs w:val="24"/>
            <w:u w:val="single"/>
            <w:rtl w:val="0"/>
          </w:rPr>
          <w:t xml:space="preserve">http://www.dnaindia.com/speak-up/report-is-a-visit-to-the-mall-putting-you-at-risk-1482633</w:t>
        </w:r>
      </w:hyperlink>
      <w:r w:rsidDel="00000000" w:rsidR="00000000" w:rsidRPr="00000000">
        <w:rPr>
          <w:rtl w:val="0"/>
        </w:rPr>
      </w:r>
    </w:p>
    <w:p w:rsidR="00000000" w:rsidDel="00000000" w:rsidP="00000000" w:rsidRDefault="00000000" w:rsidRPr="00000000" w14:paraId="0000003A">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B">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C">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D">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E">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F">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0">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1">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2">
      <w:pPr>
        <w:rPr>
          <w:rFonts w:ascii="Georgia" w:cs="Georgia" w:eastAsia="Georgia" w:hAnsi="Georgia"/>
          <w:b w:val="1"/>
          <w:color w:val="1155cc"/>
          <w:sz w:val="24"/>
          <w:szCs w:val="24"/>
        </w:rPr>
      </w:pPr>
      <w:r w:rsidDel="00000000" w:rsidR="00000000" w:rsidRPr="00000000">
        <w:rPr>
          <w:rtl w:val="0"/>
        </w:rPr>
      </w:r>
    </w:p>
    <w:p w:rsidR="00000000" w:rsidDel="00000000" w:rsidP="00000000" w:rsidRDefault="00000000" w:rsidRPr="00000000" w14:paraId="00000043">
      <w:pPr>
        <w:rPr>
          <w:rFonts w:ascii="Georgia" w:cs="Georgia" w:eastAsia="Georgia" w:hAnsi="Georgia"/>
          <w:b w:val="1"/>
          <w:color w:val="a64d79"/>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4">
      <w:pPr>
        <w:rPr>
          <w:rFonts w:ascii="Georgia" w:cs="Georgia" w:eastAsia="Georgia" w:hAnsi="Georgia"/>
          <w:b w:val="1"/>
          <w:color w:val="a64d79"/>
          <w:sz w:val="24"/>
          <w:szCs w:val="24"/>
        </w:rPr>
      </w:pPr>
      <w:r w:rsidDel="00000000" w:rsidR="00000000" w:rsidRPr="00000000">
        <w:rPr>
          <w:rFonts w:ascii="Georgia" w:cs="Georgia" w:eastAsia="Georgia" w:hAnsi="Georgia"/>
          <w:b w:val="1"/>
          <w:color w:val="a64d79"/>
          <w:sz w:val="24"/>
          <w:szCs w:val="24"/>
          <w:rtl w:val="0"/>
        </w:rPr>
        <w:t xml:space="preserve">Scenario 3: To enhance creativity in school students through activities conducted for them in the jungle</w:t>
      </w:r>
    </w:p>
    <w:p w:rsidR="00000000" w:rsidDel="00000000" w:rsidP="00000000" w:rsidRDefault="00000000" w:rsidRPr="00000000" w14:paraId="00000045">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6">
      <w:pPr>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47">
      <w:pPr>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The educator and author </w:t>
      </w:r>
      <w:r w:rsidDel="00000000" w:rsidR="00000000" w:rsidRPr="00000000">
        <w:rPr>
          <w:rFonts w:ascii="Georgia" w:cs="Georgia" w:eastAsia="Georgia" w:hAnsi="Georgia"/>
          <w:sz w:val="24"/>
          <w:szCs w:val="24"/>
          <w:highlight w:val="yellow"/>
          <w:rtl w:val="0"/>
        </w:rPr>
        <w:t xml:space="preserve">Ken Robinson, for example, argued in an </w:t>
      </w:r>
      <w:hyperlink r:id="rId18">
        <w:r w:rsidDel="00000000" w:rsidR="00000000" w:rsidRPr="00000000">
          <w:rPr>
            <w:rFonts w:ascii="Georgia" w:cs="Georgia" w:eastAsia="Georgia" w:hAnsi="Georgia"/>
            <w:b w:val="1"/>
            <w:sz w:val="24"/>
            <w:szCs w:val="24"/>
            <w:highlight w:val="yellow"/>
            <w:u w:val="single"/>
            <w:rtl w:val="0"/>
          </w:rPr>
          <w:t xml:space="preserve">influential TED talk in 2006</w:t>
        </w:r>
      </w:hyperlink>
      <w:r w:rsidDel="00000000" w:rsidR="00000000" w:rsidRPr="00000000">
        <w:rPr>
          <w:rFonts w:ascii="Georgia" w:cs="Georgia" w:eastAsia="Georgia" w:hAnsi="Georgia"/>
          <w:sz w:val="24"/>
          <w:szCs w:val="24"/>
          <w:highlight w:val="yellow"/>
          <w:rtl w:val="0"/>
        </w:rPr>
        <w:t xml:space="preserve"> that current education practices crush student’s innate creative talents. </w:t>
      </w:r>
      <w:r w:rsidDel="00000000" w:rsidR="00000000" w:rsidRPr="00000000">
        <w:rPr>
          <w:rFonts w:ascii="Georgia" w:cs="Georgia" w:eastAsia="Georgia" w:hAnsi="Georgia"/>
          <w:sz w:val="24"/>
          <w:szCs w:val="24"/>
          <w:highlight w:val="white"/>
          <w:rtl w:val="0"/>
        </w:rPr>
        <w:t xml:space="preserve">Robinson clearly touched a nerve – this became the most watched TED talk of all time </w:t>
      </w:r>
    </w:p>
    <w:p w:rsidR="00000000" w:rsidDel="00000000" w:rsidP="00000000" w:rsidRDefault="00000000" w:rsidRPr="00000000" w14:paraId="00000048">
      <w:pPr>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49">
      <w:pPr>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Then again, </w:t>
      </w:r>
      <w:hyperlink r:id="rId19">
        <w:r w:rsidDel="00000000" w:rsidR="00000000" w:rsidRPr="00000000">
          <w:rPr>
            <w:rFonts w:ascii="Georgia" w:cs="Georgia" w:eastAsia="Georgia" w:hAnsi="Georgia"/>
            <w:b w:val="1"/>
            <w:sz w:val="24"/>
            <w:szCs w:val="24"/>
            <w:highlight w:val="yellow"/>
            <w:u w:val="single"/>
            <w:rtl w:val="0"/>
          </w:rPr>
          <w:t xml:space="preserve">levels of creativity are falling in formal classroom settings</w:t>
        </w:r>
      </w:hyperlink>
      <w:r w:rsidDel="00000000" w:rsidR="00000000" w:rsidRPr="00000000">
        <w:rPr>
          <w:rFonts w:ascii="Georgia" w:cs="Georgia" w:eastAsia="Georgia" w:hAnsi="Georgia"/>
          <w:sz w:val="24"/>
          <w:szCs w:val="24"/>
          <w:highlight w:val="yellow"/>
          <w:rtl w:val="0"/>
        </w:rPr>
        <w:t xml:space="preserve">. </w:t>
      </w:r>
      <w:r w:rsidDel="00000000" w:rsidR="00000000" w:rsidRPr="00000000">
        <w:rPr>
          <w:rFonts w:ascii="Georgia" w:cs="Georgia" w:eastAsia="Georgia" w:hAnsi="Georgia"/>
          <w:sz w:val="24"/>
          <w:szCs w:val="24"/>
          <w:highlight w:val="white"/>
          <w:rtl w:val="0"/>
        </w:rPr>
        <w:t xml:space="preserve">Children are routinely assessed using the Torrance Tests of creative thinking – for instance, they may be asked to think up alternative uses for an object such as a book or tin can. Test scores today are lower than they were in the 1990s. This may be because standardised testing encourages children to conform rather than value the trait of thinking differently.</w:t>
      </w:r>
    </w:p>
    <w:p w:rsidR="00000000" w:rsidDel="00000000" w:rsidP="00000000" w:rsidRDefault="00000000" w:rsidRPr="00000000" w14:paraId="0000004A">
      <w:pPr>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4B">
      <w:pPr>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 </w:t>
      </w:r>
      <w:hyperlink r:id="rId20">
        <w:r w:rsidDel="00000000" w:rsidR="00000000" w:rsidRPr="00000000">
          <w:rPr>
            <w:rFonts w:ascii="Georgia" w:cs="Georgia" w:eastAsia="Georgia" w:hAnsi="Georgia"/>
            <w:b w:val="1"/>
            <w:sz w:val="24"/>
            <w:szCs w:val="24"/>
            <w:highlight w:val="yellow"/>
            <w:u w:val="single"/>
            <w:rtl w:val="0"/>
          </w:rPr>
          <w:t xml:space="preserve">21st Century firms emphasising the value of creativity in their employees</w:t>
        </w:r>
      </w:hyperlink>
      <w:r w:rsidDel="00000000" w:rsidR="00000000" w:rsidRPr="00000000">
        <w:rPr>
          <w:rFonts w:ascii="Georgia" w:cs="Georgia" w:eastAsia="Georgia" w:hAnsi="Georgia"/>
          <w:sz w:val="24"/>
          <w:szCs w:val="24"/>
          <w:highlight w:val="yellow"/>
          <w:rtl w:val="0"/>
        </w:rPr>
        <w:t xml:space="preserve">, </w:t>
      </w:r>
      <w:r w:rsidDel="00000000" w:rsidR="00000000" w:rsidRPr="00000000">
        <w:rPr>
          <w:rFonts w:ascii="Georgia" w:cs="Georgia" w:eastAsia="Georgia" w:hAnsi="Georgia"/>
          <w:sz w:val="24"/>
          <w:szCs w:val="24"/>
          <w:highlight w:val="white"/>
          <w:rtl w:val="0"/>
        </w:rPr>
        <w:t xml:space="preserve">it’s important that teachers are allowed to value the trait in their students too – which is something that today’s curriculums often discourage, says Puccio.</w:t>
      </w:r>
    </w:p>
    <w:p w:rsidR="00000000" w:rsidDel="00000000" w:rsidP="00000000" w:rsidRDefault="00000000" w:rsidRPr="00000000" w14:paraId="0000004C">
      <w:pPr>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4D">
      <w:pPr>
        <w:rPr>
          <w:rFonts w:ascii="Georgia" w:cs="Georgia" w:eastAsia="Georgia" w:hAnsi="Georgia"/>
          <w:sz w:val="24"/>
          <w:szCs w:val="24"/>
          <w:highlight w:val="white"/>
        </w:rPr>
      </w:pPr>
      <w:hyperlink r:id="rId21">
        <w:r w:rsidDel="00000000" w:rsidR="00000000" w:rsidRPr="00000000">
          <w:rPr>
            <w:rFonts w:ascii="Georgia" w:cs="Georgia" w:eastAsia="Georgia" w:hAnsi="Georgia"/>
            <w:color w:val="1155cc"/>
            <w:sz w:val="24"/>
            <w:szCs w:val="24"/>
            <w:u w:val="single"/>
            <w:rtl w:val="0"/>
          </w:rPr>
          <w:t xml:space="preserve">http://www.bbc.com/future/story/20140314-learn-to-be-creative</w:t>
        </w:r>
      </w:hyperlink>
      <w:r w:rsidDel="00000000" w:rsidR="00000000" w:rsidRPr="00000000">
        <w:rPr>
          <w:rtl w:val="0"/>
        </w:rPr>
      </w:r>
    </w:p>
    <w:p w:rsidR="00000000" w:rsidDel="00000000" w:rsidP="00000000" w:rsidRDefault="00000000" w:rsidRPr="00000000" w14:paraId="0000004E">
      <w:pPr>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4F">
      <w:pPr>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yellow"/>
          <w:rtl w:val="0"/>
        </w:rPr>
        <w:t xml:space="preserve">Survival is more of a mind game and to survive you need to be strong enough to take on any challenge, be it at your home, workplace, in the society, in the vast wilderness of the jungles or in the rough terrains of an unknown land. </w:t>
      </w:r>
      <w:r w:rsidDel="00000000" w:rsidR="00000000" w:rsidRPr="00000000">
        <w:rPr>
          <w:rFonts w:ascii="Georgia" w:cs="Georgia" w:eastAsia="Georgia" w:hAnsi="Georgia"/>
          <w:sz w:val="24"/>
          <w:szCs w:val="24"/>
          <w:highlight w:val="white"/>
          <w:rtl w:val="0"/>
        </w:rPr>
        <w:t xml:space="preserve">The survival courses at the Jungle Survival Academy at Bandhavgarh, gives you an opportunity to live a life free of stress in the clean and serene environs of the jungle, to fight your fears, by learning basic survival skills of foraging food, getting drinking water and making a shelter from scratch and with very little resources. These courses will help you master your survival skills to take on any challenge life throws at you, for these courses are not only training you for your survival in the wilderness but it is training you to fight your fears and to live a peaceful life. Come be a part of this adventure packed survival experience and make your own adventure tales by living a life amidst the beautiful flora and fauna of the jungles of Bandhavgah. For A Survivor In The Wild Is A Survivor For Life.</w:t>
      </w:r>
    </w:p>
    <w:p w:rsidR="00000000" w:rsidDel="00000000" w:rsidP="00000000" w:rsidRDefault="00000000" w:rsidRPr="00000000" w14:paraId="00000050">
      <w:pPr>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51">
      <w:pPr>
        <w:rPr>
          <w:rFonts w:ascii="Georgia" w:cs="Georgia" w:eastAsia="Georgia" w:hAnsi="Georgia"/>
          <w:sz w:val="24"/>
          <w:szCs w:val="24"/>
          <w:highlight w:val="white"/>
        </w:rPr>
      </w:pPr>
      <w:hyperlink r:id="rId22">
        <w:r w:rsidDel="00000000" w:rsidR="00000000" w:rsidRPr="00000000">
          <w:rPr>
            <w:rFonts w:ascii="Georgia" w:cs="Georgia" w:eastAsia="Georgia" w:hAnsi="Georgia"/>
            <w:color w:val="1155cc"/>
            <w:sz w:val="24"/>
            <w:szCs w:val="24"/>
            <w:highlight w:val="white"/>
            <w:u w:val="single"/>
            <w:rtl w:val="0"/>
          </w:rPr>
          <w:t xml:space="preserve">https://www.junglesurvivalacademy.com/</w:t>
        </w:r>
      </w:hyperlink>
      <w:r w:rsidDel="00000000" w:rsidR="00000000" w:rsidRPr="00000000">
        <w:rPr>
          <w:rtl w:val="0"/>
        </w:rPr>
      </w:r>
    </w:p>
    <w:p w:rsidR="00000000" w:rsidDel="00000000" w:rsidP="00000000" w:rsidRDefault="00000000" w:rsidRPr="00000000" w14:paraId="00000052">
      <w:pPr>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53">
      <w:pPr>
        <w:rPr>
          <w:rFonts w:ascii="Georgia" w:cs="Georgia" w:eastAsia="Georgia" w:hAnsi="Georgia"/>
          <w:sz w:val="24"/>
          <w:szCs w:val="24"/>
          <w:highlight w:val="white"/>
        </w:rPr>
      </w:pPr>
      <w:hyperlink r:id="rId23">
        <w:r w:rsidDel="00000000" w:rsidR="00000000" w:rsidRPr="00000000">
          <w:rPr>
            <w:rFonts w:ascii="Georgia" w:cs="Georgia" w:eastAsia="Georgia" w:hAnsi="Georgia"/>
            <w:color w:val="1155cc"/>
            <w:sz w:val="24"/>
            <w:szCs w:val="24"/>
            <w:highlight w:val="white"/>
            <w:u w:val="single"/>
            <w:rtl w:val="0"/>
          </w:rPr>
          <w:t xml:space="preserve">https://www.bushmasters.co.uk/jungle-survival/</w:t>
        </w:r>
      </w:hyperlink>
      <w:r w:rsidDel="00000000" w:rsidR="00000000" w:rsidRPr="00000000">
        <w:rPr>
          <w:rtl w:val="0"/>
        </w:rPr>
      </w:r>
    </w:p>
    <w:p w:rsidR="00000000" w:rsidDel="00000000" w:rsidP="00000000" w:rsidRDefault="00000000" w:rsidRPr="00000000" w14:paraId="00000054">
      <w:pPr>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55">
      <w:pPr>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56">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7">
      <w:pPr>
        <w:rPr>
          <w:rFonts w:ascii="Georgia" w:cs="Georgia" w:eastAsia="Georgia" w:hAnsi="Georgia"/>
          <w:sz w:val="24"/>
          <w:szCs w:val="24"/>
        </w:rPr>
      </w:pPr>
      <w:hyperlink r:id="rId24">
        <w:r w:rsidDel="00000000" w:rsidR="00000000" w:rsidRPr="00000000">
          <w:rPr>
            <w:rFonts w:ascii="Georgia" w:cs="Georgia" w:eastAsia="Georgia" w:hAnsi="Georgia"/>
            <w:color w:val="1155cc"/>
            <w:sz w:val="24"/>
            <w:szCs w:val="24"/>
            <w:u w:val="single"/>
            <w:rtl w:val="0"/>
          </w:rPr>
          <w:t xml:space="preserve">https://thesurvivalmom.com/survival-creativity/</w:t>
        </w:r>
      </w:hyperlink>
      <w:r w:rsidDel="00000000" w:rsidR="00000000" w:rsidRPr="00000000">
        <w:rPr>
          <w:rtl w:val="0"/>
        </w:rPr>
      </w:r>
    </w:p>
    <w:p w:rsidR="00000000" w:rsidDel="00000000" w:rsidP="00000000" w:rsidRDefault="00000000" w:rsidRPr="00000000" w14:paraId="00000058">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9">
      <w:pPr>
        <w:rPr>
          <w:rFonts w:ascii="Georgia" w:cs="Georgia" w:eastAsia="Georgia" w:hAnsi="Georgia"/>
          <w:sz w:val="24"/>
          <w:szCs w:val="24"/>
          <w:highlight w:val="white"/>
        </w:rPr>
      </w:pPr>
      <w:r w:rsidDel="00000000" w:rsidR="00000000" w:rsidRPr="00000000">
        <w:rPr>
          <w:rFonts w:ascii="Georgia" w:cs="Georgia" w:eastAsia="Georgia" w:hAnsi="Georgia"/>
          <w:sz w:val="24"/>
          <w:szCs w:val="24"/>
          <w:rtl w:val="0"/>
        </w:rPr>
        <w:t xml:space="preserve">Empower the Future: the inside story of building creative space for suburban kampong’s children Martin Katoppo*, Universitas Pelita Harapan; Phebe Valencia, Universitas Pelita Harapan</w:t>
      </w:r>
      <w:r w:rsidDel="00000000" w:rsidR="00000000" w:rsidRPr="00000000">
        <w:rPr>
          <w:rtl w:val="0"/>
        </w:rPr>
      </w:r>
    </w:p>
    <w:p w:rsidR="00000000" w:rsidDel="00000000" w:rsidP="00000000" w:rsidRDefault="00000000" w:rsidRPr="00000000" w14:paraId="0000005A">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B">
      <w:pPr>
        <w:rPr>
          <w:rFonts w:ascii="Georgia" w:cs="Georgia" w:eastAsia="Georgia" w:hAnsi="Georgia"/>
          <w:sz w:val="24"/>
          <w:szCs w:val="24"/>
        </w:rPr>
      </w:pPr>
      <w:r w:rsidDel="00000000" w:rsidR="00000000" w:rsidRPr="00000000">
        <w:rPr>
          <w:rFonts w:ascii="Georgia" w:cs="Georgia" w:eastAsia="Georgia" w:hAnsi="Georgia"/>
          <w:sz w:val="24"/>
          <w:szCs w:val="24"/>
        </w:rPr>
        <w:drawing>
          <wp:inline distB="114300" distT="114300" distL="114300" distR="114300">
            <wp:extent cx="5943600" cy="3619500"/>
            <wp:effectExtent b="0" l="0" r="0" t="0"/>
            <wp:docPr id="1" name="image2.png"/>
            <a:graphic>
              <a:graphicData uri="http://schemas.openxmlformats.org/drawingml/2006/picture">
                <pic:pic>
                  <pic:nvPicPr>
                    <pic:cNvPr id="0" name="image2.png"/>
                    <pic:cNvPicPr preferRelativeResize="0"/>
                  </pic:nvPicPr>
                  <pic:blipFill>
                    <a:blip r:embed="rId25"/>
                    <a:srcRect b="0" l="0" r="0" t="0"/>
                    <a:stretch>
                      <a:fillRect/>
                    </a:stretch>
                  </pic:blipFill>
                  <pic:spPr>
                    <a:xfrm>
                      <a:off x="0" y="0"/>
                      <a:ext cx="59436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D">
      <w:pPr>
        <w:rPr>
          <w:rFonts w:ascii="Georgia" w:cs="Georgia" w:eastAsia="Georgia" w:hAnsi="Georgia"/>
          <w:sz w:val="24"/>
          <w:szCs w:val="24"/>
        </w:rPr>
      </w:pPr>
      <w:r w:rsidDel="00000000" w:rsidR="00000000" w:rsidRPr="00000000">
        <w:rPr>
          <w:rFonts w:ascii="Georgia" w:cs="Georgia" w:eastAsia="Georgia" w:hAnsi="Georgia"/>
          <w:sz w:val="24"/>
          <w:szCs w:val="24"/>
        </w:rPr>
        <w:drawing>
          <wp:inline distB="114300" distT="114300" distL="114300" distR="114300">
            <wp:extent cx="5943600" cy="2794000"/>
            <wp:effectExtent b="0" l="0" r="0" t="0"/>
            <wp:docPr id="2" name="image1.png"/>
            <a:graphic>
              <a:graphicData uri="http://schemas.openxmlformats.org/drawingml/2006/picture">
                <pic:pic>
                  <pic:nvPicPr>
                    <pic:cNvPr id="0" name="image1.png"/>
                    <pic:cNvPicPr preferRelativeResize="0"/>
                  </pic:nvPicPr>
                  <pic:blipFill>
                    <a:blip r:embed="rId26"/>
                    <a:srcRect b="0" l="0" r="0" t="0"/>
                    <a:stretch>
                      <a:fillRect/>
                    </a:stretch>
                  </pic:blipFill>
                  <pic:spPr>
                    <a:xfrm>
                      <a:off x="0" y="0"/>
                      <a:ext cx="59436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F">
      <w:pPr>
        <w:rPr>
          <w:rFonts w:ascii="Georgia" w:cs="Georgia" w:eastAsia="Georgia" w:hAnsi="Georgia"/>
          <w:sz w:val="24"/>
          <w:szCs w:val="24"/>
        </w:rPr>
      </w:pPr>
      <w:hyperlink r:id="rId27">
        <w:r w:rsidDel="00000000" w:rsidR="00000000" w:rsidRPr="00000000">
          <w:rPr>
            <w:rFonts w:ascii="Georgia" w:cs="Georgia" w:eastAsia="Georgia" w:hAnsi="Georgia"/>
            <w:color w:val="1155cc"/>
            <w:sz w:val="24"/>
            <w:szCs w:val="24"/>
            <w:u w:val="single"/>
            <w:rtl w:val="0"/>
          </w:rPr>
          <w:t xml:space="preserve">https://books.google.co.in/books?id=RGZ78cI_nJIC&amp;pg=PA3&amp;lpg=PA3&amp;dq=jungle+survival+creativity&amp;source=bl&amp;ots=ounrbj8hom&amp;sig=jUm4pdem4gEQ_vHdAVdBxADxOTo&amp;hl=en&amp;sa=X&amp;ved=0ahUKEwiOxJaDyZzaAhVIPo8KHfRIBPwQ6AEIbzAL#v=onepage&amp;q=jungle%20survival%20creativity&amp;f=false</w:t>
        </w:r>
      </w:hyperlink>
      <w:r w:rsidDel="00000000" w:rsidR="00000000" w:rsidRPr="00000000">
        <w:rPr>
          <w:rtl w:val="0"/>
        </w:rPr>
      </w:r>
    </w:p>
    <w:p w:rsidR="00000000" w:rsidDel="00000000" w:rsidP="00000000" w:rsidRDefault="00000000" w:rsidRPr="00000000" w14:paraId="00000060">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61">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62">
      <w:pPr>
        <w:rPr>
          <w:rFonts w:ascii="Georgia" w:cs="Georgia" w:eastAsia="Georgia" w:hAnsi="Georgia"/>
          <w:sz w:val="24"/>
          <w:szCs w:val="24"/>
        </w:rPr>
      </w:pPr>
      <w:r w:rsidDel="00000000" w:rsidR="00000000" w:rsidRPr="00000000">
        <w:rPr>
          <w:color w:val="222222"/>
          <w:sz w:val="24"/>
          <w:szCs w:val="24"/>
          <w:highlight w:val="white"/>
          <w:rtl w:val="0"/>
        </w:rPr>
        <w:t xml:space="preserve">Kettle Falls is one of 160 schools in the U.S. that use the Expeditionary Learning (EL) model, which was developed by experts from Outward Bound and Harvard University. Each grade embarks on several major explorations with the goal of promoting critical thinking and creative problem solving.</w:t>
      </w:r>
      <w:r w:rsidDel="00000000" w:rsidR="00000000" w:rsidRPr="00000000">
        <w:rPr>
          <w:rtl w:val="0"/>
        </w:rPr>
      </w:r>
    </w:p>
    <w:p w:rsidR="00000000" w:rsidDel="00000000" w:rsidP="00000000" w:rsidRDefault="00000000" w:rsidRPr="00000000" w14:paraId="00000063">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64">
      <w:pPr>
        <w:rPr>
          <w:rFonts w:ascii="Georgia" w:cs="Georgia" w:eastAsia="Georgia" w:hAnsi="Georgia"/>
          <w:sz w:val="24"/>
          <w:szCs w:val="24"/>
        </w:rPr>
      </w:pPr>
      <w:hyperlink r:id="rId28">
        <w:r w:rsidDel="00000000" w:rsidR="00000000" w:rsidRPr="00000000">
          <w:rPr>
            <w:rFonts w:ascii="Georgia" w:cs="Georgia" w:eastAsia="Georgia" w:hAnsi="Georgia"/>
            <w:color w:val="1155cc"/>
            <w:sz w:val="24"/>
            <w:szCs w:val="24"/>
            <w:u w:val="single"/>
            <w:rtl w:val="0"/>
          </w:rPr>
          <w:t xml:space="preserve">creative classroom</w:t>
        </w:r>
      </w:hyperlink>
      <w:r w:rsidDel="00000000" w:rsidR="00000000" w:rsidRPr="00000000">
        <w:rPr>
          <w:rtl w:val="0"/>
        </w:rPr>
      </w:r>
    </w:p>
    <w:p w:rsidR="00000000" w:rsidDel="00000000" w:rsidP="00000000" w:rsidRDefault="00000000" w:rsidRPr="00000000" w14:paraId="00000065">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66">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67">
      <w:pPr>
        <w:rPr>
          <w:rFonts w:ascii="Georgia" w:cs="Georgia" w:eastAsia="Georgia" w:hAnsi="Georgia"/>
          <w:b w:val="1"/>
          <w:color w:val="a64d79"/>
          <w:sz w:val="24"/>
          <w:szCs w:val="24"/>
        </w:rPr>
      </w:pPr>
      <w:r w:rsidDel="00000000" w:rsidR="00000000" w:rsidRPr="00000000">
        <w:rPr>
          <w:rFonts w:ascii="Georgia" w:cs="Georgia" w:eastAsia="Georgia" w:hAnsi="Georgia"/>
          <w:b w:val="1"/>
          <w:color w:val="a64d79"/>
          <w:sz w:val="24"/>
          <w:szCs w:val="24"/>
          <w:rtl w:val="0"/>
        </w:rPr>
        <w:t xml:space="preserve">People to speak to:</w:t>
      </w:r>
    </w:p>
    <w:p w:rsidR="00000000" w:rsidDel="00000000" w:rsidP="00000000" w:rsidRDefault="00000000" w:rsidRPr="00000000" w14:paraId="00000068">
      <w:pPr>
        <w:numPr>
          <w:ilvl w:val="0"/>
          <w:numId w:val="2"/>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Children</w:t>
      </w:r>
    </w:p>
    <w:p w:rsidR="00000000" w:rsidDel="00000000" w:rsidP="00000000" w:rsidRDefault="00000000" w:rsidRPr="00000000" w14:paraId="00000069">
      <w:pPr>
        <w:numPr>
          <w:ilvl w:val="0"/>
          <w:numId w:val="2"/>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Mountaineers, Trekkers</w:t>
      </w:r>
    </w:p>
    <w:p w:rsidR="00000000" w:rsidDel="00000000" w:rsidP="00000000" w:rsidRDefault="00000000" w:rsidRPr="00000000" w14:paraId="0000006A">
      <w:pPr>
        <w:numPr>
          <w:ilvl w:val="0"/>
          <w:numId w:val="2"/>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Prof. AG Rao on craft &amp; creativity</w:t>
      </w:r>
    </w:p>
    <w:p w:rsidR="00000000" w:rsidDel="00000000" w:rsidP="00000000" w:rsidRDefault="00000000" w:rsidRPr="00000000" w14:paraId="0000006B">
      <w:pPr>
        <w:numPr>
          <w:ilvl w:val="0"/>
          <w:numId w:val="2"/>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Prof. Vivek Kant, IDC</w:t>
      </w:r>
    </w:p>
    <w:p w:rsidR="00000000" w:rsidDel="00000000" w:rsidP="00000000" w:rsidRDefault="00000000" w:rsidRPr="00000000" w14:paraId="0000006C">
      <w:pPr>
        <w:numPr>
          <w:ilvl w:val="0"/>
          <w:numId w:val="2"/>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Prof. Rashmi Gupta, HSS</w:t>
      </w:r>
    </w:p>
    <w:p w:rsidR="00000000" w:rsidDel="00000000" w:rsidP="00000000" w:rsidRDefault="00000000" w:rsidRPr="00000000" w14:paraId="0000006D">
      <w:pPr>
        <w:numPr>
          <w:ilvl w:val="0"/>
          <w:numId w:val="2"/>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Prof. Uday Athavankar, IDC</w:t>
      </w:r>
    </w:p>
    <w:p w:rsidR="00000000" w:rsidDel="00000000" w:rsidP="00000000" w:rsidRDefault="00000000" w:rsidRPr="00000000" w14:paraId="0000006E">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6F">
      <w:pPr>
        <w:rPr>
          <w:rFonts w:ascii="Georgia" w:cs="Georgia" w:eastAsia="Georgia" w:hAnsi="Georgia"/>
          <w:b w:val="1"/>
          <w:color w:val="a64d79"/>
          <w:sz w:val="24"/>
          <w:szCs w:val="24"/>
        </w:rPr>
      </w:pPr>
      <w:r w:rsidDel="00000000" w:rsidR="00000000" w:rsidRPr="00000000">
        <w:rPr>
          <w:rFonts w:ascii="Georgia" w:cs="Georgia" w:eastAsia="Georgia" w:hAnsi="Georgia"/>
          <w:b w:val="1"/>
          <w:color w:val="a64d79"/>
          <w:sz w:val="24"/>
          <w:szCs w:val="24"/>
          <w:rtl w:val="0"/>
        </w:rPr>
        <w:t xml:space="preserve">Questions</w:t>
      </w:r>
    </w:p>
    <w:p w:rsidR="00000000" w:rsidDel="00000000" w:rsidP="00000000" w:rsidRDefault="00000000" w:rsidRPr="00000000" w14:paraId="00000070">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Can we alter the subjects to fit our context? Forest/vegetation area instead of jungle</w:t>
      </w:r>
    </w:p>
    <w:p w:rsidR="00000000" w:rsidDel="00000000" w:rsidP="00000000" w:rsidRDefault="00000000" w:rsidRPr="00000000" w14:paraId="00000071">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72">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What is the role of sensors and how should they be chosen?</w:t>
      </w:r>
    </w:p>
    <w:p w:rsidR="00000000" w:rsidDel="00000000" w:rsidP="00000000" w:rsidRDefault="00000000" w:rsidRPr="00000000" w14:paraId="00000073">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74">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75">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Sensor- no emotions</w:t>
      </w:r>
    </w:p>
    <w:p w:rsidR="00000000" w:rsidDel="00000000" w:rsidP="00000000" w:rsidRDefault="00000000" w:rsidRPr="00000000" w14:paraId="00000076">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Coveda</w:t>
      </w:r>
    </w:p>
    <w:p w:rsidR="00000000" w:rsidDel="00000000" w:rsidP="00000000" w:rsidRDefault="00000000" w:rsidRPr="00000000" w14:paraId="00000077">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Making instruments specifically</w:t>
      </w:r>
    </w:p>
    <w:p w:rsidR="00000000" w:rsidDel="00000000" w:rsidP="00000000" w:rsidRDefault="00000000" w:rsidRPr="00000000" w14:paraId="00000078">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Book- The songs of the trees, David George Hickle</w:t>
      </w:r>
    </w:p>
    <w:p w:rsidR="00000000" w:rsidDel="00000000" w:rsidP="00000000" w:rsidRDefault="00000000" w:rsidRPr="00000000" w14:paraId="00000079">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Get lost</w:t>
      </w:r>
    </w:p>
    <w:p w:rsidR="00000000" w:rsidDel="00000000" w:rsidP="00000000" w:rsidRDefault="00000000" w:rsidRPr="00000000" w14:paraId="0000007A">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Ideation</w:t>
      </w:r>
    </w:p>
    <w:p w:rsidR="00000000" w:rsidDel="00000000" w:rsidP="00000000" w:rsidRDefault="00000000" w:rsidRPr="00000000" w14:paraId="0000007B">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7C">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7D">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7E">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RULES:</w:t>
      </w:r>
    </w:p>
    <w:p w:rsidR="00000000" w:rsidDel="00000000" w:rsidP="00000000" w:rsidRDefault="00000000" w:rsidRPr="00000000" w14:paraId="0000007F">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80">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81">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LINKS</w:t>
      </w:r>
    </w:p>
    <w:p w:rsidR="00000000" w:rsidDel="00000000" w:rsidP="00000000" w:rsidRDefault="00000000" w:rsidRPr="00000000" w14:paraId="00000082">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83">
      <w:pPr>
        <w:rPr>
          <w:rFonts w:ascii="Georgia" w:cs="Georgia" w:eastAsia="Georgia" w:hAnsi="Georgia"/>
          <w:sz w:val="24"/>
          <w:szCs w:val="24"/>
        </w:rPr>
      </w:pPr>
      <w:hyperlink r:id="rId29">
        <w:r w:rsidDel="00000000" w:rsidR="00000000" w:rsidRPr="00000000">
          <w:rPr>
            <w:rFonts w:ascii="Georgia" w:cs="Georgia" w:eastAsia="Georgia" w:hAnsi="Georgia"/>
            <w:color w:val="1155cc"/>
            <w:sz w:val="24"/>
            <w:szCs w:val="24"/>
            <w:u w:val="single"/>
            <w:rtl w:val="0"/>
          </w:rPr>
          <w:t xml:space="preserve">https://www.businessinsider.in/Fourth-graders-have-ingenious-solutions-to-the-worlds-biggest-problems/articleshow/52368776.cms</w:t>
        </w:r>
      </w:hyperlink>
      <w:r w:rsidDel="00000000" w:rsidR="00000000" w:rsidRPr="00000000">
        <w:rPr>
          <w:rtl w:val="0"/>
        </w:rPr>
      </w:r>
    </w:p>
    <w:p w:rsidR="00000000" w:rsidDel="00000000" w:rsidP="00000000" w:rsidRDefault="00000000" w:rsidRPr="00000000" w14:paraId="00000084">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85">
      <w:pPr>
        <w:rPr>
          <w:rFonts w:ascii="Georgia" w:cs="Georgia" w:eastAsia="Georgia" w:hAnsi="Georgia"/>
          <w:sz w:val="24"/>
          <w:szCs w:val="24"/>
        </w:rPr>
      </w:pPr>
      <w:hyperlink r:id="rId30">
        <w:r w:rsidDel="00000000" w:rsidR="00000000" w:rsidRPr="00000000">
          <w:rPr>
            <w:rFonts w:ascii="Georgia" w:cs="Georgia" w:eastAsia="Georgia" w:hAnsi="Georgia"/>
            <w:color w:val="1155cc"/>
            <w:sz w:val="24"/>
            <w:szCs w:val="24"/>
            <w:u w:val="single"/>
            <w:rtl w:val="0"/>
          </w:rPr>
          <w:t xml:space="preserve">https://www.fastcompany.com/3038720/kids-solve-the-most-pressing-urban-problems-with-designs-youd-never-think-up</w:t>
        </w:r>
      </w:hyperlink>
      <w:r w:rsidDel="00000000" w:rsidR="00000000" w:rsidRPr="00000000">
        <w:rPr>
          <w:rtl w:val="0"/>
        </w:rPr>
      </w:r>
    </w:p>
    <w:p w:rsidR="00000000" w:rsidDel="00000000" w:rsidP="00000000" w:rsidRDefault="00000000" w:rsidRPr="00000000" w14:paraId="00000086">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87">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88">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89">
      <w:pPr>
        <w:rPr>
          <w:rFonts w:ascii="Georgia" w:cs="Georgia" w:eastAsia="Georgia" w:hAnsi="Georgia"/>
          <w:sz w:val="24"/>
          <w:szCs w:val="24"/>
        </w:rPr>
      </w:pPr>
      <w:r w:rsidDel="00000000" w:rsidR="00000000" w:rsidRPr="00000000">
        <w:rPr>
          <w:rtl w:val="0"/>
        </w:rPr>
      </w:r>
    </w:p>
    <w:sectPr>
      <w:pgSz w:h="15840" w:w="12240"/>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public.dhe.ibm.com/common/ssi/ecm/en/gbe03297usen/GBE03297USEN.PDF" TargetMode="External"/><Relationship Id="rId22" Type="http://schemas.openxmlformats.org/officeDocument/2006/relationships/hyperlink" Target="https://www.junglesurvivalacademy.com/" TargetMode="External"/><Relationship Id="rId21" Type="http://schemas.openxmlformats.org/officeDocument/2006/relationships/hyperlink" Target="http://www.bbc.com/future/story/20140314-learn-to-be-creative" TargetMode="External"/><Relationship Id="rId24" Type="http://schemas.openxmlformats.org/officeDocument/2006/relationships/hyperlink" Target="https://thesurvivalmom.com/survival-creativity/" TargetMode="External"/><Relationship Id="rId23" Type="http://schemas.openxmlformats.org/officeDocument/2006/relationships/hyperlink" Target="https://www.bushmasters.co.uk/jungle-surviva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mckinsey.com/business-functions/marketing-and-sales/our-insights/the-future-of-the-shopping-mall" TargetMode="External"/><Relationship Id="rId26" Type="http://schemas.openxmlformats.org/officeDocument/2006/relationships/image" Target="media/image1.png"/><Relationship Id="rId25" Type="http://schemas.openxmlformats.org/officeDocument/2006/relationships/image" Target="media/image2.png"/><Relationship Id="rId28" Type="http://schemas.openxmlformats.org/officeDocument/2006/relationships/hyperlink" Target="https://www.parents.com/kids/education/elementary-school/creative-classrooms/" TargetMode="External"/><Relationship Id="rId27" Type="http://schemas.openxmlformats.org/officeDocument/2006/relationships/hyperlink" Target="https://books.google.co.in/books?id=RGZ78cI_nJIC&amp;pg=PA3&amp;lpg=PA3&amp;dq=jungle+survival+creativity&amp;source=bl&amp;ots=ounrbj8hom&amp;sig=jUm4pdem4gEQ_vHdAVdBxADxOTo&amp;hl=en&amp;sa=X&amp;ved=0ahUKEwiOxJaDyZzaAhVIPo8KHfRIBPwQ6AEIbzAL#v=onepage&amp;q=jungle%20survival%20creativity&amp;f=false" TargetMode="External"/><Relationship Id="rId5" Type="http://schemas.openxmlformats.org/officeDocument/2006/relationships/styles" Target="styles.xml"/><Relationship Id="rId6" Type="http://schemas.openxmlformats.org/officeDocument/2006/relationships/hyperlink" Target="https://www.google.co.in/url?sa=t&amp;rct=j&amp;q=&amp;esrc=s&amp;source=web&amp;cd=7&amp;cad=rja&amp;uact=8&amp;ved=0ahUKEwj87JHPg53aAhXMuY8KHdIvAP4QFghoMAY&amp;url=http%3A%2F%2Fwww.mdpi.com%2F2072-4292%2F9%2F1%2F87%2Fpdf&amp;usg=AOvVaw1dkdKNlIN-9znoAqrgF--6" TargetMode="External"/><Relationship Id="rId29" Type="http://schemas.openxmlformats.org/officeDocument/2006/relationships/hyperlink" Target="https://www.businessinsider.in/Fourth-graders-have-ingenious-solutions-to-the-worlds-biggest-problems/articleshow/52368776.cms" TargetMode="External"/><Relationship Id="rId7" Type="http://schemas.openxmlformats.org/officeDocument/2006/relationships/hyperlink" Target="https://www.google.co.in/url?sa=t&amp;rct=j&amp;q=&amp;esrc=s&amp;source=web&amp;cd=9&amp;cad=rja&amp;uact=8&amp;ved=0ahUKEwjxpIu0hp3aAhVCL48KHcwICiQQFghMMAg&amp;url=https%3A%2F%2Fen.wikipedia.org%2Fwiki%2FEBird&amp;usg=AOvVaw2y2ojFMT9lJuNysybc5fn0" TargetMode="External"/><Relationship Id="rId8" Type="http://schemas.openxmlformats.org/officeDocument/2006/relationships/hyperlink" Target="https://www.google.co.in/url?sa=t&amp;rct=j&amp;q=&amp;esrc=s&amp;source=web&amp;cd=8&amp;cad=rja&amp;uact=8&amp;ved=0ahUKEwjxpIu0hp3aAhVCL48KHcwICiQQFgg9MAc&amp;url=https%3A%2F%2Fplay.google.com%2Fstore%2Fapps%2Fdetails%3Fid%3Dedu.cornell.birds.ebird&amp;usg=AOvVaw2m-_9_fwaVrUe3n8Ffl3fx" TargetMode="External"/><Relationship Id="rId30" Type="http://schemas.openxmlformats.org/officeDocument/2006/relationships/hyperlink" Target="https://www.fastcompany.com/3038720/kids-solve-the-most-pressing-urban-problems-with-designs-youd-never-think-up" TargetMode="External"/><Relationship Id="rId11" Type="http://schemas.openxmlformats.org/officeDocument/2006/relationships/hyperlink" Target="https://insights.newscred.com/why-expectant-parents-need-content-marketing/" TargetMode="External"/><Relationship Id="rId10" Type="http://schemas.openxmlformats.org/officeDocument/2006/relationships/hyperlink" Target="http://www.parents.com/pregnancy/considering-baby/financing-family/preparing-for-baby-financially/" TargetMode="External"/><Relationship Id="rId13" Type="http://schemas.openxmlformats.org/officeDocument/2006/relationships/hyperlink" Target="https://retail.economictimes.indiatimes.com/news/toys-kids-and-baby/babycare/loyalty-in-mother-child-care-segment-less-defined-by-brands-and-more-by-retail-experience-destination/53929301" TargetMode="External"/><Relationship Id="rId12" Type="http://schemas.openxmlformats.org/officeDocument/2006/relationships/hyperlink" Target="http://www.trulydeeply.com.au/2012/02/expectant-mothers-targeted-for-purchase-behavior-change/" TargetMode="External"/><Relationship Id="rId15" Type="http://schemas.openxmlformats.org/officeDocument/2006/relationships/hyperlink" Target="http://www.nytimes.com/2012/02/19/magazine/shopping-habits.html?_r=0" TargetMode="External"/><Relationship Id="rId14" Type="http://schemas.openxmlformats.org/officeDocument/2006/relationships/hyperlink" Target="http://blog.mitchcommgroup.com/connecting-with-millennial-moms-shopping-and-media-habits" TargetMode="External"/><Relationship Id="rId17" Type="http://schemas.openxmlformats.org/officeDocument/2006/relationships/hyperlink" Target="http://www.dnaindia.com/speak-up/report-is-a-visit-to-the-mall-putting-you-at-risk-1482633" TargetMode="External"/><Relationship Id="rId16" Type="http://schemas.openxmlformats.org/officeDocument/2006/relationships/hyperlink" Target="http://www.nytimes.com/2012/02/19/magazine/shopping-habits.html?_r=0" TargetMode="External"/><Relationship Id="rId19" Type="http://schemas.openxmlformats.org/officeDocument/2006/relationships/hyperlink" Target="http://www.tandfonline.com/doi/abs/10.1080/10400419.2011.627805#.UxoNztyndFw" TargetMode="External"/><Relationship Id="rId18" Type="http://schemas.openxmlformats.org/officeDocument/2006/relationships/hyperlink" Target="http://www.ted.com/talks/ken_robinson_says_schools_kill_creativ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