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20C" w:sz="20"/>
              <w:left w:val="single" w:color="E8720C" w:sz="20"/>
              <w:bottom w:val="single" w:color="E8720C" w:sz="20"/>
              <w:right w:val="single" w:color="E8720C" w:sz="20"/>
            </w:tcBorders>
            <w:shd w:fill="0D2137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E8720C"/>
                <w:sz w:val="96"/>
                <w:szCs w:val="96"/>
              </w:rPr>
              <w:t xml:space="preserve">MAA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C9960C"/>
                <w:sz w:val="28"/>
                <w:szCs w:val="28"/>
              </w:rPr>
              <w:t xml:space="preserve">Maithil Association of America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maithilusa.com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D2137"/>
          <w:sz w:val="56"/>
          <w:szCs w:val="56"/>
        </w:rPr>
        <w:t xml:space="preserve">MAA-APP</w:t>
      </w:r>
    </w:p>
    <w:p>
      <w:pPr>
        <w:spacing w:after="120"/>
        <w:jc w:val="center"/>
      </w:pPr>
      <w:r>
        <w:rPr>
          <w:rFonts w:ascii="Arial" w:cs="Arial" w:eastAsia="Arial" w:hAnsi="Arial"/>
          <w:color w:val="4A4A52"/>
          <w:sz w:val="32"/>
          <w:szCs w:val="32"/>
        </w:rPr>
        <w:t xml:space="preserve">Technical Architecture &amp; Design Guide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4A4A52"/>
          <w:sz w:val="24"/>
          <w:szCs w:val="24"/>
        </w:rPr>
        <w:t xml:space="preserve">Web Application | Full Stack Reference</w:t>
      </w:r>
    </w:p>
    <w:p>
      <w:pPr>
        <w:pBdr>
          <w:bottom w:val="single" w:color="E8720C" w:sz="6"/>
        </w:pBdr>
        <w:spacing w:after="16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4A4A52"/>
          <w:sz w:val="20"/>
          <w:szCs w:val="20"/>
        </w:rPr>
        <w:t xml:space="preserve">Version 1.0  |  May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Confidential — Internal Use Only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1. Project Overview</w:t>
      </w:r>
    </w:p>
    <w:p>
      <w:pPr>
        <w:spacing w:after="160"/>
        <w:jc w:val="left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MAA-APP is the official web platform of the Maithil Association of America (MAA), a non-profit organization dedicated to preserving Maithili language, culture, and heritage across America. The application serves as both a public-facing community portal and an internal CRM/admin system.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1.1 Mission</w:t>
      </w:r>
    </w:p>
    <w:p>
      <w:pPr>
        <w:spacing w:after="160"/>
        <w:jc w:val="left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Preserve and promote Maithili language, culture, and heritage for the diaspora community across the United States, providing digital tools that connect members, showcase events, and enable organizational management.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1.2 Application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Provide a modern, mobile-responsive public website for the MAA community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Enable admin staff to manage all content without technical knowledge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Store and manage member records, events, and donations in a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Replace manual paper-based processes with streamlined digital workflows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Serve as a central hub for announcements, gallery, and news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1.3 Dual-Purpose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Public Portal</w:t>
            </w:r>
          </w:p>
        </w:tc>
        <w:tc>
          <w:tcPr>
            <w:tcW w:type="dxa" w:w="468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 CRM</w:t>
            </w:r>
          </w:p>
        </w:tc>
      </w:tr>
      <w:tr>
        <w:tc>
          <w:tcPr>
            <w:tcW w:type="dxa" w:w="468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Home, Events, News, Gallery</w:t>
            </w:r>
          </w:p>
        </w:tc>
        <w:tc>
          <w:tcPr>
            <w:tcW w:type="dxa" w:w="468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Member Management</w:t>
            </w:r>
          </w:p>
        </w:tc>
      </w:tr>
      <w:tr>
        <w:tc>
          <w:tcPr>
            <w:tcW w:type="dxa" w:w="468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About Us, Contact, Donate</w:t>
            </w:r>
          </w:p>
        </w:tc>
        <w:tc>
          <w:tcPr>
            <w:tcW w:type="dxa" w:w="468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Events &amp; Donations Tracker</w:t>
            </w:r>
          </w:p>
        </w:tc>
      </w:tr>
      <w:tr>
        <w:tc>
          <w:tcPr>
            <w:tcW w:type="dxa" w:w="468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Join / Renew Membership</w:t>
            </w:r>
          </w:p>
        </w:tc>
        <w:tc>
          <w:tcPr>
            <w:tcW w:type="dxa" w:w="468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Gallery &amp; Content Editor</w:t>
            </w:r>
          </w:p>
        </w:tc>
      </w:tr>
      <w:tr>
        <w:tc>
          <w:tcPr>
            <w:tcW w:type="dxa" w:w="468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Mobile-responsive design</w:t>
            </w:r>
          </w:p>
        </w:tc>
        <w:tc>
          <w:tcPr>
            <w:tcW w:type="dxa" w:w="468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Committee &amp; Volunteer Mgmt</w:t>
            </w:r>
          </w:p>
        </w:tc>
      </w:tr>
      <w:tr>
        <w:tc>
          <w:tcPr>
            <w:tcW w:type="dxa" w:w="468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No login required</w:t>
            </w:r>
          </w:p>
        </w:tc>
        <w:tc>
          <w:tcPr>
            <w:tcW w:type="dxa" w:w="468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Password-protected admin panel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2. Technology Stack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2.1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624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Next.js 14 (App Router)</w:t>
            </w:r>
          </w:p>
        </w:tc>
      </w:tr>
      <w:tr>
        <w:tc>
          <w:tcPr>
            <w:tcW w:type="dxa" w:w="312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Language</w:t>
            </w:r>
          </w:p>
        </w:tc>
        <w:tc>
          <w:tcPr>
            <w:tcW w:type="dxa" w:w="624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JavaScript ES2022+, JSX</w:t>
            </w:r>
          </w:p>
        </w:tc>
      </w:tr>
      <w:tr>
        <w:tc>
          <w:tcPr>
            <w:tcW w:type="dxa" w:w="312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Styling</w:t>
            </w:r>
          </w:p>
        </w:tc>
        <w:tc>
          <w:tcPr>
            <w:tcW w:type="dxa" w:w="624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Pure CSS custom properties — no Tailwind, no CSS modules</w:t>
            </w:r>
          </w:p>
        </w:tc>
      </w:tr>
      <w:tr>
        <w:tc>
          <w:tcPr>
            <w:tcW w:type="dxa" w:w="312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624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React useState / useEffect hooks</w:t>
            </w:r>
          </w:p>
        </w:tc>
      </w:tr>
      <w:tr>
        <w:tc>
          <w:tcPr>
            <w:tcW w:type="dxa" w:w="312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Fonts</w:t>
            </w:r>
          </w:p>
        </w:tc>
        <w:tc>
          <w:tcPr>
            <w:tcW w:type="dxa" w:w="624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Playfair Display (serif), Inter (sans-serif) via Google Fonts</w:t>
            </w:r>
          </w:p>
        </w:tc>
      </w:tr>
      <w:tr>
        <w:tc>
          <w:tcPr>
            <w:tcW w:type="dxa" w:w="312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Rendering</w:t>
            </w:r>
          </w:p>
        </w:tc>
        <w:tc>
          <w:tcPr>
            <w:tcW w:type="dxa" w:w="624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Client-Side Rendering ('use client' directive on all pages)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2.2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624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Runtime</w:t>
            </w:r>
          </w:p>
        </w:tc>
        <w:tc>
          <w:tcPr>
            <w:tcW w:type="dxa" w:w="624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Node.js 18+</w:t>
            </w:r>
          </w:p>
        </w:tc>
      </w:tr>
      <w:tr>
        <w:tc>
          <w:tcPr>
            <w:tcW w:type="dxa" w:w="312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API Layer</w:t>
            </w:r>
          </w:p>
        </w:tc>
        <w:tc>
          <w:tcPr>
            <w:tcW w:type="dxa" w:w="624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Next.js App Router API Routes (serverless functions)</w:t>
            </w:r>
          </w:p>
        </w:tc>
      </w:tr>
      <w:tr>
        <w:tc>
          <w:tcPr>
            <w:tcW w:type="dxa" w:w="312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DB Client</w:t>
            </w:r>
          </w:p>
        </w:tc>
        <w:tc>
          <w:tcPr>
            <w:tcW w:type="dxa" w:w="624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@neondatabase/serverless — neon tagged template literals</w:t>
            </w:r>
          </w:p>
        </w:tc>
      </w:tr>
      <w:tr>
        <w:tc>
          <w:tcPr>
            <w:tcW w:type="dxa" w:w="312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File Uploads</w:t>
            </w:r>
          </w:p>
        </w:tc>
        <w:tc>
          <w:tcPr>
            <w:tcW w:type="dxa" w:w="624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Node.js fs module (local dev); Vercel filesystem (read-only in prod)</w:t>
            </w:r>
          </w:p>
        </w:tc>
      </w:tr>
      <w:tr>
        <w:tc>
          <w:tcPr>
            <w:tcW w:type="dxa" w:w="312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Auth</w:t>
            </w:r>
          </w:p>
        </w:tc>
        <w:tc>
          <w:tcPr>
            <w:tcW w:type="dxa" w:w="624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Shared secret via x-admin-secret HTTP header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2.3 Database &amp; Hosting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624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Neon PostgreSQL (serverless) — neon.tech</w:t>
            </w:r>
          </w:p>
        </w:tc>
      </w:tr>
      <w:tr>
        <w:tc>
          <w:tcPr>
            <w:tcW w:type="dxa" w:w="312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Vercel — auto-deploy from GitHub main branch</w:t>
            </w:r>
          </w:p>
        </w:tc>
      </w:tr>
      <w:tr>
        <w:tc>
          <w:tcPr>
            <w:tcW w:type="dxa" w:w="312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Repository</w:t>
            </w:r>
          </w:p>
        </w:tc>
        <w:tc>
          <w:tcPr>
            <w:tcW w:type="dxa" w:w="624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GitHub — amitjhabit/MAA-APP</w:t>
            </w:r>
          </w:p>
        </w:tc>
      </w:tr>
      <w:tr>
        <w:tc>
          <w:tcPr>
            <w:tcW w:type="dxa" w:w="312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Domain</w:t>
            </w:r>
          </w:p>
        </w:tc>
        <w:tc>
          <w:tcPr>
            <w:tcW w:type="dxa" w:w="624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maithilusa.com — GoDaddy DNS pointing to Vercel</w:t>
            </w:r>
          </w:p>
        </w:tc>
      </w:tr>
      <w:tr>
        <w:tc>
          <w:tcPr>
            <w:tcW w:type="dxa" w:w="312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SSL</w:t>
            </w:r>
          </w:p>
        </w:tc>
        <w:tc>
          <w:tcPr>
            <w:tcW w:type="dxa" w:w="624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Auto-provisioned by Vercel via Let's Encrypt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2.4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60C" w:sz="8"/>
              <w:left w:val="single" w:color="C9960C" w:sz="20"/>
              <w:bottom w:val="single" w:color="C9960C" w:sz="8"/>
              <w:right w:val="single" w:color="C9960C" w:sz="8"/>
            </w:tcBorders>
            <w:shd w:fill="FFF8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0C"/>
                <w:sz w:val="18"/>
                <w:szCs w:val="18"/>
              </w:rPr>
              <w:t xml:space="preserve">NOTE  </w:t>
            </w:r>
            <w:r>
              <w:rPr>
                <w:rFonts w:ascii="Arial" w:cs="Arial" w:eastAsia="Arial" w:hAnsi="Arial"/>
                <w:color w:val="5A4A00"/>
                <w:sz w:val="18"/>
                <w:szCs w:val="18"/>
              </w:rPr>
              <w:t xml:space="preserve">These values must be set in Vercel Dashboard &gt; Project Settings &gt; Environment Variables. Never commit to git.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24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624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Neon PostgreSQL connection string (includes SSL)</w:t>
            </w:r>
          </w:p>
        </w:tc>
      </w:tr>
      <w:tr>
        <w:tc>
          <w:tcPr>
            <w:tcW w:type="dxa" w:w="312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ADMIN_SECRET</w:t>
            </w:r>
          </w:p>
        </w:tc>
        <w:tc>
          <w:tcPr>
            <w:tcW w:type="dxa" w:w="624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Admin module password — checked on every admin API request</w:t>
            </w:r>
          </w:p>
        </w:tc>
      </w:tr>
      <w:tr>
        <w:tc>
          <w:tcPr>
            <w:tcW w:type="dxa" w:w="312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AF6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NEXT_PUBLIC_APP_URL</w:t>
            </w:r>
          </w:p>
        </w:tc>
        <w:tc>
          <w:tcPr>
            <w:tcW w:type="dxa" w:w="624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Public URL of the deployed application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3. Application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3.1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20C" w:sz="8"/>
              <w:left w:val="single" w:color="E8720C" w:sz="8"/>
              <w:bottom w:val="single" w:color="E8720C" w:sz="8"/>
              <w:right w:val="single" w:color="E8720C" w:sz="8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7"/>
                <w:szCs w:val="17"/>
              </w:rPr>
              <w:t xml:space="preserve">Browser (Mobile / Desktop)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       | HTTPS</w:t>
            </w:r>
          </w:p>
          <w:p>
            <w:r>
              <w:rPr>
                <w:rFonts w:ascii="Courier New" w:cs="Courier New" w:eastAsia="Courier New" w:hAnsi="Courier New"/>
                <w:color w:val="C9960C"/>
                <w:sz w:val="17"/>
                <w:szCs w:val="17"/>
              </w:rPr>
              <w:t xml:space="preserve">Vercel Edge Network  (CDN + SSL + Auto-deploy)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       |</w:t>
            </w:r>
          </w:p>
          <w:p>
            <w:r>
              <w:rPr>
                <w:rFonts w:ascii="Courier New" w:cs="Courier New" w:eastAsia="Courier New" w:hAnsi="Courier New"/>
                <w:color w:val="4FC3F7"/>
                <w:sz w:val="17"/>
                <w:szCs w:val="17"/>
              </w:rPr>
              <w:t xml:space="preserve">Next.js App Router</w:t>
            </w:r>
          </w:p>
          <w:p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+-- /app/page.js           (Home)</w:t>
            </w:r>
          </w:p>
          <w:p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+-- /app/events|news|gallery|about|contact|join|donate</w:t>
            </w:r>
          </w:p>
          <w:p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+-- /app/admin/*           (Admin CRM)</w:t>
            </w:r>
          </w:p>
          <w:p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+-- /app/api/public/*      (Public APIs)</w:t>
            </w:r>
          </w:p>
          <w:p>
            <w:r>
              <w:rPr>
                <w:rFonts w:ascii="Courier New" w:cs="Courier New" w:eastAsia="Courier New" w:hAnsi="Courier New"/>
                <w:color w:val="CCCCCC"/>
                <w:sz w:val="17"/>
                <w:szCs w:val="17"/>
              </w:rPr>
              <w:t xml:space="preserve">  +-- /app/api/admin/*       (Admin APIs)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       |</w:t>
            </w:r>
          </w:p>
          <w:p>
            <w:r>
              <w:rPr>
                <w:rFonts w:ascii="Courier New" w:cs="Courier New" w:eastAsia="Courier New" w:hAnsi="Courier New"/>
                <w:color w:val="C9960C"/>
                <w:sz w:val="17"/>
                <w:szCs w:val="17"/>
              </w:rPr>
              <w:t xml:space="preserve">Neon PostgreSQL  (serverless database)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3.2 Rendering Strategy</w:t>
      </w:r>
    </w:p>
    <w:p>
      <w:pPr>
        <w:spacing w:after="160"/>
        <w:jc w:val="left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All public and admin pages use the "use client" directive enabling Client-Side Rendering (CSR). Pages fetch data from API routes after mount using useEffect. This approach ensures maximum compatibility with Vercel's serverless deployment model.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20C" w:sz="8"/>
              <w:left w:val="single" w:color="E8720C" w:sz="20"/>
              <w:bottom w:val="single" w:color="E8720C" w:sz="8"/>
              <w:right w:val="single" w:color="E8720C" w:sz="8"/>
            </w:tcBorders>
            <w:shd w:fill="FF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720C"/>
                <w:sz w:val="18"/>
                <w:szCs w:val="18"/>
              </w:rPr>
              <w:t xml:space="preserve">IMPORTANT  </w:t>
            </w:r>
            <w:r>
              <w:rPr>
                <w:rFonts w:ascii="Arial" w:cs="Arial" w:eastAsia="Arial" w:hAnsi="Arial"/>
                <w:color w:val="6B3800"/>
                <w:sz w:val="18"/>
                <w:szCs w:val="18"/>
              </w:rPr>
              <w:t xml:space="preserve">Every API route that queries the database MUST export: export const dynamic = 'force-dynamic'  — without this, Vercel attempts to pre-render the route at build time and crashes.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3.3 Authentication Model</w:t>
      </w:r>
    </w:p>
    <w:p>
      <w:pPr>
        <w:spacing w:after="160"/>
        <w:jc w:val="left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The admin module uses stateless shared-secret authentication. The admin password is stored as the ADMIN_SECRET environment variable on Vercel. Every admin API request must include the header x-admin-secret with the correct value.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60C" w:sz="8"/>
              <w:left w:val="single" w:color="C9960C" w:sz="20"/>
              <w:bottom w:val="single" w:color="C9960C" w:sz="8"/>
              <w:right w:val="single" w:color="C9960C" w:sz="8"/>
            </w:tcBorders>
            <w:shd w:fill="FFF8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0C"/>
                <w:sz w:val="18"/>
                <w:szCs w:val="18"/>
              </w:rPr>
              <w:t xml:space="preserve">NOTE  </w:t>
            </w:r>
            <w:r>
              <w:rPr>
                <w:rFonts w:ascii="Arial" w:cs="Arial" w:eastAsia="Arial" w:hAnsi="Arial"/>
                <w:color w:val="5A4A00"/>
                <w:sz w:val="18"/>
                <w:szCs w:val="18"/>
              </w:rPr>
              <w:t xml:space="preserve">This is appropriate for a small organization. For production hardening, consider migrating to JWT tokens or NextAuth.js with proper session management.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4. Project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63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app/components/PublicNav.js</w:t>
            </w:r>
          </w:p>
        </w:tc>
        <w:tc>
          <w:tcPr>
            <w:tcW w:type="dxa" w:w="63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Shared responsive navigation — all public pages</w:t>
            </w:r>
          </w:p>
        </w:tc>
      </w:tr>
      <w:tr>
        <w:tc>
          <w:tcPr>
            <w:tcW w:type="dxa" w:w="3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app/globals.css</w:t>
            </w:r>
          </w:p>
        </w:tc>
        <w:tc>
          <w:tcPr>
            <w:tcW w:type="dxa" w:w="63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Global design system — CSS custom properties</w:t>
            </w:r>
          </w:p>
        </w:tc>
      </w:tr>
      <w:tr>
        <w:tc>
          <w:tcPr>
            <w:tcW w:type="dxa" w:w="3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app/layout.js</w:t>
            </w:r>
          </w:p>
        </w:tc>
        <w:tc>
          <w:tcPr>
            <w:tcW w:type="dxa" w:w="63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Root layout — imports fonts and globals.css</w:t>
            </w:r>
          </w:p>
        </w:tc>
      </w:tr>
      <w:tr>
        <w:tc>
          <w:tcPr>
            <w:tcW w:type="dxa" w:w="3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app/page.js</w:t>
            </w:r>
          </w:p>
        </w:tc>
        <w:tc>
          <w:tcPr>
            <w:tcW w:type="dxa" w:w="63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Homepage with hero, events, news, inquiry modal</w:t>
            </w:r>
          </w:p>
        </w:tc>
      </w:tr>
      <w:tr>
        <w:tc>
          <w:tcPr>
            <w:tcW w:type="dxa" w:w="3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app/events/page.js</w:t>
            </w:r>
          </w:p>
        </w:tc>
        <w:tc>
          <w:tcPr>
            <w:tcW w:type="dxa" w:w="63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Events listing with category/status filters</w:t>
            </w:r>
          </w:p>
        </w:tc>
      </w:tr>
      <w:tr>
        <w:tc>
          <w:tcPr>
            <w:tcW w:type="dxa" w:w="3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app/news/page.js</w:t>
            </w:r>
          </w:p>
        </w:tc>
        <w:tc>
          <w:tcPr>
            <w:tcW w:type="dxa" w:w="63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News &amp; announcements grid</w:t>
            </w:r>
          </w:p>
        </w:tc>
      </w:tr>
      <w:tr>
        <w:tc>
          <w:tcPr>
            <w:tcW w:type="dxa" w:w="3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app/gallery/page.js</w:t>
            </w:r>
          </w:p>
        </w:tc>
        <w:tc>
          <w:tcPr>
            <w:tcW w:type="dxa" w:w="63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Photo gallery with lightbox and category filters</w:t>
            </w:r>
          </w:p>
        </w:tc>
      </w:tr>
      <w:tr>
        <w:tc>
          <w:tcPr>
            <w:tcW w:type="dxa" w:w="3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app/about/page.js</w:t>
            </w:r>
          </w:p>
        </w:tc>
        <w:tc>
          <w:tcPr>
            <w:tcW w:type="dxa" w:w="63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About Us — DB-driven content with fallback defaults</w:t>
            </w:r>
          </w:p>
        </w:tc>
      </w:tr>
      <w:tr>
        <w:tc>
          <w:tcPr>
            <w:tcW w:type="dxa" w:w="3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app/contact/page.js</w:t>
            </w:r>
          </w:p>
        </w:tc>
        <w:tc>
          <w:tcPr>
            <w:tcW w:type="dxa" w:w="63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Contact form — saves to inquiries table</w:t>
            </w:r>
          </w:p>
        </w:tc>
      </w:tr>
      <w:tr>
        <w:tc>
          <w:tcPr>
            <w:tcW w:type="dxa" w:w="3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app/join/page.js</w:t>
            </w:r>
          </w:p>
        </w:tc>
        <w:tc>
          <w:tcPr>
            <w:tcW w:type="dxa" w:w="63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Membership application — tier selector + form</w:t>
            </w:r>
          </w:p>
        </w:tc>
      </w:tr>
      <w:tr>
        <w:tc>
          <w:tcPr>
            <w:tcW w:type="dxa" w:w="3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app/donate/page.js</w:t>
            </w:r>
          </w:p>
        </w:tc>
        <w:tc>
          <w:tcPr>
            <w:tcW w:type="dxa" w:w="63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Donation page with preset amounts</w:t>
            </w:r>
          </w:p>
        </w:tc>
      </w:tr>
      <w:tr>
        <w:tc>
          <w:tcPr>
            <w:tcW w:type="dxa" w:w="3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app/admin/page.js</w:t>
            </w:r>
          </w:p>
        </w:tc>
        <w:tc>
          <w:tcPr>
            <w:tcW w:type="dxa" w:w="63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Admin dashboard — stats overview</w:t>
            </w:r>
          </w:p>
        </w:tc>
      </w:tr>
      <w:tr>
        <w:tc>
          <w:tcPr>
            <w:tcW w:type="dxa" w:w="3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app/admin/about/page.js</w:t>
            </w:r>
          </w:p>
        </w:tc>
        <w:tc>
          <w:tcPr>
            <w:tcW w:type="dxa" w:w="63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About Us content editor</w:t>
            </w:r>
          </w:p>
        </w:tc>
      </w:tr>
      <w:tr>
        <w:tc>
          <w:tcPr>
            <w:tcW w:type="dxa" w:w="3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app/admin/members/page.js</w:t>
            </w:r>
          </w:p>
        </w:tc>
        <w:tc>
          <w:tcPr>
            <w:tcW w:type="dxa" w:w="63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Members CRM — full CRUD with search</w:t>
            </w:r>
          </w:p>
        </w:tc>
      </w:tr>
      <w:tr>
        <w:tc>
          <w:tcPr>
            <w:tcW w:type="dxa" w:w="3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app/admin/events/page.js</w:t>
            </w:r>
          </w:p>
        </w:tc>
        <w:tc>
          <w:tcPr>
            <w:tcW w:type="dxa" w:w="63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Events manager — create/edit/delete</w:t>
            </w:r>
          </w:p>
        </w:tc>
      </w:tr>
      <w:tr>
        <w:tc>
          <w:tcPr>
            <w:tcW w:type="dxa" w:w="3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app/admin/gallery/page.js</w:t>
            </w:r>
          </w:p>
        </w:tc>
        <w:tc>
          <w:tcPr>
            <w:tcW w:type="dxa" w:w="63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Gallery manager — file upload or URL</w:t>
            </w:r>
          </w:p>
        </w:tc>
      </w:tr>
      <w:tr>
        <w:tc>
          <w:tcPr>
            <w:tcW w:type="dxa" w:w="3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app/admin/donations/page.js</w:t>
            </w:r>
          </w:p>
        </w:tc>
        <w:tc>
          <w:tcPr>
            <w:tcW w:type="dxa" w:w="63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Donations tracker</w:t>
            </w:r>
          </w:p>
        </w:tc>
      </w:tr>
      <w:tr>
        <w:tc>
          <w:tcPr>
            <w:tcW w:type="dxa" w:w="3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app/admin/inquiries/page.js</w:t>
            </w:r>
          </w:p>
        </w:tc>
        <w:tc>
          <w:tcPr>
            <w:tcW w:type="dxa" w:w="63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Contact inquiry management</w:t>
            </w:r>
          </w:p>
        </w:tc>
      </w:tr>
      <w:tr>
        <w:tc>
          <w:tcPr>
            <w:tcW w:type="dxa" w:w="3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app/api/public/*</w:t>
            </w:r>
          </w:p>
        </w:tc>
        <w:tc>
          <w:tcPr>
            <w:tcW w:type="dxa" w:w="63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Public API routes — no auth required</w:t>
            </w:r>
          </w:p>
        </w:tc>
      </w:tr>
      <w:tr>
        <w:tc>
          <w:tcPr>
            <w:tcW w:type="dxa" w:w="3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app/api/admin/*</w:t>
            </w:r>
          </w:p>
        </w:tc>
        <w:tc>
          <w:tcPr>
            <w:tcW w:type="dxa" w:w="63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Admin API routes — x-admin-secret required</w:t>
            </w:r>
          </w:p>
        </w:tc>
      </w:tr>
      <w:tr>
        <w:tc>
          <w:tcPr>
            <w:tcW w:type="dxa" w:w="3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app/api/gallery/upload/</w:t>
            </w:r>
          </w:p>
        </w:tc>
        <w:tc>
          <w:tcPr>
            <w:tcW w:type="dxa" w:w="63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Image file upload endpoint</w:t>
            </w:r>
          </w:p>
        </w:tc>
      </w:tr>
      <w:tr>
        <w:tc>
          <w:tcPr>
            <w:tcW w:type="dxa" w:w="3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lib/db.js</w:t>
            </w:r>
          </w:p>
        </w:tc>
        <w:tc>
          <w:tcPr>
            <w:tcW w:type="dxa" w:w="63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DB connection + auto schema init (ensureInit)</w:t>
            </w:r>
          </w:p>
        </w:tc>
      </w:tr>
      <w:tr>
        <w:tc>
          <w:tcPr>
            <w:tcW w:type="dxa" w:w="3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public/images/gallery/</w:t>
            </w:r>
          </w:p>
        </w:tc>
        <w:tc>
          <w:tcPr>
            <w:tcW w:type="dxa" w:w="63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Locally stored gallery images (committed to git)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5.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60C" w:sz="8"/>
              <w:left w:val="single" w:color="C9960C" w:sz="20"/>
              <w:bottom w:val="single" w:color="C9960C" w:sz="8"/>
              <w:right w:val="single" w:color="C9960C" w:sz="8"/>
            </w:tcBorders>
            <w:shd w:fill="FFF8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0C"/>
                <w:sz w:val="18"/>
                <w:szCs w:val="18"/>
              </w:rPr>
              <w:t xml:space="preserve">NOTE  </w:t>
            </w:r>
            <w:r>
              <w:rPr>
                <w:rFonts w:ascii="Arial" w:cs="Arial" w:eastAsia="Arial" w:hAnsi="Arial"/>
                <w:color w:val="5A4A00"/>
                <w:sz w:val="18"/>
                <w:szCs w:val="18"/>
              </w:rPr>
              <w:t xml:space="preserve">All tables are auto-created on the first API request via ensureInit() in lib/db.js using CREATE TABLE IF NOT EXISTS — no manual migrations needed.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5.1 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SERIAL</w:t>
            </w:r>
          </w:p>
        </w:tc>
        <w:tc>
          <w:tcPr>
            <w:tcW w:type="dxa" w:w="4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first_name, last_name</w:t>
            </w:r>
          </w:p>
        </w:tc>
        <w:tc>
          <w:tcPr>
            <w:tcW w:type="dxa" w:w="2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UNIQUE NOT NULL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membership_type</w:t>
            </w:r>
          </w:p>
        </w:tc>
        <w:tc>
          <w:tcPr>
            <w:tcW w:type="dxa" w:w="2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individual | student | honorary | corporate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membership_plan</w:t>
            </w:r>
          </w:p>
        </w:tc>
        <w:tc>
          <w:tcPr>
            <w:tcW w:type="dxa" w:w="2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annual | lifetime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membership_status</w:t>
            </w:r>
          </w:p>
        </w:tc>
        <w:tc>
          <w:tcPr>
            <w:tcW w:type="dxa" w:w="2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active | inactive | pending | expired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amount_paid</w:t>
            </w:r>
          </w:p>
        </w:tc>
        <w:tc>
          <w:tcPr>
            <w:tcW w:type="dxa" w:w="2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4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Fee paid so far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created_at, updated_at</w:t>
            </w:r>
          </w:p>
        </w:tc>
        <w:tc>
          <w:tcPr>
            <w:tcW w:type="dxa" w:w="2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Auto-managed; updated_at via trigger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5.2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SERIAL</w:t>
            </w:r>
          </w:p>
        </w:tc>
        <w:tc>
          <w:tcPr>
            <w:tcW w:type="dxa" w:w="4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title_maithili</w:t>
            </w:r>
          </w:p>
        </w:tc>
        <w:tc>
          <w:tcPr>
            <w:tcW w:type="dxa" w:w="2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Optional Devanagari title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event_date</w:t>
            </w:r>
          </w:p>
        </w:tc>
        <w:tc>
          <w:tcPr>
            <w:tcW w:type="dxa" w:w="2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cultural | religious | social | educational | fundraiser | other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upcoming | ongoing | completed | cancelled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is_online</w:t>
            </w:r>
          </w:p>
        </w:tc>
        <w:tc>
          <w:tcPr>
            <w:tcW w:type="dxa" w:w="2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If true, meeting_link is shown instead of address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is_public</w:t>
            </w:r>
          </w:p>
        </w:tc>
        <w:tc>
          <w:tcPr>
            <w:tcW w:type="dxa" w:w="2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DEFAULT TRUE — all public events shown on site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5.3 gallery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SERIAL</w:t>
            </w:r>
          </w:p>
        </w:tc>
        <w:tc>
          <w:tcPr>
            <w:tcW w:type="dxa" w:w="4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image_url</w:t>
            </w:r>
          </w:p>
        </w:tc>
        <w:tc>
          <w:tcPr>
            <w:tcW w:type="dxa" w:w="2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NOT NULL — /images/gallery/file.jpg or https://...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general | cultural | religious | social | educational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is_featured</w:t>
            </w:r>
          </w:p>
        </w:tc>
        <w:tc>
          <w:tcPr>
            <w:tcW w:type="dxa" w:w="2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Featured photos shown first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Lower number = shown first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5.4 about_content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SERIAL</w:t>
            </w:r>
          </w:p>
        </w:tc>
        <w:tc>
          <w:tcPr>
            <w:tcW w:type="dxa" w:w="4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paragraph | quote | core_value | activity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icon</w:t>
            </w:r>
          </w:p>
        </w:tc>
        <w:tc>
          <w:tcPr>
            <w:tcW w:type="dxa" w:w="2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Emoji icon (for core_value and activity)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Card heading (optional for paragraphs)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NOT NULL — paragraph body or description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Toggle visibility without deleting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5.5 Other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donations — tracks all donations with payment method, campaign,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news_posts — articles with draft/published/archived status and Maithili title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committee_members — executive committee with photos, role, term 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volunteers — volunteer profiles with skills, hours, availability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inquiries — contact form submissions with new/read/replied/archived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event_registrations — links members to events with RSVP/payment tracking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6. API Routes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6.1 Public APIs (No Authentication)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/api/public/events</w:t>
            </w:r>
          </w:p>
        </w:tc>
        <w:tc>
          <w:tcPr>
            <w:tcW w:type="dxa" w:w="1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Events list. Query: limit, status, category</w:t>
            </w:r>
          </w:p>
        </w:tc>
      </w:tr>
      <w:tr>
        <w:tc>
          <w:tcPr>
            <w:tcW w:type="dxa" w:w="36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/api/public/news</w:t>
            </w:r>
          </w:p>
        </w:tc>
        <w:tc>
          <w:tcPr>
            <w:tcW w:type="dxa" w:w="1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News posts. Query: limit, category</w:t>
            </w:r>
          </w:p>
        </w:tc>
      </w:tr>
      <w:tr>
        <w:tc>
          <w:tcPr>
            <w:tcW w:type="dxa" w:w="36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/api/public/gallery</w:t>
            </w:r>
          </w:p>
        </w:tc>
        <w:tc>
          <w:tcPr>
            <w:tcW w:type="dxa" w:w="1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Gallery photos. Query: limit, category</w:t>
            </w:r>
          </w:p>
        </w:tc>
      </w:tr>
      <w:tr>
        <w:tc>
          <w:tcPr>
            <w:tcW w:type="dxa" w:w="36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/api/public/about</w:t>
            </w:r>
          </w:p>
        </w:tc>
        <w:tc>
          <w:tcPr>
            <w:tcW w:type="dxa" w:w="1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About content grouped by type</w:t>
            </w:r>
          </w:p>
        </w:tc>
      </w:tr>
      <w:tr>
        <w:tc>
          <w:tcPr>
            <w:tcW w:type="dxa" w:w="36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/api/public/committee</w:t>
            </w:r>
          </w:p>
        </w:tc>
        <w:tc>
          <w:tcPr>
            <w:tcW w:type="dxa" w:w="1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Active committee members</w:t>
            </w:r>
          </w:p>
        </w:tc>
      </w:tr>
      <w:tr>
        <w:tc>
          <w:tcPr>
            <w:tcW w:type="dxa" w:w="36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/api/public/stats</w:t>
            </w:r>
          </w:p>
        </w:tc>
        <w:tc>
          <w:tcPr>
            <w:tcW w:type="dxa" w:w="1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3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Member and event counts for homepage</w:t>
            </w:r>
          </w:p>
        </w:tc>
      </w:tr>
      <w:tr>
        <w:tc>
          <w:tcPr>
            <w:tcW w:type="dxa" w:w="36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/api/public/join</w:t>
            </w:r>
          </w:p>
        </w:tc>
        <w:tc>
          <w:tcPr>
            <w:tcW w:type="dxa" w:w="1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Submit membership application</w:t>
            </w:r>
          </w:p>
        </w:tc>
      </w:tr>
      <w:tr>
        <w:tc>
          <w:tcPr>
            <w:tcW w:type="dxa" w:w="36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/api/public/contact</w:t>
            </w:r>
          </w:p>
        </w:tc>
        <w:tc>
          <w:tcPr>
            <w:tcW w:type="dxa" w:w="1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Submit contact/inquiry form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6.2 Admin APIs (Require x-admin-secret Header)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Methods</w:t>
            </w:r>
          </w:p>
        </w:tc>
        <w:tc>
          <w:tcPr>
            <w:tcW w:type="dxa" w:w="3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/api/gallery</w:t>
            </w:r>
          </w:p>
        </w:tc>
        <w:tc>
          <w:tcPr>
            <w:tcW w:type="dxa" w:w="1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GET, POST</w:t>
            </w:r>
          </w:p>
        </w:tc>
        <w:tc>
          <w:tcPr>
            <w:tcW w:type="dxa" w:w="3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List all / create gallery item</w:t>
            </w:r>
          </w:p>
        </w:tc>
      </w:tr>
      <w:tr>
        <w:tc>
          <w:tcPr>
            <w:tcW w:type="dxa" w:w="36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/api/gallery/[id]</w:t>
            </w:r>
          </w:p>
        </w:tc>
        <w:tc>
          <w:tcPr>
            <w:tcW w:type="dxa" w:w="1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PATCH, DELETE</w:t>
            </w:r>
          </w:p>
        </w:tc>
        <w:tc>
          <w:tcPr>
            <w:tcW w:type="dxa" w:w="3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Update or delete gallery item</w:t>
            </w:r>
          </w:p>
        </w:tc>
      </w:tr>
      <w:tr>
        <w:tc>
          <w:tcPr>
            <w:tcW w:type="dxa" w:w="36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/api/gallery/upload</w:t>
            </w:r>
          </w:p>
        </w:tc>
        <w:tc>
          <w:tcPr>
            <w:tcW w:type="dxa" w:w="1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Upload image file (multipart/form-data)</w:t>
            </w:r>
          </w:p>
        </w:tc>
      </w:tr>
      <w:tr>
        <w:tc>
          <w:tcPr>
            <w:tcW w:type="dxa" w:w="36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/api/admin/about</w:t>
            </w:r>
          </w:p>
        </w:tc>
        <w:tc>
          <w:tcPr>
            <w:tcW w:type="dxa" w:w="1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GET, POST</w:t>
            </w:r>
          </w:p>
        </w:tc>
        <w:tc>
          <w:tcPr>
            <w:tcW w:type="dxa" w:w="3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List all / create about content item</w:t>
            </w:r>
          </w:p>
        </w:tc>
      </w:tr>
      <w:tr>
        <w:tc>
          <w:tcPr>
            <w:tcW w:type="dxa" w:w="36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/api/admin/about/[id]</w:t>
            </w:r>
          </w:p>
        </w:tc>
        <w:tc>
          <w:tcPr>
            <w:tcW w:type="dxa" w:w="1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PATCH, DELETE</w:t>
            </w:r>
          </w:p>
        </w:tc>
        <w:tc>
          <w:tcPr>
            <w:tcW w:type="dxa" w:w="3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Update or delete about item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6.3 Standard API Response Format</w:t>
      </w:r>
    </w:p>
    <w:p>
      <w:pPr>
        <w:shd w:fill="1E1E2E" w:val="clear"/>
        <w:spacing w:after="80" w:before="80"/>
        <w:ind w:left="360"/>
      </w:pPr>
      <w:r>
        <w:rPr>
          <w:rFonts w:ascii="Courier New" w:cs="Courier New" w:eastAsia="Courier New" w:hAnsi="Courier New"/>
          <w:color w:val="A8FF78"/>
          <w:sz w:val="16"/>
          <w:szCs w:val="16"/>
        </w:rPr>
        <w:t xml:space="preserve">// Success</w:t>
      </w:r>
    </w:p>
    <w:p>
      <w:pPr>
        <w:shd w:fill="1E1E2E" w:val="clear"/>
        <w:spacing w:after="80" w:before="80"/>
        <w:ind w:left="360"/>
      </w:pPr>
      <w:r>
        <w:rPr>
          <w:rFonts w:ascii="Courier New" w:cs="Courier New" w:eastAsia="Courier New" w:hAnsi="Courier New"/>
          <w:color w:val="A8FF78"/>
          <w:sz w:val="16"/>
          <w:szCs w:val="16"/>
        </w:rPr>
        <w:t xml:space="preserve">{ "success": true, "data": [...] }</w:t>
      </w:r>
    </w:p>
    <w:p>
      <w:pPr>
        <w:shd w:fill="1E1E2E" w:val="clear"/>
        <w:spacing w:after="80" w:before="80"/>
        <w:ind w:left="360"/>
      </w:pPr>
      <w:r>
        <w:rPr>
          <w:rFonts w:ascii="Courier New" w:cs="Courier New" w:eastAsia="Courier New" w:hAnsi="Courier New"/>
          <w:color w:val="A8FF78"/>
          <w:sz w:val="16"/>
          <w:szCs w:val="16"/>
        </w:rPr>
        <w:t xml:space="preserve"/>
      </w:r>
    </w:p>
    <w:p>
      <w:pPr>
        <w:shd w:fill="1E1E2E" w:val="clear"/>
        <w:spacing w:after="80" w:before="80"/>
        <w:ind w:left="360"/>
      </w:pPr>
      <w:r>
        <w:rPr>
          <w:rFonts w:ascii="Courier New" w:cs="Courier New" w:eastAsia="Courier New" w:hAnsi="Courier New"/>
          <w:color w:val="A8FF78"/>
          <w:sz w:val="16"/>
          <w:szCs w:val="16"/>
        </w:rPr>
        <w:t xml:space="preserve">// Error</w:t>
      </w:r>
    </w:p>
    <w:p>
      <w:pPr>
        <w:shd w:fill="1E1E2E" w:val="clear"/>
        <w:spacing w:after="80" w:before="80"/>
        <w:ind w:left="360"/>
      </w:pPr>
      <w:r>
        <w:rPr>
          <w:rFonts w:ascii="Courier New" w:cs="Courier New" w:eastAsia="Courier New" w:hAnsi="Courier New"/>
          <w:color w:val="A8FF78"/>
          <w:sz w:val="16"/>
          <w:szCs w:val="16"/>
        </w:rPr>
        <w:t xml:space="preserve">{ "success": false, "message": "Error description" }</w:t>
      </w:r>
    </w:p>
    <w:p>
      <w:pPr>
        <w:shd w:fill="1E1E2E" w:val="clear"/>
        <w:spacing w:after="80" w:before="80"/>
        <w:ind w:left="360"/>
      </w:pPr>
      <w:r>
        <w:rPr>
          <w:rFonts w:ascii="Courier New" w:cs="Courier New" w:eastAsia="Courier New" w:hAnsi="Courier New"/>
          <w:color w:val="A8FF78"/>
          <w:sz w:val="16"/>
          <w:szCs w:val="16"/>
        </w:rPr>
        <w:t xml:space="preserve"/>
      </w:r>
    </w:p>
    <w:p>
      <w:pPr>
        <w:shd w:fill="1E1E2E" w:val="clear"/>
        <w:spacing w:after="80" w:before="80"/>
        <w:ind w:left="360"/>
      </w:pPr>
      <w:r>
        <w:rPr>
          <w:rFonts w:ascii="Courier New" w:cs="Courier New" w:eastAsia="Courier New" w:hAnsi="Courier New"/>
          <w:color w:val="A8FF78"/>
          <w:sz w:val="16"/>
          <w:szCs w:val="16"/>
        </w:rPr>
        <w:t xml:space="preserve">// Created (HTTP 201)</w:t>
      </w:r>
    </w:p>
    <w:p>
      <w:pPr>
        <w:shd w:fill="1E1E2E" w:val="clear"/>
        <w:spacing w:after="80" w:before="80"/>
        <w:ind w:left="360"/>
      </w:pPr>
      <w:r>
        <w:rPr>
          <w:rFonts w:ascii="Courier New" w:cs="Courier New" w:eastAsia="Courier New" w:hAnsi="Courier New"/>
          <w:color w:val="A8FF78"/>
          <w:sz w:val="16"/>
          <w:szCs w:val="16"/>
        </w:rPr>
        <w:t xml:space="preserve">{ "success": true, "data": { ...newRecord } }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20C" w:sz="8"/>
              <w:left w:val="single" w:color="E8720C" w:sz="20"/>
              <w:bottom w:val="single" w:color="E8720C" w:sz="8"/>
              <w:right w:val="single" w:color="E8720C" w:sz="8"/>
            </w:tcBorders>
            <w:shd w:fill="FF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720C"/>
                <w:sz w:val="18"/>
                <w:szCs w:val="18"/>
              </w:rPr>
              <w:t xml:space="preserve">IMPORTANT  </w:t>
            </w:r>
            <w:r>
              <w:rPr>
                <w:rFonts w:ascii="Arial" w:cs="Arial" w:eastAsia="Arial" w:hAnsi="Arial"/>
                <w:color w:val="6B3800"/>
                <w:sz w:val="18"/>
                <w:szCs w:val="18"/>
              </w:rPr>
              <w:t xml:space="preserve">Every database API route must include this at the top of the file:
export const dynamic = 'force-dynamic';
Omitting this causes Vercel build failures with "Dynamic server usage" errors.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7. Frontend Pages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7.1 Public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/ (Home)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Hero with cultural tagline, stats counter, upcoming events, latest news, floating inquiry button, join CTA</w:t>
            </w:r>
          </w:p>
        </w:tc>
      </w:tr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/events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Events from DB with category/status badge filters. Calendar-style date display. RSVP inquiry button.</w:t>
            </w:r>
          </w:p>
        </w:tc>
      </w:tr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/news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News articles grid with category filters. Excerpt display with author and date.</w:t>
            </w:r>
          </w:p>
        </w:tc>
      </w:tr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/gallery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Photo grid from DB. Category filter buttons. Lightbox with keyboard navigation (arrow keys, Escape) and photo counter.</w:t>
            </w:r>
          </w:p>
        </w:tc>
      </w:tr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/about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DB-driven paragraphs, closing quote, core values grid, what-we-do grid, executive committee, membership tiers. Falls back to hardcoded defaults.</w:t>
            </w:r>
          </w:p>
        </w:tc>
      </w:tr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/contact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Contact form saved to inquiries table. Fields: name, email, phone, subject, inquiry type, message.</w:t>
            </w:r>
          </w:p>
        </w:tc>
      </w:tr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/join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Membership tier selector (Student/Individual/Honorary/Corporate), annual vs lifetime plan, personal info form.</w:t>
            </w:r>
          </w:p>
        </w:tc>
      </w:tr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/donate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Preset donation amounts ($25/$50/$100/$250/$500/$1000) + custom input. Zelle/check payment instructions.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7.2 Admin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Capabilities</w:t>
            </w:r>
          </w:p>
        </w:tc>
      </w:tr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/admin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Dashboard: stats cards for members, events, donations, inquiries</w:t>
            </w:r>
          </w:p>
        </w:tc>
      </w:tr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/admin/members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Full CRUD, search by name/email, filter by status and type, side panel for details</w:t>
            </w:r>
          </w:p>
        </w:tc>
      </w:tr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/admin/events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Create and manage events with date, category, location, online option</w:t>
            </w:r>
          </w:p>
        </w:tc>
      </w:tr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/admin/news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News articles with draft/published/archived workflow</w:t>
            </w:r>
          </w:p>
        </w:tc>
      </w:tr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/admin/gallery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Photo grid with file upload (local) or URL entry, featured toggle, category, sort order</w:t>
            </w:r>
          </w:p>
        </w:tc>
      </w:tr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/admin/about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Section editor for paragraphs, closing quote, core values, and activities. Show/hide without delete.</w:t>
            </w:r>
          </w:p>
        </w:tc>
      </w:tr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/admin/donations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Record donations, track payment method and status, link to member</w:t>
            </w:r>
          </w:p>
        </w:tc>
      </w:tr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/admin/committee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Committee member profiles with photo URL, role, term dates</w:t>
            </w:r>
          </w:p>
        </w:tc>
      </w:tr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/admin/inquiries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View contact form submissions, update status (new/read/replied/archived)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8. Shared Components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8.1 PublicNav — Responsive Navigation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1C1C1E"/>
          <w:sz w:val="20"/>
          <w:szCs w:val="20"/>
        </w:rPr>
        <w:t xml:space="preserve">File: app/components/PublicNav.js</w:t>
      </w:r>
    </w:p>
    <w:p>
      <w:pPr>
        <w:spacing w:after="160"/>
        <w:jc w:val="left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Used by all public pages. Accepts two props: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active — string path of current page (e.g. "/gallery") — highlights the correct nav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onInquiry — optional function — shows an Inquire button (used on homepage)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Size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Desktop (&gt;768px)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Horizontal nav links: Home, Events, News, Gallery, About Us, Contact + Join/Renew CTA button</w:t>
            </w:r>
          </w:p>
        </w:tc>
      </w:tr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Mobile (&lt;=768px)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Brand logo + Join/Renew button + hamburger icon (3 bars). Tap hamburger to open full-width slide-down drawer with all links stacked vertically.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8.2 Admin Sidebar</w:t>
      </w:r>
    </w:p>
    <w:p>
      <w:pPr>
        <w:spacing w:after="160"/>
        <w:jc w:val="left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Defined inline in each admin page. Contains navigation links to all admin sections with active state highlighting (left border accent + background tint).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8.3 Toast Notifications</w:t>
      </w:r>
    </w:p>
    <w:p>
      <w:pPr>
        <w:spacing w:after="160"/>
        <w:jc w:val="left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useToast() hook + &lt;Toast /&gt; component in each admin page. Displays success (green) or error (red) messages that slide in from the right and auto-dismiss after 3.5 seconds.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8.4 Modal System</w:t>
      </w:r>
    </w:p>
    <w:p>
      <w:pPr>
        <w:spacing w:after="160"/>
        <w:jc w:val="left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Consistent modal pattern used across admin pages for add/edit operations: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Semi-transparent navy backdrop with blur effect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Click outside modal (on backdrop) to close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stopPropagation on modal content prevents accidental close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Slide-in animation via CSS @keyframes modalIn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9. Design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9.1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Value</w:t>
            </w:r>
          </w:p>
        </w:tc>
        <w:tc>
          <w:tcPr>
            <w:tcW w:type="dxa" w:w="53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--saffron</w:t>
            </w:r>
          </w:p>
        </w:tc>
        <w:tc>
          <w:tcPr>
            <w:tcW w:type="dxa" w:w="1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720C"/>
                <w:sz w:val="18"/>
                <w:szCs w:val="18"/>
              </w:rPr>
              <w:t xml:space="preserve">#E8720C</w:t>
            </w:r>
          </w:p>
        </w:tc>
        <w:tc>
          <w:tcPr>
            <w:tcW w:type="dxa" w:w="53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Primary brand — buttons, highlights, borders</w:t>
            </w:r>
          </w:p>
        </w:tc>
      </w:tr>
      <w:tr>
        <w:tc>
          <w:tcPr>
            <w:tcW w:type="dxa" w:w="22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--saffron-dark</w:t>
            </w:r>
          </w:p>
        </w:tc>
        <w:tc>
          <w:tcPr>
            <w:tcW w:type="dxa" w:w="1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#B85A08</w:t>
            </w:r>
          </w:p>
        </w:tc>
        <w:tc>
          <w:tcPr>
            <w:tcW w:type="dxa" w:w="53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Hover state for saffron buttons</w:t>
            </w:r>
          </w:p>
        </w:tc>
      </w:tr>
      <w:tr>
        <w:tc>
          <w:tcPr>
            <w:tcW w:type="dxa" w:w="22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--saffron-light</w:t>
            </w:r>
          </w:p>
        </w:tc>
        <w:tc>
          <w:tcPr>
            <w:tcW w:type="dxa" w:w="1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#FFF0E0</w:t>
            </w:r>
          </w:p>
        </w:tc>
        <w:tc>
          <w:tcPr>
            <w:tcW w:type="dxa" w:w="53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Badge backgrounds, light saffron fills</w:t>
            </w:r>
          </w:p>
        </w:tc>
      </w:tr>
      <w:tr>
        <w:tc>
          <w:tcPr>
            <w:tcW w:type="dxa" w:w="22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--gold</w:t>
            </w:r>
          </w:p>
        </w:tc>
        <w:tc>
          <w:tcPr>
            <w:tcW w:type="dxa" w:w="1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960C"/>
                <w:sz w:val="18"/>
                <w:szCs w:val="18"/>
              </w:rPr>
              <w:t xml:space="preserve">#C9960C</w:t>
            </w:r>
          </w:p>
        </w:tc>
        <w:tc>
          <w:tcPr>
            <w:tcW w:type="dxa" w:w="53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Secondary accent — eyebrows, gold elements</w:t>
            </w:r>
          </w:p>
        </w:tc>
      </w:tr>
      <w:tr>
        <w:tc>
          <w:tcPr>
            <w:tcW w:type="dxa" w:w="22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--navy</w:t>
            </w:r>
          </w:p>
        </w:tc>
        <w:tc>
          <w:tcPr>
            <w:tcW w:type="dxa" w:w="1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137"/>
                <w:sz w:val="18"/>
                <w:szCs w:val="18"/>
              </w:rPr>
              <w:t xml:space="preserve">#0D2137</w:t>
            </w:r>
          </w:p>
        </w:tc>
        <w:tc>
          <w:tcPr>
            <w:tcW w:type="dxa" w:w="53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Primary dark — nav, hero, headings, admin sidebar</w:t>
            </w:r>
          </w:p>
        </w:tc>
      </w:tr>
      <w:tr>
        <w:tc>
          <w:tcPr>
            <w:tcW w:type="dxa" w:w="22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--crimson</w:t>
            </w:r>
          </w:p>
        </w:tc>
        <w:tc>
          <w:tcPr>
            <w:tcW w:type="dxa" w:w="1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#9B1D20</w:t>
            </w:r>
          </w:p>
        </w:tc>
        <w:tc>
          <w:tcPr>
            <w:tcW w:type="dxa" w:w="53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Error states, religious category badge</w:t>
            </w:r>
          </w:p>
        </w:tc>
      </w:tr>
      <w:tr>
        <w:tc>
          <w:tcPr>
            <w:tcW w:type="dxa" w:w="22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--forest</w:t>
            </w:r>
          </w:p>
        </w:tc>
        <w:tc>
          <w:tcPr>
            <w:tcW w:type="dxa" w:w="1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#1B5E20</w:t>
            </w:r>
          </w:p>
        </w:tc>
        <w:tc>
          <w:tcPr>
            <w:tcW w:type="dxa" w:w="53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Success states, active/completed badges</w:t>
            </w:r>
          </w:p>
        </w:tc>
      </w:tr>
      <w:tr>
        <w:tc>
          <w:tcPr>
            <w:tcW w:type="dxa" w:w="22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--ink</w:t>
            </w:r>
          </w:p>
        </w:tc>
        <w:tc>
          <w:tcPr>
            <w:tcW w:type="dxa" w:w="1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#1C1C1E</w:t>
            </w:r>
          </w:p>
        </w:tc>
        <w:tc>
          <w:tcPr>
            <w:tcW w:type="dxa" w:w="53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Primary body text</w:t>
            </w:r>
          </w:p>
        </w:tc>
      </w:tr>
      <w:tr>
        <w:tc>
          <w:tcPr>
            <w:tcW w:type="dxa" w:w="22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--ink-soft</w:t>
            </w:r>
          </w:p>
        </w:tc>
        <w:tc>
          <w:tcPr>
            <w:tcW w:type="dxa" w:w="1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#4A4A52</w:t>
            </w:r>
          </w:p>
        </w:tc>
        <w:tc>
          <w:tcPr>
            <w:tcW w:type="dxa" w:w="53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Secondary / label text</w:t>
            </w:r>
          </w:p>
        </w:tc>
      </w:tr>
      <w:tr>
        <w:tc>
          <w:tcPr>
            <w:tcW w:type="dxa" w:w="22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--ink-dim</w:t>
            </w:r>
          </w:p>
        </w:tc>
        <w:tc>
          <w:tcPr>
            <w:tcW w:type="dxa" w:w="1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#8A8A96</w:t>
            </w:r>
          </w:p>
        </w:tc>
        <w:tc>
          <w:tcPr>
            <w:tcW w:type="dxa" w:w="53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Muted / placeholder text</w:t>
            </w:r>
          </w:p>
        </w:tc>
      </w:tr>
      <w:tr>
        <w:tc>
          <w:tcPr>
            <w:tcW w:type="dxa" w:w="22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--paper</w:t>
            </w:r>
          </w:p>
        </w:tc>
        <w:tc>
          <w:tcPr>
            <w:tcW w:type="dxa" w:w="1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#FFFDF8</w:t>
            </w:r>
          </w:p>
        </w:tc>
        <w:tc>
          <w:tcPr>
            <w:tcW w:type="dxa" w:w="53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Page background — warm off-white</w:t>
            </w:r>
          </w:p>
        </w:tc>
      </w:tr>
      <w:tr>
        <w:tc>
          <w:tcPr>
            <w:tcW w:type="dxa" w:w="22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--paper-2</w:t>
            </w:r>
          </w:p>
        </w:tc>
        <w:tc>
          <w:tcPr>
            <w:tcW w:type="dxa" w:w="1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#FAF6EE</w:t>
            </w:r>
          </w:p>
        </w:tc>
        <w:tc>
          <w:tcPr>
            <w:tcW w:type="dxa" w:w="53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Section alternate backgrounds</w:t>
            </w:r>
          </w:p>
        </w:tc>
      </w:tr>
      <w:tr>
        <w:tc>
          <w:tcPr>
            <w:tcW w:type="dxa" w:w="22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--paper-3</w:t>
            </w:r>
          </w:p>
        </w:tc>
        <w:tc>
          <w:tcPr>
            <w:tcW w:type="dxa" w:w="1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#F4EFE4</w:t>
            </w:r>
          </w:p>
        </w:tc>
        <w:tc>
          <w:tcPr>
            <w:tcW w:type="dxa" w:w="53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Card inner backgrounds, code areas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9.2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 / Class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&amp; Usage</w:t>
            </w:r>
          </w:p>
        </w:tc>
      </w:tr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--serif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'Playfair Display', Georgia, serif — all headings, hero text, card titles</w:t>
            </w:r>
          </w:p>
        </w:tc>
      </w:tr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--sans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'Inter', system-ui, sans-serif — body text, labels, buttons, nav links</w:t>
            </w:r>
          </w:p>
        </w:tc>
      </w:tr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--mono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'Courier New', monospace — code snippets, file paths</w:t>
            </w:r>
          </w:p>
        </w:tc>
      </w:tr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Hero h1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clamp(.95rem, 2vw, 1.35rem) — responsive hero title</w:t>
            </w:r>
          </w:p>
        </w:tc>
      </w:tr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Section titles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1.3rem — .section-title class</w:t>
            </w:r>
          </w:p>
        </w:tc>
      </w:tr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Body text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1rem (16px base)</w:t>
            </w:r>
          </w:p>
        </w:tc>
      </w:tr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Small / muted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.875rem — .text-sm</w:t>
            </w:r>
          </w:p>
        </w:tc>
      </w:tr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Extra small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.75rem — .text-xs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9.3 Spacing, Radius &amp; Shadows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--radius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8px — default border radius (buttons, inputs, badges)</w:t>
            </w:r>
          </w:p>
        </w:tc>
      </w:tr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--radius-lg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16px — cards, modals, larger containers</w:t>
            </w:r>
          </w:p>
        </w:tc>
      </w:tr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--shadow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0 2px 12px rgba(28,28,30,.08) — default card shadow</w:t>
            </w:r>
          </w:p>
        </w:tc>
      </w:tr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--shadow-lg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0 8px 32px rgba(28,28,30,.14) — elevated / hover shadow</w:t>
            </w:r>
          </w:p>
        </w:tc>
      </w:tr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--trans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.18s cubic-bezier(.4,0,.2,1) — all interactive element transitions</w:t>
            </w:r>
          </w:p>
        </w:tc>
      </w:tr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Nav height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54px — fixed</w:t>
            </w:r>
          </w:p>
        </w:tc>
      </w:tr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.shell padding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1.75rem 1.5rem 2.5rem — max-width 1200px centered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9.4 Key CSS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6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.pub-nav / .pub-nav-inner</w:t>
            </w:r>
          </w:p>
        </w:tc>
        <w:tc>
          <w:tcPr>
            <w:tcW w:type="dxa" w:w="6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Sticky top navigation bar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.hero / .hero-eyebrow</w:t>
            </w:r>
          </w:p>
        </w:tc>
        <w:tc>
          <w:tcPr>
            <w:tcW w:type="dxa" w:w="6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Full-width navy hero banner with eyebrow label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.shell / .shell-sm</w:t>
            </w:r>
          </w:p>
        </w:tc>
        <w:tc>
          <w:tcPr>
            <w:tcW w:type="dxa" w:w="6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Centered content container (1200px / 800px max)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.card / .card-saffron</w:t>
            </w:r>
          </w:p>
        </w:tc>
        <w:tc>
          <w:tcPr>
            <w:tcW w:type="dxa" w:w="6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White card with shadow, hover lift effect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.badge</w:t>
            </w:r>
          </w:p>
        </w:tc>
        <w:tc>
          <w:tcPr>
            <w:tcW w:type="dxa" w:w="6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Pill-shaped category/status label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.btn / .btn-primary / .btn-gold</w:t>
            </w:r>
          </w:p>
        </w:tc>
        <w:tc>
          <w:tcPr>
            <w:tcW w:type="dxa" w:w="6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Button variants — primary (saffron), gold, ghost, danger, navy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.form-grid / .form-group</w:t>
            </w:r>
          </w:p>
        </w:tc>
        <w:tc>
          <w:tcPr>
            <w:tcW w:type="dxa" w:w="6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2-column responsive form layout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.admin-layout / .admin-sidebar</w:t>
            </w:r>
          </w:p>
        </w:tc>
        <w:tc>
          <w:tcPr>
            <w:tcW w:type="dxa" w:w="6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Side-by-side admin layout with navy sidebar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.modal-backdrop / .modal</w:t>
            </w:r>
          </w:p>
        </w:tc>
        <w:tc>
          <w:tcPr>
            <w:tcW w:type="dxa" w:w="6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Modal overlay with slide-in animation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.grid-2 / .grid-3</w:t>
            </w:r>
          </w:p>
        </w:tc>
        <w:tc>
          <w:tcPr>
            <w:tcW w:type="dxa" w:w="6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Responsive auto-fill card grids (minmax 300px / 240px)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.pub-nav-drawer</w:t>
            </w:r>
          </w:p>
        </w:tc>
        <w:tc>
          <w:tcPr>
            <w:tcW w:type="dxa" w:w="6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Mobile hamburger menu slide-down drawer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.loading-state / .empty-state</w:t>
            </w:r>
          </w:p>
        </w:tc>
        <w:tc>
          <w:tcPr>
            <w:tcW w:type="dxa" w:w="6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Centered spinner / empty content placeholder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10. Image Management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10.1 Storage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</w:tr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Local / Git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Place image in public/images/gallery/, commit and push to GitHub, Vercel serves at /images/gallery/filename.jpg, enter that path in admin URL tab</w:t>
            </w:r>
          </w:p>
        </w:tc>
      </w:tr>
      <w:tr>
        <w:tc>
          <w:tcPr>
            <w:tcW w:type="dxa" w:w="24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External URL</w:t>
            </w:r>
          </w:p>
        </w:tc>
        <w:tc>
          <w:tcPr>
            <w:tcW w:type="dxa" w:w="69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Enter any public https:// image URL directly in the admin Enter Image URL tab — works immediately on Vercel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10.2 Upload API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1C1C1E"/>
          <w:sz w:val="20"/>
          <w:szCs w:val="20"/>
        </w:rPr>
        <w:t xml:space="preserve">Endpoint: POST /api/gallery/upload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Accepts: multipart/form-data with a "file" field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Validates: MIME type (JPG/PNG/GIF/WEBP only) and file size (max 5 MB)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Saves to: public/images/gallery/{timestamp}-{sanitized-name}.{ext}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Returns: { success: true, url: '/images/gallery/...' }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20C" w:sz="8"/>
              <w:left w:val="single" w:color="E8720C" w:sz="20"/>
              <w:bottom w:val="single" w:color="E8720C" w:sz="8"/>
              <w:right w:val="single" w:color="E8720C" w:sz="8"/>
            </w:tcBorders>
            <w:shd w:fill="FF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720C"/>
                <w:sz w:val="18"/>
                <w:szCs w:val="18"/>
              </w:rPr>
              <w:t xml:space="preserve">IMPORTANT  </w:t>
            </w:r>
            <w:r>
              <w:rPr>
                <w:rFonts w:ascii="Arial" w:cs="Arial" w:eastAsia="Arial" w:hAnsi="Arial"/>
                <w:color w:val="6B3800"/>
                <w:sz w:val="18"/>
                <w:szCs w:val="18"/>
              </w:rPr>
              <w:t xml:space="preserve">Vercel's production filesystem is read-only. File upload via the admin UI only persists when running locally (npm run dev). For Vercel production, add images to git and commit them, then reference via the URL tab.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10.3 Path Auto-Normalization</w:t>
      </w:r>
    </w:p>
    <w:p>
      <w:pPr>
        <w:spacing w:after="160"/>
        <w:jc w:val="left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The admin gallery and public gallery automatically correct image paths that were accidentally saved with a "public/" prefix:</w:t>
      </w:r>
    </w:p>
    <w:p>
      <w:pPr>
        <w:shd w:fill="1E1E2E" w:val="clear"/>
        <w:spacing w:after="80" w:before="80"/>
        <w:ind w:left="360"/>
      </w:pPr>
      <w:r>
        <w:rPr>
          <w:rFonts w:ascii="Courier New" w:cs="Courier New" w:eastAsia="Courier New" w:hAnsi="Courier New"/>
          <w:color w:val="A8FF78"/>
          <w:sz w:val="16"/>
          <w:szCs w:val="16"/>
        </w:rPr>
        <w:t xml:space="preserve">// Saved incorrectly:   public/images/gallery/photo.jpg</w:t>
      </w:r>
    </w:p>
    <w:p>
      <w:pPr>
        <w:shd w:fill="1E1E2E" w:val="clear"/>
        <w:spacing w:after="80" w:before="80"/>
        <w:ind w:left="360"/>
      </w:pPr>
      <w:r>
        <w:rPr>
          <w:rFonts w:ascii="Courier New" w:cs="Courier New" w:eastAsia="Courier New" w:hAnsi="Courier New"/>
          <w:color w:val="A8FF78"/>
          <w:sz w:val="16"/>
          <w:szCs w:val="16"/>
        </w:rPr>
        <w:t xml:space="preserve">// Auto-corrected to:   /images/gallery/photo.jpg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11. Deployment &amp; CI/CD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11.1 Deployment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196F3" w:sz="4"/>
              <w:left w:val="single" w:color="2196F3" w:sz="12"/>
              <w:bottom w:val="single" w:color="2196F3" w:sz="4"/>
              <w:right w:val="single" w:color="2196F3" w:sz="4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8"/>
                <w:szCs w:val="18"/>
              </w:rPr>
              <w:t xml:space="preserve">Developer pushes to GitHub main branch</w:t>
            </w:r>
          </w:p>
          <w:p>
            <w:r>
              <w:rPr>
                <w:rFonts w:ascii="Arial" w:cs="Arial" w:eastAsia="Arial" w:hAnsi="Arial"/>
                <w:color w:val="4A4A52"/>
                <w:sz w:val="18"/>
                <w:szCs w:val="18"/>
              </w:rPr>
              <w:t xml:space="preserve">   =&gt; Vercel webhook detects push automatically</w:t>
            </w:r>
          </w:p>
          <w:p>
            <w:r>
              <w:rPr>
                <w:rFonts w:ascii="Arial" w:cs="Arial" w:eastAsia="Arial" w:hAnsi="Arial"/>
                <w:color w:val="4A4A52"/>
                <w:sz w:val="18"/>
                <w:szCs w:val="18"/>
              </w:rPr>
              <w:t xml:space="preserve">   =&gt; Vercel runs: next build</w:t>
            </w:r>
          </w:p>
          <w:p>
            <w:r>
              <w:rPr>
                <w:rFonts w:ascii="Arial" w:cs="Arial" w:eastAsia="Arial" w:hAnsi="Arial"/>
                <w:color w:val="4A4A52"/>
                <w:sz w:val="18"/>
                <w:szCs w:val="18"/>
              </w:rPr>
              <w:t xml:space="preserve">   =&gt; Deploys to Vercel global edge network</w:t>
            </w:r>
          </w:p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   =&gt; Live at maithilusa.com within ~2 minutes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11.2 Domain Configuration</w:t>
      </w:r>
    </w:p>
    <w:p>
      <w:pPr>
        <w:spacing w:after="160"/>
        <w:jc w:val="left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GoDaddy DNS records required: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@</w:t>
            </w:r>
          </w:p>
        </w:tc>
        <w:tc>
          <w:tcPr>
            <w:tcW w:type="dxa" w:w="57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76.76.21.21  (Vercel IP)</w:t>
            </w:r>
          </w:p>
        </w:tc>
      </w:tr>
      <w:tr>
        <w:tc>
          <w:tcPr>
            <w:tcW w:type="dxa" w:w="1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CNAME</w:t>
            </w:r>
          </w:p>
        </w:tc>
        <w:tc>
          <w:tcPr>
            <w:tcW w:type="dxa" w:w="1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www</w:t>
            </w:r>
          </w:p>
        </w:tc>
        <w:tc>
          <w:tcPr>
            <w:tcW w:type="dxa" w:w="57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cname.vercel-dns.com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11.3 Database — Neon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Provider: neon.tech — serverless PostgreSQL, always-on free 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Free tier: 0.5 GB storage — sufficient for MAA membership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Connection pooling handled automatically by @neondatabase/serverless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Schema: auto-migrated on first API call via CREATE TABLE IF NOT EXISTS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Backups: Neon provides automatic point-in-time restore on paid plans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12. Security Considerations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12.1 Current Security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Admin Auth</w:t>
            </w:r>
          </w:p>
        </w:tc>
        <w:tc>
          <w:tcPr>
            <w:tcW w:type="dxa" w:w="6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Shared secret (ADMIN_SECRET env var) checked via x-admin-secret header on every admin API request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6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Parameterized queries via neon tagged template literals — all user input is escaped automatically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File Uploads</w:t>
            </w:r>
          </w:p>
        </w:tc>
        <w:tc>
          <w:tcPr>
            <w:tcW w:type="dxa" w:w="6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MIME type validation + 5MB size limit before any file is written to disk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CORS</w:t>
            </w:r>
          </w:p>
        </w:tc>
        <w:tc>
          <w:tcPr>
            <w:tcW w:type="dxa" w:w="6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Same-origin by default with Next.js — no cross-origin API access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Secrets</w:t>
            </w:r>
          </w:p>
        </w:tc>
        <w:tc>
          <w:tcPr>
            <w:tcW w:type="dxa" w:w="6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DATABASE_URL and ADMIN_SECRET stored only in Vercel environment variables, never in git</w:t>
            </w:r>
          </w:p>
        </w:tc>
      </w:tr>
      <w:tr>
        <w:tc>
          <w:tcPr>
            <w:tcW w:type="dxa" w:w="28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HTTPS</w:t>
            </w:r>
          </w:p>
        </w:tc>
        <w:tc>
          <w:tcPr>
            <w:tcW w:type="dxa" w:w="65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Enforced by Vercel — all HTTP requests redirected to HTTPS automatically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12.2 Recommended Future Improvements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Rate limiting on /api/public/join and /api/public/contact (prevent spam)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CAPTCHA (hCaptcha or Cloudflare Turnstile) on public 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JWT-based authentication with refresh tokens for admin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Vercel Blob Storage for production image uploads (replaces filesystem writes)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Content Security Policy (CSP) headers for XSS protection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13. Local Development Setup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13.1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Node.js 18 or higher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npm (included with Node.js)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A Neon PostgreSQL account (free at neon.tech)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13.2 Setup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1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Action</w:t>
            </w:r>
          </w:p>
        </w:tc>
      </w:tr>
      <w:tr>
        <w:tc>
          <w:tcPr>
            <w:tcW w:type="dxa" w:w="12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1</w:t>
            </w:r>
          </w:p>
        </w:tc>
        <w:tc>
          <w:tcPr>
            <w:tcW w:type="dxa" w:w="81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git clone https://github.com/amitjhabit/MAA-APP.git</w:t>
            </w:r>
          </w:p>
        </w:tc>
      </w:tr>
      <w:tr>
        <w:tc>
          <w:tcPr>
            <w:tcW w:type="dxa" w:w="12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2</w:t>
            </w:r>
          </w:p>
        </w:tc>
        <w:tc>
          <w:tcPr>
            <w:tcW w:type="dxa" w:w="81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cd MAA-APP &amp;&amp; npm install</w:t>
            </w:r>
          </w:p>
        </w:tc>
      </w:tr>
      <w:tr>
        <w:tc>
          <w:tcPr>
            <w:tcW w:type="dxa" w:w="12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3</w:t>
            </w:r>
          </w:p>
        </w:tc>
        <w:tc>
          <w:tcPr>
            <w:tcW w:type="dxa" w:w="81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Create .env.local with DATABASE_URL and ADMIN_SECRET</w:t>
            </w:r>
          </w:p>
        </w:tc>
      </w:tr>
      <w:tr>
        <w:tc>
          <w:tcPr>
            <w:tcW w:type="dxa" w:w="12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4</w:t>
            </w:r>
          </w:p>
        </w:tc>
        <w:tc>
          <w:tcPr>
            <w:tcW w:type="dxa" w:w="81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npm run dev</w:t>
            </w:r>
          </w:p>
        </w:tc>
      </w:tr>
      <w:tr>
        <w:tc>
          <w:tcPr>
            <w:tcW w:type="dxa" w:w="120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1E"/>
                <w:sz w:val="18"/>
                <w:szCs w:val="18"/>
              </w:rPr>
              <w:t xml:space="preserve">5</w:t>
            </w:r>
          </w:p>
        </w:tc>
        <w:tc>
          <w:tcPr>
            <w:tcW w:type="dxa" w:w="8160"/>
            <w:tcBorders>
              <w:top w:val="single" w:color="DFCCAA" w:sz="1"/>
              <w:left w:val="single" w:color="DFCCAA" w:sz="1"/>
              <w:bottom w:val="single" w:color="DFCCAA" w:sz="1"/>
              <w:right w:val="single" w:color="DF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E"/>
                <w:sz w:val="18"/>
                <w:szCs w:val="18"/>
              </w:rPr>
              <w:t xml:space="preserve">Open http://localhost:3000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13.3 Critical Coding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60C" w:sz="8"/>
              <w:left w:val="single" w:color="C9960C" w:sz="20"/>
              <w:bottom w:val="single" w:color="C9960C" w:sz="8"/>
              <w:right w:val="single" w:color="C9960C" w:sz="8"/>
            </w:tcBorders>
            <w:shd w:fill="FFF8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0C"/>
                <w:sz w:val="18"/>
                <w:szCs w:val="18"/>
              </w:rPr>
              <w:t xml:space="preserve">NOTE  </w:t>
            </w:r>
            <w:r>
              <w:rPr>
                <w:rFonts w:ascii="Arial" w:cs="Arial" w:eastAsia="Arial" w:hAnsi="Arial"/>
                <w:color w:val="5A4A00"/>
                <w:sz w:val="18"/>
                <w:szCs w:val="18"/>
              </w:rPr>
              <w:t xml:space="preserve">All team members must follow these rules to prevent build failures and data corruption.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All database API routes must include: export const dynamic = 'force-dynamic'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Image paths in DB must start with / not 'public/' (e.g. /images/gallery/photo.jpg)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Never use PowerShell Set-Content to write files with Devanagari or emoji — use the Edit tool to avoid UTF-8 BOM corruption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Never commit .env.local or any file containing DATABASE_URL or ADMIN_SECRET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Always test admin functionality locally before pushing to production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14. Future Roadmap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Phase 1 — Communication (Next 3 Months)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Email notifications via SendGrid or Resend for new membership applications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Auto-reply emails for contact form submissions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Newsletter/email blast system for member announcements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Phase 2 — Payments (3-6 Months)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Stripe integration for online membership fee payment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Online donation processing with receipt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Event registration with payment at time of RSVP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Phase 3 — Member Portal (6-12 Months)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Member login with self-service profile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Member directory (visible only to logged-in members)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Event RSVP management from member dashboard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8720C"/>
          <w:sz w:val="28"/>
          <w:szCs w:val="28"/>
        </w:rPr>
        <w:t xml:space="preserve">Phase 4 — Platform Expansion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React Native mobile app using the same API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Vercel Blob Storage for reliable production image uploads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Multi-language support (English + Maithili) via next-intl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SEO optimization with Next.js metadata API and sitemap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Vercel Analytics for traffic and usage insights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E"/>
          <w:sz w:val="18"/>
          <w:szCs w:val="18"/>
        </w:rPr>
        <w:t xml:space="preserve">Automated database backups and point-in-time restore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FCCAA" w:sz="4" w:space="4"/>
      </w:pBdr>
      <w:jc w:val="center"/>
    </w:pPr>
    <w:r>
      <w:rPr>
        <w:rFonts w:ascii="Arial" w:cs="Arial" w:eastAsia="Arial" w:hAnsi="Arial"/>
        <w:color w:val="4A4A52"/>
        <w:sz w:val="16"/>
        <w:szCs w:val="16"/>
      </w:rPr>
      <w:t xml:space="preserve">Version 1.0  |  May 2026  |  Confidential     Page </w:t>
    </w:r>
    <w:r>
      <w:rPr>
        <w:rFonts w:ascii="Arial" w:cs="Arial" w:eastAsia="Arial" w:hAnsi="Arial"/>
        <w:color w:val="4A4A5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720C" w:sz="4" w:space="4"/>
      </w:pBdr>
      <w:jc w:val="right"/>
    </w:pPr>
    <w:r>
      <w:rPr>
        <w:rFonts w:ascii="Arial" w:cs="Arial" w:eastAsia="Arial" w:hAnsi="Arial"/>
        <w:color w:val="4A4A52"/>
        <w:sz w:val="16"/>
        <w:szCs w:val="16"/>
      </w:rPr>
      <w:t xml:space="preserve">MAA-APP Technical Architecture  |  </w:t>
    </w:r>
    <w:r>
      <w:rPr>
        <w:rFonts w:ascii="Arial" w:cs="Arial" w:eastAsia="Arial" w:hAnsi="Arial"/>
        <w:b/>
        <w:bCs/>
        <w:color w:val="E8720C"/>
        <w:sz w:val="16"/>
        <w:szCs w:val="16"/>
      </w:rPr>
      <w:t xml:space="preserve">Maithil Association of America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720C" w:sz="4" w:space="4"/>
      </w:pBdr>
      <w:spacing w:after="160" w:before="400"/>
      <w:outlineLvl w:val="0"/>
    </w:pPr>
    <w:rPr>
      <w:rFonts w:ascii="Arial" w:cs="Arial" w:eastAsia="Arial" w:hAnsi="Arial"/>
      <w:b/>
      <w:bCs/>
      <w:color w:val="0D21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E8720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21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2026-05-09T03:39:43.766Z</dcterms:created>
  <dcterms:modified xsi:type="dcterms:W3CDTF">2026-05-09T03:39:43.768Z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