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9E6AD8" w:rsidRDefault="009E6AD8">
      <w:pPr>
        <w:widowControl/>
        <w:spacing w:before="480" w:after="60"/>
        <w:ind w:left="1440" w:hanging="1440"/>
        <w:jc w:val="center"/>
        <w:rPr>
          <w:b/>
          <w:sz w:val="32"/>
          <w:szCs w:val="32"/>
        </w:rPr>
      </w:pPr>
      <w:bookmarkStart w:id="0" w:name="_gjdgxs" w:colFirst="0" w:colLast="0"/>
      <w:bookmarkEnd w:id="0"/>
    </w:p>
    <w:p w:rsidR="009E6AD8" w:rsidRDefault="009E6AD8">
      <w:pPr>
        <w:jc w:val="center"/>
        <w:rPr>
          <w:b/>
          <w:sz w:val="32"/>
          <w:szCs w:val="32"/>
        </w:rPr>
      </w:pPr>
    </w:p>
    <w:p w:rsidR="009E6AD8" w:rsidRDefault="002C3922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ab/>
        <w:t> </w:t>
      </w:r>
      <w:proofErr w:type="spellStart"/>
      <w:r>
        <w:rPr>
          <w:b/>
          <w:sz w:val="32"/>
          <w:szCs w:val="32"/>
        </w:rPr>
        <w:t>Topcoder</w:t>
      </w:r>
      <w:proofErr w:type="spellEnd"/>
      <w:r>
        <w:rPr>
          <w:b/>
          <w:sz w:val="32"/>
          <w:szCs w:val="32"/>
        </w:rPr>
        <w:t xml:space="preserve"> - Create </w:t>
      </w:r>
      <w:proofErr w:type="spellStart"/>
      <w:r>
        <w:rPr>
          <w:b/>
          <w:sz w:val="32"/>
          <w:szCs w:val="32"/>
        </w:rPr>
        <w:t>CronJob</w:t>
      </w:r>
      <w:proofErr w:type="spellEnd"/>
      <w:r>
        <w:rPr>
          <w:b/>
          <w:sz w:val="32"/>
          <w:szCs w:val="32"/>
        </w:rPr>
        <w:t xml:space="preserve"> For Populating Marathon Matches and SRMs To Elasticsearch version 1.0</w:t>
      </w:r>
    </w:p>
    <w:p w:rsidR="009E6AD8" w:rsidRDefault="009E6AD8">
      <w:pPr>
        <w:jc w:val="center"/>
        <w:rPr>
          <w:b/>
          <w:sz w:val="32"/>
          <w:szCs w:val="32"/>
        </w:rPr>
      </w:pPr>
    </w:p>
    <w:p w:rsidR="009E6AD8" w:rsidRDefault="009E6AD8">
      <w:pPr>
        <w:jc w:val="center"/>
        <w:rPr>
          <w:b/>
          <w:sz w:val="32"/>
          <w:szCs w:val="32"/>
        </w:rPr>
      </w:pPr>
      <w:bookmarkStart w:id="1" w:name="_30j0zll" w:colFirst="0" w:colLast="0"/>
      <w:bookmarkEnd w:id="1"/>
    </w:p>
    <w:p w:rsidR="009E6AD8" w:rsidRDefault="009E6AD8">
      <w:pPr>
        <w:jc w:val="center"/>
        <w:rPr>
          <w:b/>
          <w:sz w:val="32"/>
          <w:szCs w:val="32"/>
        </w:rPr>
      </w:pPr>
    </w:p>
    <w:p w:rsidR="009E6AD8" w:rsidRDefault="009E6AD8">
      <w:pPr>
        <w:jc w:val="center"/>
        <w:rPr>
          <w:b/>
          <w:sz w:val="32"/>
          <w:szCs w:val="32"/>
        </w:rPr>
      </w:pPr>
    </w:p>
    <w:p w:rsidR="009E6AD8" w:rsidRDefault="009E6AD8">
      <w:pPr>
        <w:jc w:val="center"/>
        <w:rPr>
          <w:b/>
          <w:sz w:val="32"/>
          <w:szCs w:val="32"/>
        </w:rPr>
      </w:pPr>
    </w:p>
    <w:p w:rsidR="009E6AD8" w:rsidRDefault="009E6AD8">
      <w:pPr>
        <w:jc w:val="center"/>
        <w:rPr>
          <w:b/>
          <w:sz w:val="32"/>
          <w:szCs w:val="32"/>
        </w:rPr>
      </w:pPr>
    </w:p>
    <w:p w:rsidR="009E6AD8" w:rsidRDefault="009E6AD8">
      <w:pPr>
        <w:jc w:val="center"/>
        <w:rPr>
          <w:b/>
          <w:sz w:val="32"/>
          <w:szCs w:val="32"/>
        </w:rPr>
      </w:pPr>
    </w:p>
    <w:p w:rsidR="009E6AD8" w:rsidRDefault="009E6AD8">
      <w:pPr>
        <w:jc w:val="center"/>
        <w:rPr>
          <w:b/>
          <w:sz w:val="32"/>
          <w:szCs w:val="32"/>
        </w:rPr>
      </w:pPr>
    </w:p>
    <w:p w:rsidR="009E6AD8" w:rsidRDefault="002C3922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Verification Guide</w:t>
      </w:r>
    </w:p>
    <w:p w:rsidR="009E6AD8" w:rsidRDefault="009E6AD8">
      <w:pPr>
        <w:keepLines/>
        <w:spacing w:after="120"/>
        <w:ind w:left="720"/>
      </w:pPr>
    </w:p>
    <w:p w:rsidR="009E6AD8" w:rsidRDefault="009E6AD8">
      <w:pPr>
        <w:keepLines/>
        <w:spacing w:after="120"/>
        <w:ind w:left="720"/>
      </w:pPr>
    </w:p>
    <w:p w:rsidR="009E6AD8" w:rsidRDefault="009E6AD8">
      <w:pPr>
        <w:keepLines/>
        <w:spacing w:after="120"/>
        <w:ind w:left="720"/>
      </w:pPr>
    </w:p>
    <w:p w:rsidR="009E6AD8" w:rsidRDefault="009E6AD8">
      <w:pPr>
        <w:keepLines/>
        <w:spacing w:after="120"/>
        <w:ind w:left="720"/>
      </w:pPr>
    </w:p>
    <w:p w:rsidR="009E6AD8" w:rsidRDefault="009E6AD8">
      <w:pPr>
        <w:keepLines/>
        <w:spacing w:after="120"/>
        <w:ind w:left="720"/>
      </w:pPr>
    </w:p>
    <w:p w:rsidR="009E6AD8" w:rsidRDefault="009E6AD8">
      <w:pPr>
        <w:keepLines/>
        <w:spacing w:after="120"/>
        <w:ind w:left="720"/>
      </w:pPr>
    </w:p>
    <w:p w:rsidR="009E6AD8" w:rsidRDefault="002C3922">
      <w:pPr>
        <w:pStyle w:val="Ttulo1"/>
        <w:tabs>
          <w:tab w:val="right" w:pos="9360"/>
        </w:tabs>
      </w:pPr>
      <w:bookmarkStart w:id="2" w:name="_1fob9te" w:colFirst="0" w:colLast="0"/>
      <w:bookmarkEnd w:id="2"/>
      <w:r>
        <w:br w:type="page"/>
      </w:r>
    </w:p>
    <w:p w:rsidR="009E6AD8" w:rsidRDefault="009E6AD8">
      <w:pPr>
        <w:ind w:left="360"/>
      </w:pPr>
    </w:p>
    <w:p w:rsidR="009E6AD8" w:rsidRDefault="009E6AD8">
      <w:pPr>
        <w:ind w:left="360"/>
      </w:pPr>
    </w:p>
    <w:p w:rsidR="009E6AD8" w:rsidRDefault="002C3922">
      <w:pPr>
        <w:pStyle w:val="Ttulo1"/>
        <w:numPr>
          <w:ilvl w:val="0"/>
          <w:numId w:val="2"/>
        </w:numPr>
      </w:pPr>
      <w:r>
        <w:t>Setup</w:t>
      </w:r>
    </w:p>
    <w:p w:rsidR="009E6AD8" w:rsidRDefault="002C3922">
      <w:pPr>
        <w:ind w:left="360"/>
      </w:pPr>
      <w:r>
        <w:t>To setup the environment it is necessary to navigate to source folder and type</w:t>
      </w:r>
    </w:p>
    <w:p w:rsidR="009E6AD8" w:rsidRDefault="009E6AD8">
      <w:pPr>
        <w:ind w:left="360"/>
      </w:pPr>
    </w:p>
    <w:p w:rsidR="009E6AD8" w:rsidRDefault="002C3922">
      <w:pPr>
        <w:ind w:left="360"/>
        <w:jc w:val="center"/>
        <w:rPr>
          <w:b/>
        </w:rPr>
      </w:pPr>
      <w:proofErr w:type="spellStart"/>
      <w:r>
        <w:rPr>
          <w:b/>
        </w:rPr>
        <w:t>mvn</w:t>
      </w:r>
      <w:proofErr w:type="spellEnd"/>
      <w:r>
        <w:rPr>
          <w:b/>
        </w:rPr>
        <w:t xml:space="preserve"> clean package</w:t>
      </w:r>
    </w:p>
    <w:p w:rsidR="009E6AD8" w:rsidRDefault="009E6AD8">
      <w:pPr>
        <w:ind w:left="360"/>
      </w:pPr>
    </w:p>
    <w:p w:rsidR="009E6AD8" w:rsidRDefault="002C3922">
      <w:pPr>
        <w:ind w:left="360"/>
      </w:pPr>
      <w:r>
        <w:t>This will compile and create the jar file under “</w:t>
      </w:r>
      <w:r>
        <w:rPr>
          <w:i/>
        </w:rPr>
        <w:t>target</w:t>
      </w:r>
      <w:r>
        <w:t>” folder.</w:t>
      </w:r>
    </w:p>
    <w:p w:rsidR="009E6AD8" w:rsidRDefault="009E6AD8">
      <w:pPr>
        <w:ind w:left="360"/>
      </w:pPr>
    </w:p>
    <w:p w:rsidR="009E6AD8" w:rsidRDefault="002C3922" w:rsidP="00891C29">
      <w:pPr>
        <w:ind w:left="720" w:hanging="360"/>
        <w:jc w:val="both"/>
      </w:pPr>
      <w:r>
        <w:t xml:space="preserve">To create new marathon matches and single round matches it is necessary to run the </w:t>
      </w:r>
      <w:proofErr w:type="spellStart"/>
      <w:r>
        <w:t>tc</w:t>
      </w:r>
      <w:proofErr w:type="spellEnd"/>
      <w:r>
        <w:t xml:space="preserve">-direct application. A docker image is provided in </w:t>
      </w:r>
    </w:p>
    <w:p w:rsidR="009E6AD8" w:rsidRDefault="009E6AD8">
      <w:pPr>
        <w:ind w:left="360"/>
      </w:pPr>
    </w:p>
    <w:p w:rsidR="009E6AD8" w:rsidRDefault="002C3922">
      <w:pPr>
        <w:ind w:left="360"/>
      </w:pPr>
      <w:hyperlink r:id="rId7" w:anchor="build-and-run-with-docker-compose">
        <w:r>
          <w:rPr>
            <w:color w:val="1155CC"/>
            <w:u w:val="single"/>
          </w:rPr>
          <w:t>https://github.com/appirio-tech/tc-common-tutorials/tree/master/docker/direct-app#build-and-run-with-docker-compose</w:t>
        </w:r>
      </w:hyperlink>
    </w:p>
    <w:p w:rsidR="009E6AD8" w:rsidRDefault="009E6AD8">
      <w:pPr>
        <w:ind w:left="360"/>
      </w:pPr>
    </w:p>
    <w:p w:rsidR="009E6AD8" w:rsidRDefault="002C3922" w:rsidP="00891C29">
      <w:pPr>
        <w:ind w:left="360"/>
        <w:jc w:val="both"/>
      </w:pPr>
      <w:r>
        <w:t>Go to folder “</w:t>
      </w:r>
      <w:proofErr w:type="spellStart"/>
      <w:r>
        <w:rPr>
          <w:i/>
        </w:rPr>
        <w:t>tc</w:t>
      </w:r>
      <w:proofErr w:type="spellEnd"/>
      <w:r>
        <w:rPr>
          <w:i/>
        </w:rPr>
        <w:t>-common-tutorials/docker/direct-app</w:t>
      </w:r>
      <w:r>
        <w:t xml:space="preserve">” and edit file </w:t>
      </w:r>
      <w:proofErr w:type="spellStart"/>
      <w:r>
        <w:rPr>
          <w:i/>
        </w:rPr>
        <w:t>docker_compose.yml</w:t>
      </w:r>
      <w:proofErr w:type="spellEnd"/>
      <w:r>
        <w:t xml:space="preserve"> as following to add the </w:t>
      </w:r>
      <w:proofErr w:type="spellStart"/>
      <w:r w:rsidRPr="00891C29">
        <w:rPr>
          <w:i/>
        </w:rPr>
        <w:t>elasticsearch</w:t>
      </w:r>
      <w:proofErr w:type="spellEnd"/>
      <w:r>
        <w:t xml:space="preserve"> image and start all necessary services at once.</w:t>
      </w:r>
    </w:p>
    <w:p w:rsidR="009E6AD8" w:rsidRDefault="009E6AD8">
      <w:pPr>
        <w:ind w:left="360"/>
      </w:pPr>
    </w:p>
    <w:p w:rsidR="00891C29" w:rsidRDefault="00891C29">
      <w:pPr>
        <w:ind w:left="360"/>
        <w:jc w:val="center"/>
      </w:pPr>
      <w:r>
        <w:rPr>
          <w:noProof/>
        </w:rPr>
        <w:drawing>
          <wp:inline distT="0" distB="0" distL="0" distR="0">
            <wp:extent cx="5943600" cy="432087"/>
            <wp:effectExtent l="0" t="0" r="0" b="635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C29" w:rsidRDefault="00891C29">
      <w:pPr>
        <w:ind w:left="360"/>
        <w:jc w:val="center"/>
      </w:pPr>
    </w:p>
    <w:p w:rsidR="009E6AD8" w:rsidRDefault="00891C29">
      <w:pPr>
        <w:ind w:left="360"/>
      </w:pPr>
      <w:r>
        <w:rPr>
          <w:noProof/>
        </w:rPr>
        <w:drawing>
          <wp:inline distT="0" distB="0" distL="0" distR="0">
            <wp:extent cx="5943600" cy="4624466"/>
            <wp:effectExtent l="0" t="0" r="0" b="508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24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C29" w:rsidRDefault="00891C29">
      <w:pPr>
        <w:ind w:left="360"/>
      </w:pPr>
    </w:p>
    <w:p w:rsidR="009E6AD8" w:rsidRDefault="002C3922">
      <w:pPr>
        <w:ind w:left="360"/>
      </w:pPr>
      <w:r>
        <w:lastRenderedPageBreak/>
        <w:t>Then run</w:t>
      </w:r>
    </w:p>
    <w:p w:rsidR="009E6AD8" w:rsidRDefault="009E6AD8">
      <w:pPr>
        <w:ind w:left="360"/>
      </w:pPr>
    </w:p>
    <w:p w:rsidR="009E6AD8" w:rsidRDefault="00891C29">
      <w:pPr>
        <w:ind w:left="360"/>
      </w:pPr>
      <w:r>
        <w:rPr>
          <w:noProof/>
        </w:rPr>
        <w:drawing>
          <wp:inline distT="0" distB="0" distL="0" distR="0">
            <wp:extent cx="5943600" cy="577639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7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C29" w:rsidRDefault="00891C29">
      <w:pPr>
        <w:ind w:left="360"/>
      </w:pPr>
    </w:p>
    <w:p w:rsidR="009E6AD8" w:rsidRDefault="002C3922">
      <w:pPr>
        <w:ind w:left="360"/>
      </w:pPr>
      <w:r>
        <w:t xml:space="preserve">Then </w:t>
      </w:r>
      <w:proofErr w:type="spellStart"/>
      <w:r>
        <w:t>tc</w:t>
      </w:r>
      <w:proofErr w:type="spellEnd"/>
      <w:r>
        <w:t xml:space="preserve">-direct, </w:t>
      </w:r>
      <w:proofErr w:type="spellStart"/>
      <w:r>
        <w:t>elasticsearch</w:t>
      </w:r>
      <w:proofErr w:type="spellEnd"/>
      <w:r>
        <w:t xml:space="preserve"> and </w:t>
      </w:r>
      <w:proofErr w:type="spellStart"/>
      <w:r>
        <w:t>tc</w:t>
      </w:r>
      <w:proofErr w:type="spellEnd"/>
      <w:r>
        <w:t>-cache (</w:t>
      </w:r>
      <w:proofErr w:type="spellStart"/>
      <w:r>
        <w:t>redis</w:t>
      </w:r>
      <w:proofErr w:type="spellEnd"/>
      <w:r>
        <w:t>) will be run</w:t>
      </w:r>
      <w:r>
        <w:t>ning.</w:t>
      </w:r>
    </w:p>
    <w:p w:rsidR="009E6AD8" w:rsidRDefault="009E6AD8">
      <w:pPr>
        <w:ind w:left="360"/>
      </w:pPr>
    </w:p>
    <w:p w:rsidR="009E6AD8" w:rsidRDefault="002C3922" w:rsidP="00891C29">
      <w:pPr>
        <w:ind w:left="360"/>
        <w:jc w:val="both"/>
      </w:pPr>
      <w:r>
        <w:t xml:space="preserve">For more detailed instructions on how to create input data (mm and </w:t>
      </w:r>
      <w:proofErr w:type="spellStart"/>
      <w:r>
        <w:t>srm</w:t>
      </w:r>
      <w:proofErr w:type="spellEnd"/>
      <w:r>
        <w:t>) please check “docs/</w:t>
      </w:r>
      <w:proofErr w:type="spellStart"/>
      <w:r>
        <w:t>Verification_Topcoder</w:t>
      </w:r>
      <w:proofErr w:type="spellEnd"/>
      <w:r>
        <w:t xml:space="preserve"> - Elasticsearch Feeder Service </w:t>
      </w:r>
      <w:proofErr w:type="gramStart"/>
      <w:r>
        <w:t>For</w:t>
      </w:r>
      <w:proofErr w:type="gramEnd"/>
      <w:r>
        <w:t xml:space="preserve"> Challenges version 1.0.docx”.</w:t>
      </w:r>
    </w:p>
    <w:p w:rsidR="009E6AD8" w:rsidRDefault="009E6AD8">
      <w:pPr>
        <w:ind w:left="360"/>
      </w:pPr>
    </w:p>
    <w:p w:rsidR="009E6AD8" w:rsidRDefault="002C3922" w:rsidP="00891C29">
      <w:pPr>
        <w:ind w:left="360"/>
        <w:jc w:val="both"/>
      </w:pPr>
      <w:r>
        <w:t>The feeder service and its related jobs use the variable defined in fi</w:t>
      </w:r>
      <w:r>
        <w:t xml:space="preserve">le </w:t>
      </w:r>
      <w:proofErr w:type="spellStart"/>
      <w:r>
        <w:rPr>
          <w:i/>
        </w:rPr>
        <w:t>src</w:t>
      </w:r>
      <w:proofErr w:type="spellEnd"/>
      <w:r>
        <w:rPr>
          <w:i/>
        </w:rPr>
        <w:t>/main/resources/challenge-feeder-</w:t>
      </w:r>
      <w:proofErr w:type="spellStart"/>
      <w:r>
        <w:rPr>
          <w:i/>
        </w:rPr>
        <w:t>service.yaml</w:t>
      </w:r>
      <w:proofErr w:type="spellEnd"/>
      <w:r>
        <w:t>, all the config values can be overridden by</w:t>
      </w:r>
      <w:r>
        <w:t xml:space="preserve"> environment variables.</w:t>
      </w:r>
    </w:p>
    <w:p w:rsidR="009E6AD8" w:rsidRDefault="009E6AD8">
      <w:pPr>
        <w:ind w:left="360"/>
      </w:pPr>
    </w:p>
    <w:p w:rsidR="009E6AD8" w:rsidRDefault="00891C29">
      <w:pPr>
        <w:ind w:left="360"/>
      </w:pPr>
      <w:r>
        <w:rPr>
          <w:noProof/>
        </w:rPr>
        <w:drawing>
          <wp:inline distT="0" distB="0" distL="0" distR="0">
            <wp:extent cx="5943600" cy="3068759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8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C29" w:rsidRDefault="00891C29">
      <w:pPr>
        <w:ind w:left="360"/>
      </w:pPr>
    </w:p>
    <w:p w:rsidR="009E6AD8" w:rsidRDefault="002C3922" w:rsidP="00891C29">
      <w:pPr>
        <w:ind w:left="360"/>
        <w:jc w:val="both"/>
      </w:pPr>
      <w:r>
        <w:t>In the current challenge some environment variables were renamed to be more generic and others were added and are relate</w:t>
      </w:r>
      <w:r>
        <w:t>d to the new jobs.</w:t>
      </w:r>
    </w:p>
    <w:p w:rsidR="009E6AD8" w:rsidRDefault="009E6AD8">
      <w:pPr>
        <w:ind w:left="360"/>
      </w:pPr>
    </w:p>
    <w:p w:rsidR="009E6AD8" w:rsidRDefault="002C3922" w:rsidP="00891C29">
      <w:pPr>
        <w:ind w:left="360"/>
        <w:jc w:val="both"/>
        <w:rPr>
          <w:i/>
        </w:rPr>
      </w:pPr>
      <w:r>
        <w:t xml:space="preserve">The application will be started by default on port 8080. This can be changed in file </w:t>
      </w:r>
      <w:proofErr w:type="spellStart"/>
      <w:r>
        <w:rPr>
          <w:i/>
        </w:rPr>
        <w:t>src</w:t>
      </w:r>
      <w:proofErr w:type="spellEnd"/>
      <w:r>
        <w:rPr>
          <w:i/>
        </w:rPr>
        <w:t>/main/resources/challenge-feeder-</w:t>
      </w:r>
      <w:proofErr w:type="spellStart"/>
      <w:r>
        <w:rPr>
          <w:i/>
        </w:rPr>
        <w:t>service.yaml</w:t>
      </w:r>
      <w:proofErr w:type="spellEnd"/>
      <w:r>
        <w:rPr>
          <w:i/>
        </w:rPr>
        <w:t>.</w:t>
      </w:r>
    </w:p>
    <w:p w:rsidR="009E6AD8" w:rsidRDefault="009E6AD8">
      <w:pPr>
        <w:ind w:left="360"/>
        <w:rPr>
          <w:i/>
        </w:rPr>
      </w:pPr>
    </w:p>
    <w:p w:rsidR="009E6AD8" w:rsidRDefault="002C3922">
      <w:pPr>
        <w:ind w:left="360"/>
      </w:pPr>
      <w:r>
        <w:t>Current challenge added variables:</w:t>
      </w:r>
    </w:p>
    <w:p w:rsidR="009E6AD8" w:rsidRDefault="009E6AD8">
      <w:pPr>
        <w:ind w:left="360"/>
      </w:pPr>
    </w:p>
    <w:p w:rsidR="009E6AD8" w:rsidRDefault="002C3922">
      <w:pPr>
        <w:numPr>
          <w:ilvl w:val="0"/>
          <w:numId w:val="1"/>
        </w:numPr>
        <w:contextualSpacing/>
      </w:pPr>
      <w:proofErr w:type="spellStart"/>
      <w:r>
        <w:t>marathonMatchesJobLastRunTimestampPrefix</w:t>
      </w:r>
      <w:proofErr w:type="spellEnd"/>
    </w:p>
    <w:p w:rsidR="009E6AD8" w:rsidRDefault="002C3922">
      <w:pPr>
        <w:numPr>
          <w:ilvl w:val="1"/>
          <w:numId w:val="1"/>
        </w:numPr>
        <w:contextualSpacing/>
      </w:pPr>
      <w:r>
        <w:t xml:space="preserve">This will set the index entry prefix while managing las execution timestamp for job </w:t>
      </w:r>
      <w:proofErr w:type="spellStart"/>
      <w:r>
        <w:rPr>
          <w:b/>
          <w:i/>
        </w:rPr>
        <w:t>MarathonMatchesJob</w:t>
      </w:r>
      <w:proofErr w:type="spellEnd"/>
      <w:r>
        <w:t xml:space="preserve">. It can be overridden by </w:t>
      </w:r>
      <w:proofErr w:type="spellStart"/>
      <w:r>
        <w:t>env</w:t>
      </w:r>
      <w:proofErr w:type="spellEnd"/>
      <w:r>
        <w:t xml:space="preserve"> variable </w:t>
      </w:r>
      <w:r>
        <w:rPr>
          <w:i/>
        </w:rPr>
        <w:t>REDISSON_MM_JOB_LAST_RUN_TIMESTAMP_PREFIX</w:t>
      </w:r>
      <w:r>
        <w:t>.</w:t>
      </w:r>
    </w:p>
    <w:p w:rsidR="009E6AD8" w:rsidRDefault="002C3922">
      <w:pPr>
        <w:numPr>
          <w:ilvl w:val="0"/>
          <w:numId w:val="1"/>
        </w:numPr>
        <w:contextualSpacing/>
      </w:pPr>
      <w:proofErr w:type="spellStart"/>
      <w:r>
        <w:t>singleRoundMatchesJobLastRunTimestampPrefix</w:t>
      </w:r>
      <w:proofErr w:type="spellEnd"/>
    </w:p>
    <w:p w:rsidR="009E6AD8" w:rsidRDefault="002C3922">
      <w:pPr>
        <w:numPr>
          <w:ilvl w:val="1"/>
          <w:numId w:val="1"/>
        </w:numPr>
        <w:contextualSpacing/>
      </w:pPr>
      <w:r>
        <w:t>This will set the index entr</w:t>
      </w:r>
      <w:r>
        <w:t xml:space="preserve">y prefix while managing las execution timestamp for job </w:t>
      </w:r>
      <w:proofErr w:type="spellStart"/>
      <w:r>
        <w:rPr>
          <w:b/>
          <w:i/>
        </w:rPr>
        <w:t>SingleRoundMatchesJob</w:t>
      </w:r>
      <w:proofErr w:type="spellEnd"/>
      <w:r>
        <w:t xml:space="preserve">. It can be overridden by </w:t>
      </w:r>
      <w:proofErr w:type="spellStart"/>
      <w:r>
        <w:t>env</w:t>
      </w:r>
      <w:proofErr w:type="spellEnd"/>
      <w:r>
        <w:t xml:space="preserve"> variable </w:t>
      </w:r>
      <w:r>
        <w:rPr>
          <w:i/>
        </w:rPr>
        <w:t>REDISSON_SRM_JOB_LAST_RUN_TIMESTAMP_PREFIX</w:t>
      </w:r>
      <w:r>
        <w:t>.</w:t>
      </w:r>
    </w:p>
    <w:p w:rsidR="009E6AD8" w:rsidRDefault="002C3922">
      <w:pPr>
        <w:numPr>
          <w:ilvl w:val="0"/>
          <w:numId w:val="1"/>
        </w:numPr>
        <w:contextualSpacing/>
      </w:pPr>
      <w:proofErr w:type="spellStart"/>
      <w:r>
        <w:t>marathonMatchesJobLockerKeyName</w:t>
      </w:r>
      <w:proofErr w:type="spellEnd"/>
    </w:p>
    <w:p w:rsidR="009E6AD8" w:rsidRDefault="002C3922">
      <w:pPr>
        <w:numPr>
          <w:ilvl w:val="1"/>
          <w:numId w:val="1"/>
        </w:numPr>
        <w:contextualSpacing/>
      </w:pPr>
      <w:r>
        <w:t>This is the index entry for managing the lock for distributed ex</w:t>
      </w:r>
      <w:r>
        <w:t xml:space="preserve">ecution of job </w:t>
      </w:r>
      <w:proofErr w:type="spellStart"/>
      <w:r>
        <w:rPr>
          <w:b/>
          <w:i/>
        </w:rPr>
        <w:t>MarathonMatchesJob</w:t>
      </w:r>
      <w:proofErr w:type="spellEnd"/>
      <w:r>
        <w:t xml:space="preserve">. It can be overridden by </w:t>
      </w:r>
      <w:proofErr w:type="spellStart"/>
      <w:r>
        <w:t>env</w:t>
      </w:r>
      <w:proofErr w:type="spellEnd"/>
      <w:r>
        <w:t xml:space="preserve"> variable </w:t>
      </w:r>
      <w:r>
        <w:rPr>
          <w:i/>
        </w:rPr>
        <w:lastRenderedPageBreak/>
        <w:t>REDISSON_MM_JOB_LOCK_KEY</w:t>
      </w:r>
      <w:r>
        <w:t>.</w:t>
      </w:r>
    </w:p>
    <w:p w:rsidR="009E6AD8" w:rsidRDefault="002C3922">
      <w:pPr>
        <w:numPr>
          <w:ilvl w:val="0"/>
          <w:numId w:val="1"/>
        </w:numPr>
        <w:contextualSpacing/>
      </w:pPr>
      <w:proofErr w:type="spellStart"/>
      <w:r>
        <w:t>singleRoundMatchesJobLockerKeyName</w:t>
      </w:r>
      <w:proofErr w:type="spellEnd"/>
    </w:p>
    <w:p w:rsidR="009E6AD8" w:rsidRDefault="002C3922">
      <w:pPr>
        <w:numPr>
          <w:ilvl w:val="1"/>
          <w:numId w:val="1"/>
        </w:numPr>
        <w:contextualSpacing/>
      </w:pPr>
      <w:r>
        <w:t xml:space="preserve">This is the index entry for managing the lock for distributed execution of job </w:t>
      </w:r>
      <w:proofErr w:type="spellStart"/>
      <w:r>
        <w:rPr>
          <w:b/>
          <w:i/>
        </w:rPr>
        <w:t>SingleRoundMatchesJob</w:t>
      </w:r>
      <w:proofErr w:type="spellEnd"/>
      <w:r>
        <w:t xml:space="preserve">. It can be overridden </w:t>
      </w:r>
      <w:r>
        <w:t xml:space="preserve">by </w:t>
      </w:r>
      <w:proofErr w:type="spellStart"/>
      <w:r>
        <w:t>env</w:t>
      </w:r>
      <w:proofErr w:type="spellEnd"/>
      <w:r>
        <w:t xml:space="preserve"> variable </w:t>
      </w:r>
      <w:r>
        <w:rPr>
          <w:i/>
        </w:rPr>
        <w:t>REDISSON_SRM_JOB_LOCK_KEY</w:t>
      </w:r>
      <w:r>
        <w:t>.</w:t>
      </w:r>
    </w:p>
    <w:p w:rsidR="009E6AD8" w:rsidRDefault="002C3922">
      <w:pPr>
        <w:numPr>
          <w:ilvl w:val="0"/>
          <w:numId w:val="1"/>
        </w:numPr>
        <w:contextualSpacing/>
      </w:pPr>
      <w:proofErr w:type="spellStart"/>
      <w:proofErr w:type="gramStart"/>
      <w:r>
        <w:t>com.appirio.service.challengefeeder.job.MarathonMatchesJob</w:t>
      </w:r>
      <w:proofErr w:type="spellEnd"/>
      <w:proofErr w:type="gramEnd"/>
    </w:p>
    <w:p w:rsidR="009E6AD8" w:rsidRDefault="002C3922">
      <w:pPr>
        <w:numPr>
          <w:ilvl w:val="1"/>
          <w:numId w:val="1"/>
        </w:numPr>
        <w:contextualSpacing/>
      </w:pPr>
      <w:r>
        <w:t xml:space="preserve">This property sets </w:t>
      </w:r>
      <w:proofErr w:type="spellStart"/>
      <w:r>
        <w:rPr>
          <w:b/>
          <w:i/>
        </w:rPr>
        <w:t>MarathonMatchesJob</w:t>
      </w:r>
      <w:proofErr w:type="spellEnd"/>
      <w:r>
        <w:t xml:space="preserve"> execution interval. By </w:t>
      </w:r>
      <w:proofErr w:type="gramStart"/>
      <w:r>
        <w:t>default</w:t>
      </w:r>
      <w:proofErr w:type="gramEnd"/>
      <w:r>
        <w:t xml:space="preserve"> it is set to 30 seconds. It can be overridden by </w:t>
      </w:r>
      <w:proofErr w:type="spellStart"/>
      <w:r>
        <w:t>env</w:t>
      </w:r>
      <w:proofErr w:type="spellEnd"/>
      <w:r>
        <w:t xml:space="preserve"> variable </w:t>
      </w:r>
      <w:r>
        <w:rPr>
          <w:i/>
        </w:rPr>
        <w:t>LOAD_MARATHON_MATCHES_J</w:t>
      </w:r>
      <w:r>
        <w:rPr>
          <w:i/>
        </w:rPr>
        <w:t>OB_INTERVAL</w:t>
      </w:r>
      <w:r>
        <w:t>.</w:t>
      </w:r>
    </w:p>
    <w:p w:rsidR="009E6AD8" w:rsidRDefault="002C3922">
      <w:pPr>
        <w:numPr>
          <w:ilvl w:val="0"/>
          <w:numId w:val="1"/>
        </w:numPr>
        <w:contextualSpacing/>
      </w:pPr>
      <w:proofErr w:type="spellStart"/>
      <w:proofErr w:type="gramStart"/>
      <w:r>
        <w:t>com.appirio.service.challengefeeder.job.SingleRoundMatchesJob</w:t>
      </w:r>
      <w:proofErr w:type="spellEnd"/>
      <w:proofErr w:type="gramEnd"/>
    </w:p>
    <w:p w:rsidR="009E6AD8" w:rsidRDefault="002C3922">
      <w:pPr>
        <w:numPr>
          <w:ilvl w:val="1"/>
          <w:numId w:val="1"/>
        </w:numPr>
        <w:contextualSpacing/>
      </w:pPr>
      <w:r>
        <w:t xml:space="preserve">This property sets </w:t>
      </w:r>
      <w:proofErr w:type="spellStart"/>
      <w:r>
        <w:rPr>
          <w:b/>
          <w:i/>
        </w:rPr>
        <w:t>SingleRoundMatchesJob</w:t>
      </w:r>
      <w:proofErr w:type="spellEnd"/>
      <w:r>
        <w:t xml:space="preserve"> execution interval. By </w:t>
      </w:r>
      <w:proofErr w:type="gramStart"/>
      <w:r>
        <w:t>default</w:t>
      </w:r>
      <w:proofErr w:type="gramEnd"/>
      <w:r>
        <w:t xml:space="preserve"> it is set to 30 seconds. It can be overridden by </w:t>
      </w:r>
      <w:proofErr w:type="spellStart"/>
      <w:r>
        <w:t>env</w:t>
      </w:r>
      <w:proofErr w:type="spellEnd"/>
      <w:r>
        <w:t xml:space="preserve"> variable </w:t>
      </w:r>
      <w:r>
        <w:rPr>
          <w:i/>
        </w:rPr>
        <w:t>LOAD_SINGLE_ROUND_MATCHES_JOB_INTERVAL</w:t>
      </w:r>
      <w:r>
        <w:t>.</w:t>
      </w:r>
    </w:p>
    <w:p w:rsidR="009E6AD8" w:rsidRDefault="009E6AD8">
      <w:pPr>
        <w:ind w:left="360"/>
      </w:pPr>
    </w:p>
    <w:p w:rsidR="009E6AD8" w:rsidRDefault="00891C29">
      <w:pPr>
        <w:ind w:left="360"/>
      </w:pPr>
      <w:r>
        <w:rPr>
          <w:noProof/>
        </w:rPr>
        <w:drawing>
          <wp:inline distT="0" distB="0" distL="0" distR="0">
            <wp:extent cx="5943600" cy="3068759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8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C29" w:rsidRDefault="00891C29">
      <w:pPr>
        <w:ind w:left="360"/>
      </w:pPr>
    </w:p>
    <w:p w:rsidR="00891C29" w:rsidRDefault="00891C29">
      <w:pPr>
        <w:ind w:left="360"/>
      </w:pPr>
    </w:p>
    <w:p w:rsidR="00891C29" w:rsidRDefault="00891C29">
      <w:pPr>
        <w:ind w:left="360"/>
      </w:pPr>
    </w:p>
    <w:p w:rsidR="00891C29" w:rsidRDefault="00891C29">
      <w:r>
        <w:br w:type="page"/>
      </w:r>
    </w:p>
    <w:p w:rsidR="009E6AD8" w:rsidRDefault="002C3922" w:rsidP="00891C29">
      <w:pPr>
        <w:ind w:left="360"/>
        <w:jc w:val="both"/>
      </w:pPr>
      <w:proofErr w:type="gramStart"/>
      <w:r>
        <w:lastRenderedPageBreak/>
        <w:t>In order to</w:t>
      </w:r>
      <w:proofErr w:type="gramEnd"/>
      <w:r>
        <w:t xml:space="preserve"> start the application</w:t>
      </w:r>
      <w:r w:rsidR="00891C29">
        <w:t>,</w:t>
      </w:r>
      <w:r>
        <w:t xml:space="preserve"> navigate to “</w:t>
      </w:r>
      <w:r>
        <w:rPr>
          <w:i/>
        </w:rPr>
        <w:t>local</w:t>
      </w:r>
      <w:r>
        <w:t xml:space="preserve">” folder and edit file </w:t>
      </w:r>
      <w:r>
        <w:rPr>
          <w:i/>
        </w:rPr>
        <w:t>run.sh</w:t>
      </w:r>
      <w:r>
        <w:t xml:space="preserve"> as follow</w:t>
      </w:r>
      <w:r>
        <w:t>:</w:t>
      </w:r>
    </w:p>
    <w:p w:rsidR="009E6AD8" w:rsidRDefault="009E6AD8">
      <w:pPr>
        <w:ind w:left="360"/>
      </w:pPr>
    </w:p>
    <w:p w:rsidR="009E6AD8" w:rsidRDefault="00891C29">
      <w:pPr>
        <w:ind w:left="360"/>
      </w:pPr>
      <w:r>
        <w:rPr>
          <w:noProof/>
        </w:rPr>
        <w:drawing>
          <wp:inline distT="0" distB="0" distL="0" distR="0">
            <wp:extent cx="5943600" cy="2681465"/>
            <wp:effectExtent l="0" t="0" r="0" b="508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C29" w:rsidRDefault="00891C29">
      <w:pPr>
        <w:ind w:left="360"/>
      </w:pPr>
    </w:p>
    <w:p w:rsidR="009E6AD8" w:rsidRDefault="002C3922" w:rsidP="00516FA1">
      <w:pPr>
        <w:ind w:left="360"/>
        <w:jc w:val="both"/>
      </w:pPr>
      <w:r>
        <w:t xml:space="preserve">There you will find variables </w:t>
      </w:r>
      <w:r>
        <w:rPr>
          <w:i/>
        </w:rPr>
        <w:t>REDISSON_JOB_CLUSTER_ENABLED</w:t>
      </w:r>
      <w:r>
        <w:t xml:space="preserve"> and </w:t>
      </w:r>
      <w:r>
        <w:rPr>
          <w:i/>
        </w:rPr>
        <w:t>REDISSON_JOB_FORCE_INITIAL_LOAD</w:t>
      </w:r>
      <w:r>
        <w:t xml:space="preserve">. The first one tells the application </w:t>
      </w:r>
      <w:r>
        <w:t xml:space="preserve">to use </w:t>
      </w:r>
      <w:proofErr w:type="spellStart"/>
      <w:r>
        <w:t>redis</w:t>
      </w:r>
      <w:proofErr w:type="spellEnd"/>
      <w:r>
        <w:t xml:space="preserve"> in clustered or standalone mode. By </w:t>
      </w:r>
      <w:proofErr w:type="gramStart"/>
      <w:r>
        <w:t>default</w:t>
      </w:r>
      <w:proofErr w:type="gramEnd"/>
      <w:r>
        <w:t xml:space="preserve"> the application runs in </w:t>
      </w:r>
      <w:r>
        <w:rPr>
          <w:b/>
          <w:i/>
        </w:rPr>
        <w:t>standalone</w:t>
      </w:r>
      <w:r>
        <w:t xml:space="preserve"> mode. The variable </w:t>
      </w:r>
      <w:r>
        <w:rPr>
          <w:i/>
        </w:rPr>
        <w:t xml:space="preserve">REDISSON_JOB_FORCE_INITIAL_LOAD </w:t>
      </w:r>
      <w:r>
        <w:t xml:space="preserve">tells the application to perform a full load at the first time the jobs are executed. By </w:t>
      </w:r>
      <w:proofErr w:type="gramStart"/>
      <w:r>
        <w:t>default</w:t>
      </w:r>
      <w:proofErr w:type="gramEnd"/>
      <w:r>
        <w:t xml:space="preserve"> it is set to </w:t>
      </w:r>
      <w:r>
        <w:rPr>
          <w:b/>
          <w:i/>
        </w:rPr>
        <w:t>fal</w:t>
      </w:r>
      <w:r>
        <w:rPr>
          <w:b/>
          <w:i/>
        </w:rPr>
        <w:t xml:space="preserve">se </w:t>
      </w:r>
      <w:r>
        <w:t>but in run.sh it is set to true to make the current challenge reviewing process easier.</w:t>
      </w:r>
    </w:p>
    <w:p w:rsidR="009E6AD8" w:rsidRDefault="009E6AD8">
      <w:pPr>
        <w:ind w:left="360"/>
      </w:pPr>
    </w:p>
    <w:p w:rsidR="009E6AD8" w:rsidRDefault="002C3922">
      <w:pPr>
        <w:ind w:left="360"/>
      </w:pPr>
      <w:r>
        <w:t xml:space="preserve">In order to verify the data loaded into </w:t>
      </w:r>
      <w:proofErr w:type="spellStart"/>
      <w:r>
        <w:t>elasticsearch</w:t>
      </w:r>
      <w:proofErr w:type="spellEnd"/>
      <w:r>
        <w:t xml:space="preserve"> it is necessary to use the Postman files in docs folder: </w:t>
      </w:r>
      <w:r>
        <w:rPr>
          <w:i/>
        </w:rPr>
        <w:t>challenge-</w:t>
      </w:r>
      <w:proofErr w:type="spellStart"/>
      <w:proofErr w:type="gramStart"/>
      <w:r>
        <w:rPr>
          <w:i/>
        </w:rPr>
        <w:t>feeder.postman</w:t>
      </w:r>
      <w:proofErr w:type="gramEnd"/>
      <w:r>
        <w:rPr>
          <w:i/>
        </w:rPr>
        <w:t>_collection.json</w:t>
      </w:r>
      <w:proofErr w:type="spellEnd"/>
      <w:r>
        <w:rPr>
          <w:i/>
        </w:rPr>
        <w:t>, mm-</w:t>
      </w:r>
      <w:proofErr w:type="spellStart"/>
      <w:r>
        <w:rPr>
          <w:i/>
        </w:rPr>
        <w:t>srm</w:t>
      </w:r>
      <w:proofErr w:type="spellEnd"/>
      <w:r>
        <w:rPr>
          <w:i/>
        </w:rPr>
        <w:t>-</w:t>
      </w:r>
      <w:proofErr w:type="spellStart"/>
      <w:r>
        <w:rPr>
          <w:i/>
        </w:rPr>
        <w:t>feeder.postman_collection.json</w:t>
      </w:r>
      <w:proofErr w:type="spellEnd"/>
      <w:r>
        <w:rPr>
          <w:i/>
        </w:rPr>
        <w:t xml:space="preserve"> and feeder-</w:t>
      </w:r>
      <w:proofErr w:type="spellStart"/>
      <w:r>
        <w:rPr>
          <w:i/>
        </w:rPr>
        <w:t>environment.postman_environment.json</w:t>
      </w:r>
      <w:proofErr w:type="spellEnd"/>
      <w:r>
        <w:t>. Import them:</w:t>
      </w:r>
    </w:p>
    <w:p w:rsidR="009E6AD8" w:rsidRDefault="009E6AD8">
      <w:pPr>
        <w:ind w:left="360"/>
      </w:pPr>
    </w:p>
    <w:p w:rsidR="00516FA1" w:rsidRDefault="00516FA1">
      <w:pPr>
        <w:ind w:left="360"/>
      </w:pPr>
    </w:p>
    <w:p w:rsidR="00516FA1" w:rsidRDefault="00516FA1">
      <w:pPr>
        <w:ind w:left="360"/>
        <w:jc w:val="center"/>
      </w:pPr>
      <w:r>
        <w:rPr>
          <w:noProof/>
        </w:rPr>
        <w:lastRenderedPageBreak/>
        <w:drawing>
          <wp:inline distT="0" distB="0" distL="0" distR="0">
            <wp:extent cx="5943600" cy="3532803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2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AD8" w:rsidRDefault="009E6AD8">
      <w:pPr>
        <w:ind w:left="360"/>
      </w:pPr>
    </w:p>
    <w:p w:rsidR="00516FA1" w:rsidRDefault="00516FA1">
      <w:pPr>
        <w:ind w:left="360"/>
      </w:pPr>
    </w:p>
    <w:p w:rsidR="009E6AD8" w:rsidRDefault="002C3922">
      <w:pPr>
        <w:ind w:left="360"/>
      </w:pPr>
      <w:r>
        <w:t>Configure the feeder-environment by clicking on “Manage environments” as follows:</w:t>
      </w:r>
    </w:p>
    <w:p w:rsidR="009E6AD8" w:rsidRDefault="009E6AD8">
      <w:pPr>
        <w:ind w:left="360"/>
      </w:pPr>
    </w:p>
    <w:p w:rsidR="00516FA1" w:rsidRDefault="00516FA1">
      <w:pPr>
        <w:ind w:left="360"/>
        <w:jc w:val="center"/>
      </w:pPr>
      <w:r>
        <w:rPr>
          <w:noProof/>
        </w:rPr>
        <w:drawing>
          <wp:inline distT="0" distB="0" distL="0" distR="0">
            <wp:extent cx="5943600" cy="1859682"/>
            <wp:effectExtent l="0" t="0" r="0" b="762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9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FA1" w:rsidRDefault="00516FA1">
      <w:pPr>
        <w:ind w:left="360"/>
        <w:jc w:val="center"/>
      </w:pPr>
    </w:p>
    <w:p w:rsidR="00516FA1" w:rsidRDefault="00516FA1">
      <w:pPr>
        <w:ind w:left="360"/>
        <w:jc w:val="center"/>
      </w:pPr>
    </w:p>
    <w:p w:rsidR="00516FA1" w:rsidRDefault="00516FA1">
      <w:pPr>
        <w:ind w:left="360"/>
        <w:jc w:val="center"/>
      </w:pPr>
      <w:r>
        <w:rPr>
          <w:noProof/>
        </w:rPr>
        <w:lastRenderedPageBreak/>
        <w:drawing>
          <wp:inline distT="0" distB="0" distL="0" distR="0">
            <wp:extent cx="5943600" cy="3999616"/>
            <wp:effectExtent l="0" t="0" r="0" b="127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9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FA1" w:rsidRDefault="00516FA1">
      <w:pPr>
        <w:ind w:left="360"/>
        <w:jc w:val="center"/>
      </w:pPr>
    </w:p>
    <w:p w:rsidR="00516FA1" w:rsidRDefault="00516FA1">
      <w:pPr>
        <w:ind w:left="360"/>
        <w:jc w:val="center"/>
      </w:pPr>
    </w:p>
    <w:p w:rsidR="009E6AD8" w:rsidRDefault="00516FA1">
      <w:pPr>
        <w:ind w:left="360"/>
      </w:pPr>
      <w:r>
        <w:rPr>
          <w:noProof/>
        </w:rPr>
        <w:lastRenderedPageBreak/>
        <w:drawing>
          <wp:inline distT="0" distB="0" distL="0" distR="0">
            <wp:extent cx="5943600" cy="3970751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0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FA1" w:rsidRDefault="00516FA1">
      <w:pPr>
        <w:ind w:left="360"/>
      </w:pPr>
    </w:p>
    <w:p w:rsidR="00516FA1" w:rsidRDefault="00516FA1">
      <w:pPr>
        <w:ind w:left="360"/>
      </w:pPr>
    </w:p>
    <w:p w:rsidR="009E6AD8" w:rsidRDefault="002C3922">
      <w:pPr>
        <w:ind w:left="360"/>
      </w:pPr>
      <w:r>
        <w:t>And then select it:</w:t>
      </w:r>
    </w:p>
    <w:p w:rsidR="00516FA1" w:rsidRDefault="00516FA1">
      <w:pPr>
        <w:ind w:left="360"/>
      </w:pPr>
    </w:p>
    <w:p w:rsidR="00516FA1" w:rsidRDefault="00516FA1">
      <w:pPr>
        <w:ind w:left="360"/>
        <w:jc w:val="center"/>
      </w:pPr>
    </w:p>
    <w:p w:rsidR="009E6AD8" w:rsidRDefault="00516FA1">
      <w:pPr>
        <w:ind w:left="360"/>
      </w:pPr>
      <w:r>
        <w:rPr>
          <w:noProof/>
        </w:rPr>
        <w:drawing>
          <wp:inline distT="0" distB="0" distL="0" distR="0">
            <wp:extent cx="5943600" cy="923925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AD8" w:rsidRDefault="009E6AD8">
      <w:pPr>
        <w:ind w:left="360"/>
      </w:pPr>
    </w:p>
    <w:p w:rsidR="00516FA1" w:rsidRDefault="00516FA1">
      <w:r>
        <w:br w:type="page"/>
      </w:r>
    </w:p>
    <w:p w:rsidR="009E6AD8" w:rsidRDefault="009E6AD8">
      <w:pPr>
        <w:ind w:left="360"/>
      </w:pPr>
    </w:p>
    <w:p w:rsidR="009E6AD8" w:rsidRDefault="002C3922">
      <w:pPr>
        <w:ind w:left="360"/>
      </w:pPr>
      <w:r>
        <w:t xml:space="preserve">You can check that the indices are empty before running application. Hit send for any of the postman requests: “List all MMs via </w:t>
      </w:r>
      <w:proofErr w:type="spellStart"/>
      <w:r>
        <w:t>ElasticSearch</w:t>
      </w:r>
      <w:proofErr w:type="spellEnd"/>
      <w:r>
        <w:t xml:space="preserve">” or “List all SRMs </w:t>
      </w:r>
      <w:r>
        <w:t xml:space="preserve">via </w:t>
      </w:r>
      <w:proofErr w:type="spellStart"/>
      <w:r>
        <w:t>ElasticSearch</w:t>
      </w:r>
      <w:proofErr w:type="spellEnd"/>
      <w:r>
        <w:t>” and check it.</w:t>
      </w:r>
    </w:p>
    <w:p w:rsidR="009E6AD8" w:rsidRDefault="009E6AD8"/>
    <w:p w:rsidR="009E6AD8" w:rsidRDefault="009E6AD8">
      <w:pPr>
        <w:ind w:left="360"/>
      </w:pPr>
    </w:p>
    <w:p w:rsidR="009E6AD8" w:rsidRDefault="009E6AD8">
      <w:pPr>
        <w:ind w:left="360"/>
      </w:pPr>
    </w:p>
    <w:p w:rsidR="009E6AD8" w:rsidRDefault="002C3922">
      <w:pPr>
        <w:pStyle w:val="Ttulo1"/>
      </w:pPr>
      <w:r>
        <w:br w:type="page"/>
      </w:r>
    </w:p>
    <w:p w:rsidR="009E6AD8" w:rsidRDefault="009E6AD8">
      <w:pPr>
        <w:pStyle w:val="Ttulo1"/>
      </w:pPr>
    </w:p>
    <w:p w:rsidR="009E6AD8" w:rsidRDefault="002C3922">
      <w:pPr>
        <w:pStyle w:val="Ttulo1"/>
        <w:numPr>
          <w:ilvl w:val="0"/>
          <w:numId w:val="2"/>
        </w:numPr>
      </w:pPr>
      <w:r>
        <w:t>Verify</w:t>
      </w:r>
    </w:p>
    <w:p w:rsidR="009E6AD8" w:rsidRDefault="009E6AD8">
      <w:pPr>
        <w:ind w:left="360"/>
      </w:pPr>
    </w:p>
    <w:p w:rsidR="009E6AD8" w:rsidRDefault="002C3922">
      <w:pPr>
        <w:ind w:left="360"/>
      </w:pPr>
      <w:r>
        <w:t xml:space="preserve">After running </w:t>
      </w:r>
      <w:r>
        <w:rPr>
          <w:i/>
        </w:rPr>
        <w:t>“local/run.sh”</w:t>
      </w:r>
      <w:r>
        <w:t xml:space="preserve"> the jobs will then </w:t>
      </w:r>
      <w:proofErr w:type="gramStart"/>
      <w:r>
        <w:t>start</w:t>
      </w:r>
      <w:proofErr w:type="gramEnd"/>
      <w:r>
        <w:t xml:space="preserve"> and you can check console output.</w:t>
      </w:r>
    </w:p>
    <w:p w:rsidR="009E6AD8" w:rsidRDefault="009E6AD8">
      <w:pPr>
        <w:ind w:left="360"/>
      </w:pPr>
    </w:p>
    <w:p w:rsidR="009E6AD8" w:rsidRDefault="00FA6C6F">
      <w:pPr>
        <w:ind w:left="360"/>
      </w:pPr>
      <w:r>
        <w:rPr>
          <w:noProof/>
        </w:rPr>
        <w:drawing>
          <wp:inline distT="0" distB="0" distL="0" distR="0">
            <wp:extent cx="5943600" cy="3006544"/>
            <wp:effectExtent l="0" t="0" r="0" b="381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6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C6F" w:rsidRDefault="00FA6C6F">
      <w:pPr>
        <w:ind w:left="360"/>
      </w:pPr>
    </w:p>
    <w:p w:rsidR="00FA6C6F" w:rsidRDefault="00FA6C6F">
      <w:pPr>
        <w:ind w:left="360"/>
      </w:pPr>
    </w:p>
    <w:p w:rsidR="009E6AD8" w:rsidRDefault="002C3922" w:rsidP="00FA6C6F">
      <w:pPr>
        <w:ind w:left="360"/>
        <w:jc w:val="both"/>
      </w:pPr>
      <w:r>
        <w:t xml:space="preserve">The above picture shows that </w:t>
      </w:r>
      <w:proofErr w:type="spellStart"/>
      <w:r>
        <w:rPr>
          <w:b/>
          <w:i/>
        </w:rPr>
        <w:t>MarathonMatchesJob</w:t>
      </w:r>
      <w:proofErr w:type="spellEnd"/>
      <w:r>
        <w:rPr>
          <w:b/>
          <w:i/>
        </w:rPr>
        <w:t xml:space="preserve"> </w:t>
      </w:r>
      <w:r>
        <w:t xml:space="preserve">found two rounds (ids: 13673 and 13675) and then pushed them into </w:t>
      </w:r>
      <w:proofErr w:type="spellStart"/>
      <w:r>
        <w:t>elasticsearch</w:t>
      </w:r>
      <w:proofErr w:type="spellEnd"/>
      <w:r>
        <w:t xml:space="preserve"> index. It also shows that </w:t>
      </w:r>
      <w:proofErr w:type="spellStart"/>
      <w:r>
        <w:rPr>
          <w:b/>
          <w:i/>
        </w:rPr>
        <w:t>SingleRoundMatchesJob</w:t>
      </w:r>
      <w:proofErr w:type="spellEnd"/>
      <w:r>
        <w:rPr>
          <w:b/>
        </w:rPr>
        <w:t xml:space="preserve"> </w:t>
      </w:r>
      <w:r>
        <w:t xml:space="preserve">has found two rounds (ids: 13672 and 13676) and </w:t>
      </w:r>
      <w:proofErr w:type="gramStart"/>
      <w:r>
        <w:t>the  job</w:t>
      </w:r>
      <w:proofErr w:type="gramEnd"/>
      <w:r>
        <w:t xml:space="preserve"> will push them into </w:t>
      </w:r>
      <w:proofErr w:type="spellStart"/>
      <w:r>
        <w:t>elasticsearch</w:t>
      </w:r>
      <w:proofErr w:type="spellEnd"/>
      <w:r>
        <w:t xml:space="preserve"> index. </w:t>
      </w:r>
    </w:p>
    <w:p w:rsidR="009E6AD8" w:rsidRDefault="009E6AD8">
      <w:pPr>
        <w:ind w:left="360"/>
      </w:pPr>
    </w:p>
    <w:p w:rsidR="009E6AD8" w:rsidRDefault="002C3922" w:rsidP="00FA6C6F">
      <w:pPr>
        <w:ind w:left="360"/>
        <w:jc w:val="both"/>
      </w:pPr>
      <w:r>
        <w:t>The names of the indices use</w:t>
      </w:r>
      <w:r>
        <w:t>d are “</w:t>
      </w:r>
      <w:proofErr w:type="spellStart"/>
      <w:r>
        <w:rPr>
          <w:i/>
        </w:rPr>
        <w:t>mmatches</w:t>
      </w:r>
      <w:proofErr w:type="spellEnd"/>
      <w:r>
        <w:rPr>
          <w:i/>
        </w:rPr>
        <w:t>”</w:t>
      </w:r>
      <w:r>
        <w:t xml:space="preserve"> and “</w:t>
      </w:r>
      <w:proofErr w:type="spellStart"/>
      <w:r>
        <w:rPr>
          <w:i/>
        </w:rPr>
        <w:t>srms</w:t>
      </w:r>
      <w:proofErr w:type="spellEnd"/>
      <w:r>
        <w:rPr>
          <w:i/>
        </w:rPr>
        <w:t>”</w:t>
      </w:r>
      <w:r>
        <w:t xml:space="preserve">. They can be configured in </w:t>
      </w:r>
      <w:r>
        <w:rPr>
          <w:i/>
        </w:rPr>
        <w:t>challenge-feeder-</w:t>
      </w:r>
      <w:proofErr w:type="spellStart"/>
      <w:proofErr w:type="gramStart"/>
      <w:r>
        <w:rPr>
          <w:i/>
        </w:rPr>
        <w:t>service.yaml</w:t>
      </w:r>
      <w:proofErr w:type="spellEnd"/>
      <w:proofErr w:type="gramEnd"/>
      <w:r>
        <w:rPr>
          <w:i/>
        </w:rPr>
        <w:t xml:space="preserve"> </w:t>
      </w:r>
      <w:r>
        <w:t xml:space="preserve">by properties </w:t>
      </w:r>
      <w:proofErr w:type="spellStart"/>
      <w:r>
        <w:rPr>
          <w:i/>
        </w:rPr>
        <w:t>mmIndex</w:t>
      </w:r>
      <w:proofErr w:type="spellEnd"/>
      <w:r>
        <w:t xml:space="preserve"> and </w:t>
      </w:r>
      <w:proofErr w:type="spellStart"/>
      <w:r>
        <w:rPr>
          <w:i/>
        </w:rPr>
        <w:t>srmsIndex</w:t>
      </w:r>
      <w:proofErr w:type="spellEnd"/>
      <w:r>
        <w:t xml:space="preserve"> respectively.</w:t>
      </w:r>
    </w:p>
    <w:p w:rsidR="009E6AD8" w:rsidRDefault="009E6AD8">
      <w:pPr>
        <w:ind w:left="360"/>
        <w:jc w:val="center"/>
      </w:pPr>
    </w:p>
    <w:p w:rsidR="009E6AD8" w:rsidRDefault="009E6AD8">
      <w:pPr>
        <w:ind w:left="360"/>
      </w:pPr>
    </w:p>
    <w:p w:rsidR="009E6AD8" w:rsidRDefault="002C3922" w:rsidP="00FA6C6F">
      <w:pPr>
        <w:ind w:left="360"/>
        <w:jc w:val="both"/>
      </w:pPr>
      <w:r>
        <w:t xml:space="preserve">Then check them using the postman requests: “List all MMs via </w:t>
      </w:r>
      <w:proofErr w:type="spellStart"/>
      <w:r>
        <w:t>ElasticSearch</w:t>
      </w:r>
      <w:proofErr w:type="spellEnd"/>
      <w:r>
        <w:t xml:space="preserve">” or “List all SRMs via </w:t>
      </w:r>
      <w:proofErr w:type="spellStart"/>
      <w:r>
        <w:t>ElasticSearch</w:t>
      </w:r>
      <w:proofErr w:type="spellEnd"/>
      <w:r>
        <w:t>”</w:t>
      </w:r>
    </w:p>
    <w:p w:rsidR="009E6AD8" w:rsidRDefault="009E6AD8">
      <w:pPr>
        <w:ind w:left="360"/>
      </w:pPr>
    </w:p>
    <w:p w:rsidR="00AA1C4F" w:rsidRDefault="00AA1C4F">
      <w:pPr>
        <w:ind w:left="360"/>
        <w:jc w:val="center"/>
      </w:pPr>
      <w:r>
        <w:rPr>
          <w:noProof/>
        </w:rPr>
        <w:lastRenderedPageBreak/>
        <w:drawing>
          <wp:inline distT="0" distB="0" distL="0" distR="0">
            <wp:extent cx="5934075" cy="3371850"/>
            <wp:effectExtent l="0" t="0" r="952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C4F" w:rsidRDefault="00AA1C4F">
      <w:pPr>
        <w:ind w:left="360"/>
        <w:jc w:val="center"/>
      </w:pPr>
    </w:p>
    <w:p w:rsidR="00AA1C4F" w:rsidRDefault="00AA1C4F">
      <w:pPr>
        <w:ind w:left="360"/>
        <w:jc w:val="center"/>
      </w:pPr>
    </w:p>
    <w:p w:rsidR="009E6AD8" w:rsidRDefault="00AA1C4F">
      <w:pPr>
        <w:ind w:left="360"/>
      </w:pPr>
      <w:r>
        <w:rPr>
          <w:noProof/>
        </w:rPr>
        <w:drawing>
          <wp:inline distT="0" distB="0" distL="0" distR="0">
            <wp:extent cx="5943600" cy="342900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C4F" w:rsidRDefault="00AA1C4F">
      <w:pPr>
        <w:ind w:left="360"/>
      </w:pPr>
    </w:p>
    <w:p w:rsidR="00AA1C4F" w:rsidRDefault="00AA1C4F">
      <w:pPr>
        <w:ind w:left="360"/>
      </w:pPr>
    </w:p>
    <w:p w:rsidR="00AA1C4F" w:rsidRDefault="00AA1C4F">
      <w:r>
        <w:br w:type="page"/>
      </w:r>
    </w:p>
    <w:p w:rsidR="00AA1C4F" w:rsidRDefault="00AA1C4F">
      <w:pPr>
        <w:ind w:left="360"/>
      </w:pPr>
    </w:p>
    <w:p w:rsidR="009E6AD8" w:rsidRDefault="002C3922">
      <w:pPr>
        <w:ind w:left="360"/>
      </w:pPr>
      <w:r>
        <w:t>You can check in the console output that the jobs are still running:</w:t>
      </w:r>
    </w:p>
    <w:p w:rsidR="009E6AD8" w:rsidRDefault="009E6AD8">
      <w:pPr>
        <w:ind w:left="360"/>
      </w:pPr>
    </w:p>
    <w:p w:rsidR="009E6AD8" w:rsidRDefault="009E6AD8">
      <w:pPr>
        <w:ind w:left="360"/>
      </w:pPr>
    </w:p>
    <w:p w:rsidR="009E6AD8" w:rsidRDefault="00AA1C4F">
      <w:pPr>
        <w:ind w:left="360"/>
      </w:pPr>
      <w:r>
        <w:rPr>
          <w:noProof/>
        </w:rPr>
        <w:drawing>
          <wp:inline distT="0" distB="0" distL="0" distR="0">
            <wp:extent cx="5943600" cy="295793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C4F" w:rsidRDefault="00AA1C4F">
      <w:pPr>
        <w:ind w:left="360"/>
      </w:pPr>
    </w:p>
    <w:p w:rsidR="00AA1C4F" w:rsidRDefault="00AA1C4F">
      <w:pPr>
        <w:ind w:left="360"/>
      </w:pPr>
      <w:bookmarkStart w:id="3" w:name="_GoBack"/>
      <w:bookmarkEnd w:id="3"/>
    </w:p>
    <w:p w:rsidR="009E6AD8" w:rsidRDefault="002C3922" w:rsidP="00FA6C6F">
      <w:pPr>
        <w:ind w:left="360"/>
        <w:jc w:val="both"/>
      </w:pPr>
      <w:r>
        <w:t xml:space="preserve">The </w:t>
      </w:r>
      <w:proofErr w:type="spellStart"/>
      <w:r>
        <w:rPr>
          <w:b/>
          <w:i/>
        </w:rPr>
        <w:t>MarathonMatchesJob</w:t>
      </w:r>
      <w:proofErr w:type="spellEnd"/>
      <w:r>
        <w:rPr>
          <w:b/>
          <w:i/>
        </w:rPr>
        <w:t xml:space="preserve"> </w:t>
      </w:r>
      <w:r>
        <w:t xml:space="preserve">keeps showing two hits because their dates are more recent than the </w:t>
      </w:r>
      <w:r w:rsidRPr="00FA6C6F">
        <w:rPr>
          <w:b/>
        </w:rPr>
        <w:t>180</w:t>
      </w:r>
      <w:r w:rsidR="00FA6C6F" w:rsidRPr="00FA6C6F">
        <w:rPr>
          <w:b/>
        </w:rPr>
        <w:t xml:space="preserve"> days</w:t>
      </w:r>
      <w:r>
        <w:t xml:space="preserve"> defined in the variable: </w:t>
      </w:r>
      <w:proofErr w:type="spellStart"/>
      <w:r>
        <w:rPr>
          <w:b/>
          <w:i/>
        </w:rPr>
        <w:t>marathonMatchesDaysToSubtract</w:t>
      </w:r>
      <w:proofErr w:type="spellEnd"/>
      <w:r>
        <w:t xml:space="preserve">. You </w:t>
      </w:r>
      <w:r>
        <w:t xml:space="preserve">can also see that </w:t>
      </w:r>
      <w:proofErr w:type="spellStart"/>
      <w:r>
        <w:rPr>
          <w:b/>
          <w:i/>
        </w:rPr>
        <w:t>SingleRoundMatchesJob</w:t>
      </w:r>
      <w:proofErr w:type="spellEnd"/>
      <w:r>
        <w:t xml:space="preserve"> does not have any other hit in the last </w:t>
      </w:r>
      <w:r w:rsidRPr="00FA6C6F">
        <w:rPr>
          <w:b/>
        </w:rPr>
        <w:t>60 days</w:t>
      </w:r>
      <w:r>
        <w:t xml:space="preserve">. </w:t>
      </w:r>
    </w:p>
    <w:p w:rsidR="009E6AD8" w:rsidRDefault="009E6AD8">
      <w:pPr>
        <w:ind w:left="360"/>
      </w:pPr>
    </w:p>
    <w:p w:rsidR="009E6AD8" w:rsidRDefault="002C3922" w:rsidP="00FA6C6F">
      <w:pPr>
        <w:ind w:left="360"/>
        <w:jc w:val="both"/>
      </w:pPr>
      <w:r>
        <w:t xml:space="preserve">You can change variables </w:t>
      </w:r>
      <w:proofErr w:type="spellStart"/>
      <w:r>
        <w:rPr>
          <w:b/>
          <w:i/>
        </w:rPr>
        <w:t>marathonMatchesDaysToSubtract</w:t>
      </w:r>
      <w:proofErr w:type="spellEnd"/>
      <w:r>
        <w:t xml:space="preserve"> and </w:t>
      </w:r>
      <w:proofErr w:type="spellStart"/>
      <w:r>
        <w:rPr>
          <w:b/>
          <w:i/>
        </w:rPr>
        <w:t>singleRoundMatchesDaysToSubtract</w:t>
      </w:r>
      <w:proofErr w:type="spellEnd"/>
      <w:r>
        <w:t xml:space="preserve"> to verify that the job is only retrieving the rounds in the last x days s</w:t>
      </w:r>
      <w:r>
        <w:t>pecified by these variables.</w:t>
      </w:r>
    </w:p>
    <w:sectPr w:rsidR="009E6AD8">
      <w:headerReference w:type="default" r:id="rId22"/>
      <w:footerReference w:type="default" r:id="rId23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C3922" w:rsidRDefault="002C3922">
      <w:r>
        <w:separator/>
      </w:r>
    </w:p>
  </w:endnote>
  <w:endnote w:type="continuationSeparator" w:id="0">
    <w:p w:rsidR="002C3922" w:rsidRDefault="002C39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6AD8" w:rsidRDefault="009E6AD8">
    <w:pPr>
      <w:spacing w:line="276" w:lineRule="auto"/>
    </w:pPr>
  </w:p>
  <w:tbl>
    <w:tblPr>
      <w:tblStyle w:val="a"/>
      <w:tblW w:w="9558" w:type="dxa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3528"/>
      <w:gridCol w:w="3060"/>
      <w:gridCol w:w="2970"/>
    </w:tblGrid>
    <w:tr w:rsidR="009E6AD8">
      <w:tc>
        <w:tcPr>
          <w:tcW w:w="3528" w:type="dxa"/>
          <w:tcBorders>
            <w:top w:val="nil"/>
            <w:left w:val="nil"/>
            <w:bottom w:val="nil"/>
            <w:right w:val="nil"/>
          </w:tcBorders>
        </w:tcPr>
        <w:p w:rsidR="009E6AD8" w:rsidRDefault="009E6AD8"/>
      </w:tc>
      <w:tc>
        <w:tcPr>
          <w:tcW w:w="3060" w:type="dxa"/>
          <w:tcBorders>
            <w:top w:val="nil"/>
            <w:left w:val="nil"/>
            <w:bottom w:val="nil"/>
            <w:right w:val="nil"/>
          </w:tcBorders>
        </w:tcPr>
        <w:p w:rsidR="009E6AD8" w:rsidRDefault="002C3922">
          <w:pPr>
            <w:jc w:val="center"/>
          </w:pPr>
          <w:proofErr w:type="spellStart"/>
          <w:r>
            <w:t>TopCoder</w:t>
          </w:r>
          <w:proofErr w:type="spellEnd"/>
          <w:r>
            <w:t>, Inc. 2018</w:t>
          </w:r>
        </w:p>
      </w:tc>
      <w:tc>
        <w:tcPr>
          <w:tcW w:w="2970" w:type="dxa"/>
          <w:tcBorders>
            <w:top w:val="nil"/>
            <w:left w:val="nil"/>
            <w:bottom w:val="nil"/>
            <w:right w:val="nil"/>
          </w:tcBorders>
        </w:tcPr>
        <w:p w:rsidR="009E6AD8" w:rsidRDefault="002C3922">
          <w:pPr>
            <w:jc w:val="right"/>
          </w:pPr>
          <w:r>
            <w:t xml:space="preserve">Page </w:t>
          </w:r>
          <w:r>
            <w:fldChar w:fldCharType="begin"/>
          </w:r>
          <w:r>
            <w:instrText>PAGE</w:instrText>
          </w:r>
          <w:r w:rsidR="00891C29">
            <w:fldChar w:fldCharType="separate"/>
          </w:r>
          <w:r w:rsidR="00B53FAE">
            <w:rPr>
              <w:noProof/>
            </w:rPr>
            <w:t>12</w:t>
          </w:r>
          <w:r>
            <w:fldChar w:fldCharType="end"/>
          </w:r>
          <w:r>
            <w:rPr>
              <w:rFonts w:ascii="Times New Roman" w:eastAsia="Times New Roman" w:hAnsi="Times New Roman" w:cs="Times New Roman"/>
            </w:rPr>
            <w:t xml:space="preserve"> of </w:t>
          </w:r>
          <w:r>
            <w:fldChar w:fldCharType="begin"/>
          </w:r>
          <w:r>
            <w:instrText>NUMPAGES</w:instrText>
          </w:r>
          <w:r w:rsidR="00891C29">
            <w:fldChar w:fldCharType="separate"/>
          </w:r>
          <w:r w:rsidR="00B53FAE">
            <w:rPr>
              <w:noProof/>
            </w:rPr>
            <w:t>12</w:t>
          </w:r>
          <w:r>
            <w:fldChar w:fldCharType="end"/>
          </w:r>
        </w:p>
      </w:tc>
    </w:tr>
  </w:tbl>
  <w:p w:rsidR="009E6AD8" w:rsidRDefault="009E6AD8">
    <w:pPr>
      <w:tabs>
        <w:tab w:val="center" w:pos="4320"/>
        <w:tab w:val="right" w:pos="8640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C3922" w:rsidRDefault="002C3922">
      <w:r>
        <w:separator/>
      </w:r>
    </w:p>
  </w:footnote>
  <w:footnote w:type="continuationSeparator" w:id="0">
    <w:p w:rsidR="002C3922" w:rsidRDefault="002C392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6AD8" w:rsidRDefault="002C3922">
    <w:pPr>
      <w:tabs>
        <w:tab w:val="left" w:pos="5730"/>
        <w:tab w:val="left" w:pos="5805"/>
        <w:tab w:val="right" w:pos="9360"/>
      </w:tabs>
      <w:rPr>
        <w:i/>
        <w:color w:val="808080"/>
        <w:sz w:val="32"/>
        <w:szCs w:val="32"/>
      </w:rPr>
    </w:pPr>
    <w:r>
      <w:rPr>
        <w:b/>
        <w:i/>
        <w:color w:val="808080"/>
        <w:sz w:val="32"/>
        <w:szCs w:val="32"/>
      </w:rPr>
      <w:t>Code</w:t>
    </w:r>
    <w:r>
      <w:rPr>
        <w:b/>
        <w:i/>
        <w:color w:val="808080"/>
        <w:sz w:val="32"/>
        <w:szCs w:val="32"/>
      </w:rPr>
      <w:tab/>
    </w:r>
    <w:r>
      <w:rPr>
        <w:b/>
        <w:i/>
        <w:color w:val="808080"/>
        <w:sz w:val="32"/>
        <w:szCs w:val="32"/>
      </w:rPr>
      <w:tab/>
    </w:r>
    <w:r>
      <w:rPr>
        <w:b/>
        <w:i/>
        <w:color w:val="808080"/>
        <w:sz w:val="32"/>
        <w:szCs w:val="32"/>
      </w:rPr>
      <w:tab/>
    </w:r>
    <w:r>
      <w:rPr>
        <w:noProof/>
      </w:rPr>
      <w:drawing>
        <wp:inline distT="0" distB="0" distL="0" distR="0">
          <wp:extent cx="1564640" cy="220345"/>
          <wp:effectExtent l="0" t="0" r="0" b="0"/>
          <wp:docPr id="1" name="image2.jpg" descr="topcoder_logo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jpg" descr="topcoder_logo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564640" cy="22034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>
              <wp:simplePos x="0" y="0"/>
              <wp:positionH relativeFrom="margin">
                <wp:posOffset>0</wp:posOffset>
              </wp:positionH>
              <wp:positionV relativeFrom="paragraph">
                <wp:posOffset>0</wp:posOffset>
              </wp:positionV>
              <wp:extent cx="12700" cy="12700"/>
              <wp:effectExtent l="0" t="0" r="0" b="0"/>
              <wp:wrapNone/>
              <wp:docPr id="2" name="Conector de Seta Reta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5314250" y="4084800"/>
                        <a:ext cx="4321175" cy="0"/>
                      </a:xfrm>
                      <a:prstGeom prst="straightConnector1">
                        <a:avLst/>
                      </a:prstGeom>
                      <a:solidFill>
                        <a:srgbClr val="FFFFFF"/>
                      </a:solidFill>
                      <a:ln w="12700" cap="flat" cmpd="sng">
                        <a:solidFill>
                          <a:srgbClr val="969696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type w14:anchorId="2D84C122" id="_x0000_t32" coordsize="21600,21600" o:spt="32" o:oned="t" path="m,l21600,21600e" filled="f">
              <v:path arrowok="t" fillok="f" o:connecttype="none"/>
              <o:lock v:ext="edit" shapetype="t"/>
            </v:shapetype>
            <v:shape id="Conector de Seta Reta 2" o:spid="_x0000_s1026" type="#_x0000_t32" style="position:absolute;margin-left:0;margin-top:0;width:1pt;height:1pt;z-index:2516582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" filled="t" strokecolor="#969696" strokeweight="1pt">
              <v:stroke startarrowwidth="narrow" startarrowlength="short" endarrowwidth="narrow" endarrowlength="short"/>
              <w10:wrap anchorx="margin"/>
            </v:shape>
          </w:pict>
        </mc:Fallback>
      </mc:AlternateContent>
    </w:r>
  </w:p>
  <w:p w:rsidR="009E6AD8" w:rsidRDefault="009E6AD8">
    <w:pPr>
      <w:tabs>
        <w:tab w:val="center" w:pos="4320"/>
        <w:tab w:val="right" w:pos="8640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823C88"/>
    <w:multiLevelType w:val="multilevel"/>
    <w:tmpl w:val="BA421F4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●"/>
      <w:lvlJc w:val="left"/>
      <w:pPr>
        <w:ind w:left="1224" w:hanging="504"/>
      </w:pPr>
      <w:rPr>
        <w:rFonts w:ascii="Noto Sans Symbols" w:eastAsia="Noto Sans Symbols" w:hAnsi="Noto Sans Symbols" w:cs="Noto Sans Symbols"/>
      </w:rPr>
    </w:lvl>
    <w:lvl w:ilvl="3">
      <w:start w:val="1"/>
      <w:numFmt w:val="decimal"/>
      <w:lvlText w:val="%1.%2.●.%4."/>
      <w:lvlJc w:val="left"/>
      <w:pPr>
        <w:ind w:left="1728" w:hanging="647"/>
      </w:pPr>
    </w:lvl>
    <w:lvl w:ilvl="4">
      <w:start w:val="1"/>
      <w:numFmt w:val="decimal"/>
      <w:lvlText w:val="%1.%2.●.%4.%5."/>
      <w:lvlJc w:val="left"/>
      <w:pPr>
        <w:ind w:left="2232" w:hanging="792"/>
      </w:pPr>
    </w:lvl>
    <w:lvl w:ilvl="5">
      <w:start w:val="1"/>
      <w:numFmt w:val="decimal"/>
      <w:lvlText w:val="%1.%2.●.%4.%5.%6."/>
      <w:lvlJc w:val="left"/>
      <w:pPr>
        <w:ind w:left="2736" w:hanging="935"/>
      </w:pPr>
    </w:lvl>
    <w:lvl w:ilvl="6">
      <w:start w:val="1"/>
      <w:numFmt w:val="decimal"/>
      <w:lvlText w:val="%1.%2.●.%4.%5.%6.%7."/>
      <w:lvlJc w:val="left"/>
      <w:pPr>
        <w:ind w:left="3240" w:hanging="1080"/>
      </w:pPr>
    </w:lvl>
    <w:lvl w:ilvl="7">
      <w:start w:val="1"/>
      <w:numFmt w:val="decimal"/>
      <w:lvlText w:val="%1.%2.●.%4.%5.%6.%7.%8."/>
      <w:lvlJc w:val="left"/>
      <w:pPr>
        <w:ind w:left="3744" w:hanging="1224"/>
      </w:pPr>
    </w:lvl>
    <w:lvl w:ilvl="8">
      <w:start w:val="1"/>
      <w:numFmt w:val="decimal"/>
      <w:lvlText w:val="%1.%2.●.%4.%5.%6.%7.%8.%9."/>
      <w:lvlJc w:val="left"/>
      <w:pPr>
        <w:ind w:left="4320" w:hanging="1440"/>
      </w:pPr>
    </w:lvl>
  </w:abstractNum>
  <w:abstractNum w:abstractNumId="1" w15:restartNumberingAfterBreak="0">
    <w:nsid w:val="357D45C4"/>
    <w:multiLevelType w:val="multilevel"/>
    <w:tmpl w:val="75C6D2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E6AD8"/>
    <w:rsid w:val="002C3922"/>
    <w:rsid w:val="00516FA1"/>
    <w:rsid w:val="00891C29"/>
    <w:rsid w:val="009E6AD8"/>
    <w:rsid w:val="00AA1C4F"/>
    <w:rsid w:val="00B53FAE"/>
    <w:rsid w:val="00FA6C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565D09"/>
  <w15:docId w15:val="{84E1C344-1FFB-41A2-BC7F-6C03D9BE9A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color w:val="000000"/>
        <w:lang w:val="en-US" w:eastAsia="pt-BR" w:bidi="ar-SA"/>
      </w:rPr>
    </w:rPrDefault>
    <w:pPrDefault>
      <w:pPr>
        <w:widowControl w:val="0"/>
        <w:pBdr>
          <w:top w:val="nil"/>
          <w:left w:val="nil"/>
          <w:bottom w:val="nil"/>
          <w:right w:val="nil"/>
          <w:between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spacing w:before="120" w:after="60"/>
      <w:outlineLvl w:val="0"/>
    </w:pPr>
    <w:rPr>
      <w:b/>
      <w:sz w:val="24"/>
      <w:szCs w:val="24"/>
    </w:rPr>
  </w:style>
  <w:style w:type="paragraph" w:styleId="Ttulo2">
    <w:name w:val="heading 2"/>
    <w:basedOn w:val="Normal"/>
    <w:next w:val="Normal"/>
    <w:pPr>
      <w:keepNext/>
      <w:spacing w:before="120" w:after="60"/>
      <w:outlineLvl w:val="1"/>
    </w:pPr>
    <w:rPr>
      <w:b/>
      <w:sz w:val="22"/>
      <w:szCs w:val="22"/>
    </w:rPr>
  </w:style>
  <w:style w:type="paragraph" w:styleId="Ttulo3">
    <w:name w:val="heading 3"/>
    <w:basedOn w:val="Normal"/>
    <w:next w:val="Normal"/>
    <w:pPr>
      <w:keepNext/>
      <w:spacing w:before="120" w:after="60"/>
      <w:outlineLvl w:val="2"/>
    </w:pPr>
    <w:rPr>
      <w:i/>
    </w:rPr>
  </w:style>
  <w:style w:type="paragraph" w:styleId="Ttulo4">
    <w:name w:val="heading 4"/>
    <w:basedOn w:val="Normal"/>
    <w:next w:val="Normal"/>
    <w:pPr>
      <w:keepNext/>
      <w:spacing w:before="120" w:after="60"/>
      <w:outlineLvl w:val="3"/>
    </w:pPr>
  </w:style>
  <w:style w:type="paragraph" w:styleId="Ttulo5">
    <w:name w:val="heading 5"/>
    <w:basedOn w:val="Normal"/>
    <w:next w:val="Normal"/>
    <w:pPr>
      <w:spacing w:before="240" w:after="60"/>
      <w:outlineLvl w:val="4"/>
    </w:pPr>
  </w:style>
  <w:style w:type="paragraph" w:styleId="Ttulo6">
    <w:name w:val="heading 6"/>
    <w:basedOn w:val="Normal"/>
    <w:next w:val="Normal"/>
    <w:pPr>
      <w:spacing w:before="240" w:after="60"/>
      <w:outlineLvl w:val="5"/>
    </w:pPr>
    <w:rPr>
      <w:i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jc w:val="center"/>
    </w:pPr>
    <w:rPr>
      <w:b/>
      <w:sz w:val="36"/>
      <w:szCs w:val="36"/>
    </w:rPr>
  </w:style>
  <w:style w:type="paragraph" w:styleId="Subttulo">
    <w:name w:val="Subtitle"/>
    <w:basedOn w:val="Normal"/>
    <w:next w:val="Normal"/>
    <w:pPr>
      <w:spacing w:after="60"/>
      <w:jc w:val="center"/>
    </w:pPr>
    <w:rPr>
      <w:i/>
      <w:sz w:val="36"/>
      <w:szCs w:val="36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github.com/appirio-tech/tc-common-tutorials/tree/master/docker/direct-app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831</Words>
  <Characters>4488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Luiz Josué Da Silva Filho</cp:lastModifiedBy>
  <cp:revision>6</cp:revision>
  <cp:lastPrinted>2018-03-01T23:58:00Z</cp:lastPrinted>
  <dcterms:created xsi:type="dcterms:W3CDTF">2018-03-01T23:38:00Z</dcterms:created>
  <dcterms:modified xsi:type="dcterms:W3CDTF">2018-03-01T23:58:00Z</dcterms:modified>
</cp:coreProperties>
</file>