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7730F" w14:textId="77777777" w:rsidR="002E374A" w:rsidRPr="002E374A" w:rsidRDefault="002E374A" w:rsidP="002E374A">
      <w:pPr>
        <w:rPr>
          <w:b/>
          <w:bCs/>
          <w:sz w:val="44"/>
          <w:szCs w:val="44"/>
        </w:rPr>
      </w:pPr>
      <w:r w:rsidRPr="002E374A">
        <w:rPr>
          <w:b/>
          <w:bCs/>
          <w:sz w:val="44"/>
          <w:szCs w:val="44"/>
        </w:rPr>
        <w:t>Project Summary &amp; Key Insights</w:t>
      </w:r>
    </w:p>
    <w:p w14:paraId="59F5DEB7" w14:textId="77777777" w:rsidR="002E374A" w:rsidRPr="002E374A" w:rsidRDefault="002E374A" w:rsidP="002E374A">
      <w:pPr>
        <w:rPr>
          <w:b/>
          <w:bCs/>
          <w:sz w:val="44"/>
          <w:szCs w:val="44"/>
        </w:rPr>
      </w:pPr>
      <w:r w:rsidRPr="002E374A">
        <w:rPr>
          <w:b/>
          <w:bCs/>
          <w:sz w:val="44"/>
          <w:szCs w:val="44"/>
        </w:rPr>
        <w:t>This Power BI dashboard was developed to analyze and visualize sales data to help stakeholders easily understand key performance indicators and make data-driven decisions.</w:t>
      </w:r>
    </w:p>
    <w:p w14:paraId="486DEB45" w14:textId="77777777" w:rsidR="002E374A" w:rsidRPr="002E374A" w:rsidRDefault="002E374A" w:rsidP="002E374A">
      <w:pPr>
        <w:rPr>
          <w:b/>
          <w:bCs/>
          <w:sz w:val="44"/>
          <w:szCs w:val="44"/>
        </w:rPr>
      </w:pPr>
      <w:r w:rsidRPr="002E374A">
        <w:rPr>
          <w:b/>
          <w:bCs/>
          <w:sz w:val="44"/>
          <w:szCs w:val="44"/>
        </w:rPr>
        <w:t>Geographical Performance:</w:t>
      </w:r>
    </w:p>
    <w:p w14:paraId="3BE79946" w14:textId="77777777" w:rsidR="002E374A" w:rsidRPr="002E374A" w:rsidRDefault="002E374A" w:rsidP="002E374A">
      <w:pPr>
        <w:rPr>
          <w:b/>
          <w:bCs/>
          <w:sz w:val="44"/>
          <w:szCs w:val="44"/>
        </w:rPr>
      </w:pPr>
      <w:r w:rsidRPr="002E374A">
        <w:rPr>
          <w:b/>
          <w:bCs/>
          <w:sz w:val="44"/>
          <w:szCs w:val="44"/>
        </w:rPr>
        <w:t>According to the data analysis, the United States of America represents the largest market, generating the highest sales volume. The market share among different countries is clearly illustrated through the pie chart visual.</w:t>
      </w:r>
    </w:p>
    <w:p w14:paraId="3EEFD8CA" w14:textId="77777777" w:rsidR="002E374A" w:rsidRPr="002E374A" w:rsidRDefault="002E374A" w:rsidP="002E374A">
      <w:pPr>
        <w:rPr>
          <w:b/>
          <w:bCs/>
          <w:sz w:val="44"/>
          <w:szCs w:val="44"/>
        </w:rPr>
      </w:pPr>
      <w:r w:rsidRPr="002E374A">
        <w:rPr>
          <w:b/>
          <w:bCs/>
          <w:sz w:val="44"/>
          <w:szCs w:val="44"/>
        </w:rPr>
        <w:t>Top-Selling Product:</w:t>
      </w:r>
    </w:p>
    <w:p w14:paraId="125C865E" w14:textId="77777777" w:rsidR="002E374A" w:rsidRPr="002E374A" w:rsidRDefault="002E374A" w:rsidP="002E374A">
      <w:pPr>
        <w:rPr>
          <w:b/>
          <w:bCs/>
          <w:sz w:val="44"/>
          <w:szCs w:val="44"/>
        </w:rPr>
      </w:pPr>
      <w:r w:rsidRPr="002E374A">
        <w:rPr>
          <w:b/>
          <w:bCs/>
          <w:sz w:val="44"/>
          <w:szCs w:val="44"/>
        </w:rPr>
        <w:t>The product sales breakdown demonstrates that Paseo is the top-performing product, generating the highest sales overall during the evaluated period.</w:t>
      </w:r>
    </w:p>
    <w:p w14:paraId="029B747B" w14:textId="77777777" w:rsidR="002E374A" w:rsidRPr="002E374A" w:rsidRDefault="002E374A" w:rsidP="002E374A">
      <w:pPr>
        <w:rPr>
          <w:b/>
          <w:bCs/>
          <w:sz w:val="44"/>
          <w:szCs w:val="44"/>
        </w:rPr>
      </w:pPr>
      <w:r w:rsidRPr="002E374A">
        <w:rPr>
          <w:b/>
          <w:bCs/>
          <w:sz w:val="44"/>
          <w:szCs w:val="44"/>
        </w:rPr>
        <w:t>Sales Trend:</w:t>
      </w:r>
    </w:p>
    <w:p w14:paraId="3FB09105" w14:textId="20D04C3B" w:rsidR="00C01F3F" w:rsidRPr="002E374A" w:rsidRDefault="002E374A" w:rsidP="002E374A">
      <w:pPr>
        <w:rPr>
          <w:b/>
          <w:bCs/>
          <w:sz w:val="44"/>
          <w:szCs w:val="44"/>
        </w:rPr>
      </w:pPr>
      <w:r w:rsidRPr="002E374A">
        <w:rPr>
          <w:b/>
          <w:bCs/>
          <w:sz w:val="44"/>
          <w:szCs w:val="44"/>
        </w:rPr>
        <w:lastRenderedPageBreak/>
        <w:t>The line chart illustrates sales performance over time across various periods (Year, Quarter, and Day), capturing fluctuations and showing overall sales momentum.</w:t>
      </w:r>
    </w:p>
    <w:sectPr w:rsidR="00C01F3F" w:rsidRPr="002E3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74A"/>
    <w:rsid w:val="002E374A"/>
    <w:rsid w:val="00546E01"/>
    <w:rsid w:val="00C01F3F"/>
    <w:rsid w:val="00D13BB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E89A"/>
  <w15:chartTrackingRefBased/>
  <w15:docId w15:val="{B2935A61-E057-49E7-9693-F9A120452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2E374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E374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E374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E37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7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74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E374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E374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E37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7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74A"/>
    <w:rPr>
      <w:rFonts w:eastAsiaTheme="majorEastAsia" w:cstheme="majorBidi"/>
      <w:color w:val="272727" w:themeColor="text1" w:themeTint="D8"/>
    </w:rPr>
  </w:style>
  <w:style w:type="paragraph" w:styleId="Title">
    <w:name w:val="Title"/>
    <w:basedOn w:val="Normal"/>
    <w:next w:val="Normal"/>
    <w:link w:val="TitleChar"/>
    <w:uiPriority w:val="10"/>
    <w:qFormat/>
    <w:rsid w:val="002E374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E374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E374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E374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E374A"/>
    <w:pPr>
      <w:spacing w:before="160"/>
      <w:jc w:val="center"/>
    </w:pPr>
    <w:rPr>
      <w:i/>
      <w:iCs/>
      <w:color w:val="404040" w:themeColor="text1" w:themeTint="BF"/>
    </w:rPr>
  </w:style>
  <w:style w:type="character" w:customStyle="1" w:styleId="QuoteChar">
    <w:name w:val="Quote Char"/>
    <w:basedOn w:val="DefaultParagraphFont"/>
    <w:link w:val="Quote"/>
    <w:uiPriority w:val="29"/>
    <w:rsid w:val="002E374A"/>
    <w:rPr>
      <w:rFonts w:cs="Mangal"/>
      <w:i/>
      <w:iCs/>
      <w:color w:val="404040" w:themeColor="text1" w:themeTint="BF"/>
    </w:rPr>
  </w:style>
  <w:style w:type="paragraph" w:styleId="ListParagraph">
    <w:name w:val="List Paragraph"/>
    <w:basedOn w:val="Normal"/>
    <w:uiPriority w:val="34"/>
    <w:qFormat/>
    <w:rsid w:val="002E374A"/>
    <w:pPr>
      <w:ind w:left="720"/>
      <w:contextualSpacing/>
    </w:pPr>
  </w:style>
  <w:style w:type="character" w:styleId="IntenseEmphasis">
    <w:name w:val="Intense Emphasis"/>
    <w:basedOn w:val="DefaultParagraphFont"/>
    <w:uiPriority w:val="21"/>
    <w:qFormat/>
    <w:rsid w:val="002E374A"/>
    <w:rPr>
      <w:i/>
      <w:iCs/>
      <w:color w:val="0F4761" w:themeColor="accent1" w:themeShade="BF"/>
    </w:rPr>
  </w:style>
  <w:style w:type="paragraph" w:styleId="IntenseQuote">
    <w:name w:val="Intense Quote"/>
    <w:basedOn w:val="Normal"/>
    <w:next w:val="Normal"/>
    <w:link w:val="IntenseQuoteChar"/>
    <w:uiPriority w:val="30"/>
    <w:qFormat/>
    <w:rsid w:val="002E3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74A"/>
    <w:rPr>
      <w:rFonts w:cs="Mangal"/>
      <w:i/>
      <w:iCs/>
      <w:color w:val="0F4761" w:themeColor="accent1" w:themeShade="BF"/>
    </w:rPr>
  </w:style>
  <w:style w:type="character" w:styleId="IntenseReference">
    <w:name w:val="Intense Reference"/>
    <w:basedOn w:val="DefaultParagraphFont"/>
    <w:uiPriority w:val="32"/>
    <w:qFormat/>
    <w:rsid w:val="002E37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119</Words>
  <Characters>681</Characters>
  <Application>Microsoft Office Word</Application>
  <DocSecurity>0</DocSecurity>
  <Lines>5</Lines>
  <Paragraphs>1</Paragraphs>
  <ScaleCrop>false</ScaleCrop>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JUSTIN</dc:creator>
  <cp:keywords/>
  <dc:description/>
  <cp:lastModifiedBy>AMIT JUSTIN</cp:lastModifiedBy>
  <cp:revision>2</cp:revision>
  <dcterms:created xsi:type="dcterms:W3CDTF">2026-10-14T09:35:00Z</dcterms:created>
  <dcterms:modified xsi:type="dcterms:W3CDTF">2026-10-14T09:35:00Z</dcterms:modified>
</cp:coreProperties>
</file>