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2)</w:t>
      </w:r>
    </w:p>
    <w:p>
      <w:pPr>
        <w:pStyle w:val="Normal"/>
        <w:rPr>
          <w:highlight w:val="white"/>
        </w:rPr>
      </w:pPr>
      <w:r>
        <w:rPr>
          <w:rFonts w:ascii="Monospace" w:hAnsi="Monospace"/>
          <w:color w:val="000000"/>
          <w:sz w:val="20"/>
          <w:highlight w:val="white"/>
        </w:rPr>
        <w:t>executeQuery() :- this method is used where one has to retrieve some data from the database. It works only with select queries and gives ResultSet as output.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executeUpdate() :- this methods is used to execute the sql statements which modify or update the datebase. This method is used to execute DML and DDL queries and returns an int value which denotes the number of rows affected.</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next() :-the next() method moves the cursor one row forward in the ResultSet and returns false if there are no more rows in the resultset.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1</Pages>
  <Words>92</Words>
  <Characters>434</Characters>
  <CharactersWithSpaces>522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2017-07-11T22:15:49Z</dcterms:created>
  <dc:creator/>
  <dc:description/>
  <dc:language>en-IN</dc:language>
  <cp:lastModifiedBy/>
  <dcterms:modified xsi:type="dcterms:W3CDTF">2017-07-22T22:57:38Z</dcterms:modified>
  <cp:revision>5</cp:revision>
  <dc:subject/>
  <dc:title/>
</cp:coreProperties>
</file>