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977D60" w14:textId="77777777" w:rsidR="00FB5247" w:rsidRPr="00BA6589" w:rsidRDefault="00FB5247" w:rsidP="00FB5247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spacing w:val="-10"/>
          <w:sz w:val="32"/>
          <w:szCs w:val="32"/>
        </w:rPr>
      </w:pPr>
      <w:r w:rsidRPr="00BA6589">
        <w:rPr>
          <w:rFonts w:asciiTheme="minorHAnsi" w:hAnsiTheme="minorHAnsi" w:cstheme="minorHAnsi"/>
          <w:spacing w:val="-10"/>
          <w:sz w:val="32"/>
          <w:szCs w:val="32"/>
          <w:highlight w:val="yellow"/>
        </w:rPr>
        <w:t>SQL Server Performance Tuning</w:t>
      </w:r>
    </w:p>
    <w:p w14:paraId="08E4F50C" w14:textId="0FFC5CC6" w:rsidR="00FB5247" w:rsidRPr="00BA6589" w:rsidRDefault="00DB400C" w:rsidP="00C73E7D">
      <w:pPr>
        <w:jc w:val="center"/>
        <w:rPr>
          <w:rFonts w:cstheme="minorHAnsi"/>
          <w:sz w:val="18"/>
          <w:szCs w:val="18"/>
        </w:rPr>
      </w:pPr>
      <w:hyperlink r:id="rId5" w:history="1">
        <w:r w:rsidRPr="00BA6589">
          <w:rPr>
            <w:rStyle w:val="Hyperlink"/>
            <w:rFonts w:cstheme="minorHAnsi"/>
            <w:color w:val="auto"/>
            <w:sz w:val="18"/>
            <w:szCs w:val="18"/>
          </w:rPr>
          <w:t>https://www.faceofit.com/sql-server-performance-tuning/</w:t>
        </w:r>
      </w:hyperlink>
    </w:p>
    <w:p w14:paraId="4B3546DA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BA6589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t>SQL Server Performance Tuning</w:t>
      </w:r>
    </w:p>
    <w:p w14:paraId="6D0B1068" w14:textId="77777777" w:rsidR="00422236" w:rsidRPr="00BA6589" w:rsidRDefault="00C73E7D" w:rsidP="0042223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 xml:space="preserve">SQL Server Performance tuning is a big topic and sometimes it becomes difficult to decipher the problem. </w:t>
      </w:r>
    </w:p>
    <w:p w14:paraId="6AFE889F" w14:textId="77777777" w:rsidR="00422236" w:rsidRPr="00BA6589" w:rsidRDefault="00C73E7D" w:rsidP="0042223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 xml:space="preserve">So, in this blog topic, I am going to talk about generic steps to ensure, your SQL Server is running optimally. </w:t>
      </w:r>
    </w:p>
    <w:p w14:paraId="55EBE47F" w14:textId="5C8164A2" w:rsidR="00C73E7D" w:rsidRPr="00BA6589" w:rsidRDefault="00C73E7D" w:rsidP="00422236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150" w:afterAutospacing="0"/>
        <w:ind w:left="714" w:hanging="357"/>
        <w:contextualSpacing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There are various 3rd Party </w:t>
      </w:r>
      <w:hyperlink r:id="rId6" w:history="1">
        <w:r w:rsidRPr="00BA658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monitoring tools</w:t>
        </w:r>
      </w:hyperlink>
      <w:r w:rsidRPr="00BA6589">
        <w:rPr>
          <w:rFonts w:asciiTheme="minorHAnsi" w:hAnsiTheme="minorHAnsi" w:cstheme="minorHAnsi"/>
          <w:sz w:val="20"/>
          <w:szCs w:val="20"/>
        </w:rPr>
        <w:t> like SQL Sentry, Redgate etc, but today we are only going to discuss about the </w:t>
      </w:r>
      <w:hyperlink r:id="rId7" w:history="1">
        <w:r w:rsidRPr="00BA658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tools and resources</w:t>
        </w:r>
      </w:hyperlink>
      <w:r w:rsidRPr="00BA6589">
        <w:rPr>
          <w:rFonts w:asciiTheme="minorHAnsi" w:hAnsiTheme="minorHAnsi" w:cstheme="minorHAnsi"/>
          <w:sz w:val="20"/>
          <w:szCs w:val="20"/>
        </w:rPr>
        <w:t> available out of the box for the majority of the SQL Server installations.</w:t>
      </w:r>
    </w:p>
    <w:p w14:paraId="07B3CEC4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color w:val="auto"/>
          <w:spacing w:val="-10"/>
          <w:sz w:val="20"/>
          <w:szCs w:val="20"/>
        </w:rPr>
        <w:t>Disks:</w:t>
      </w:r>
    </w:p>
    <w:p w14:paraId="180FDC8B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Disks are the slowest part of the entire subsystem. In order for SQL Server to perform optimally, monitoring and optimizing the SQL Server Disk sub-system is very important. The Microsoft SQL Server Product team have very specific numbers recommended by them for Optimal Disk Performance.</w:t>
      </w:r>
    </w:p>
    <w:p w14:paraId="338C81D6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sz w:val="20"/>
          <w:szCs w:val="20"/>
        </w:rPr>
        <w:t>Avg. Disk Sec/Read</w:t>
      </w:r>
      <w:r w:rsidRPr="00BA6589">
        <w:rPr>
          <w:rFonts w:asciiTheme="minorHAnsi" w:hAnsiTheme="minorHAnsi" w:cstheme="minorHAnsi"/>
          <w:sz w:val="20"/>
          <w:szCs w:val="20"/>
        </w:rPr>
        <w:t> is the average time, in seconds, of a read of data from the disk. The following list shows ranges of possible values and what the ranges mean:</w:t>
      </w:r>
    </w:p>
    <w:p w14:paraId="305DB134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Less than 10 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ms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 – very good</w:t>
      </w:r>
      <w:r w:rsidRPr="00BA6589">
        <w:rPr>
          <w:rFonts w:asciiTheme="minorHAnsi" w:hAnsiTheme="minorHAnsi" w:cstheme="minorHAnsi"/>
          <w:b/>
          <w:bCs/>
          <w:i/>
          <w:iCs/>
          <w:sz w:val="20"/>
          <w:szCs w:val="20"/>
        </w:rPr>
        <w:br/>
      </w: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Between 10 – 20 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ms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 – okay</w:t>
      </w:r>
      <w:r w:rsidRPr="00BA6589">
        <w:rPr>
          <w:rFonts w:asciiTheme="minorHAnsi" w:hAnsiTheme="minorHAnsi" w:cstheme="minorHAnsi"/>
          <w:b/>
          <w:bCs/>
          <w:i/>
          <w:iCs/>
          <w:sz w:val="20"/>
          <w:szCs w:val="20"/>
        </w:rPr>
        <w:br/>
      </w: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Between 20 – 50 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ms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 – slow, needs attention</w:t>
      </w:r>
      <w:r w:rsidRPr="00BA6589">
        <w:rPr>
          <w:rFonts w:asciiTheme="minorHAnsi" w:hAnsiTheme="minorHAnsi" w:cstheme="minorHAnsi"/>
          <w:b/>
          <w:bCs/>
          <w:i/>
          <w:iCs/>
          <w:sz w:val="20"/>
          <w:szCs w:val="20"/>
        </w:rPr>
        <w:br/>
      </w: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Greater than 50 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ms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 – Serious I/O bottleneck</w:t>
      </w:r>
    </w:p>
    <w:p w14:paraId="1CDB02C1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b w:val="0"/>
          <w:bCs w:val="0"/>
          <w:color w:val="auto"/>
          <w:spacing w:val="-10"/>
          <w:sz w:val="20"/>
          <w:szCs w:val="20"/>
          <w:highlight w:val="yellow"/>
        </w:rPr>
        <w:t>Performance Monitoring &amp; Analysis:</w:t>
      </w:r>
    </w:p>
    <w:p w14:paraId="19055BD7" w14:textId="77777777" w:rsidR="00C73E7D" w:rsidRPr="00BA6589" w:rsidRDefault="00C73E7D" w:rsidP="00C73E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You need to use *Performance Monitor* (Start&gt;Run&gt;Perfmon) and use the Data collector to capture the below mentioned counters. [</w:t>
      </w:r>
      <w:hyperlink r:id="rId8" w:history="1">
        <w:r w:rsidRPr="00BA6589">
          <w:rPr>
            <w:rStyle w:val="Hyperlink"/>
            <w:rFonts w:cstheme="minorHAnsi"/>
            <w:color w:val="auto"/>
            <w:sz w:val="20"/>
            <w:szCs w:val="20"/>
          </w:rPr>
          <w:t>Reference</w:t>
        </w:r>
      </w:hyperlink>
      <w:r w:rsidRPr="00BA6589">
        <w:rPr>
          <w:rFonts w:cstheme="minorHAnsi"/>
          <w:sz w:val="20"/>
          <w:szCs w:val="20"/>
        </w:rPr>
        <w:t>]</w:t>
      </w:r>
    </w:p>
    <w:p w14:paraId="7DA103A5" w14:textId="77777777" w:rsidR="00C73E7D" w:rsidRPr="00BA6589" w:rsidRDefault="00C73E7D" w:rsidP="00C73E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You can use a time interval of 15 seconds or 30 seconds.</w:t>
      </w:r>
    </w:p>
    <w:p w14:paraId="2515C827" w14:textId="77777777" w:rsidR="00C73E7D" w:rsidRPr="00BA6589" w:rsidRDefault="00C73E7D" w:rsidP="00C73E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hyperlink r:id="rId9" w:history="1">
        <w:r w:rsidRPr="00BA6589">
          <w:rPr>
            <w:rStyle w:val="Hyperlink"/>
            <w:rFonts w:cstheme="minorHAnsi"/>
            <w:color w:val="auto"/>
            <w:sz w:val="20"/>
            <w:szCs w:val="20"/>
          </w:rPr>
          <w:t>Create a Data Collector Set from Performance Monitor</w:t>
        </w:r>
      </w:hyperlink>
    </w:p>
    <w:p w14:paraId="4FAC59B5" w14:textId="77777777" w:rsidR="00C73E7D" w:rsidRPr="00BA6589" w:rsidRDefault="00C73E7D" w:rsidP="00C73E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hyperlink r:id="rId10" w:history="1">
        <w:r w:rsidRPr="00BA6589">
          <w:rPr>
            <w:rStyle w:val="Hyperlink"/>
            <w:rFonts w:cstheme="minorHAnsi"/>
            <w:color w:val="auto"/>
            <w:sz w:val="20"/>
            <w:szCs w:val="20"/>
          </w:rPr>
          <w:t>Schedule Data Collection in Windows Performance Monitor</w:t>
        </w:r>
      </w:hyperlink>
      <w:r w:rsidRPr="00BA6589">
        <w:rPr>
          <w:rFonts w:cstheme="minorHAnsi"/>
          <w:sz w:val="20"/>
          <w:szCs w:val="20"/>
        </w:rPr>
        <w:t> (per day separate .</w:t>
      </w:r>
      <w:proofErr w:type="spellStart"/>
      <w:r w:rsidRPr="00BA6589">
        <w:rPr>
          <w:rFonts w:cstheme="minorHAnsi"/>
          <w:sz w:val="20"/>
          <w:szCs w:val="20"/>
        </w:rPr>
        <w:t>blg</w:t>
      </w:r>
      <w:proofErr w:type="spellEnd"/>
      <w:r w:rsidRPr="00BA6589">
        <w:rPr>
          <w:rFonts w:cstheme="minorHAnsi"/>
          <w:sz w:val="20"/>
          <w:szCs w:val="20"/>
        </w:rPr>
        <w:t xml:space="preserve"> file)</w:t>
      </w:r>
    </w:p>
    <w:p w14:paraId="21FA50EB" w14:textId="77777777" w:rsidR="00C73E7D" w:rsidRPr="00BA6589" w:rsidRDefault="00C73E7D" w:rsidP="00C73E7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A6589">
        <w:rPr>
          <w:rFonts w:cstheme="minorHAnsi"/>
          <w:sz w:val="20"/>
          <w:szCs w:val="20"/>
        </w:rPr>
        <w:t>Analyze</w:t>
      </w:r>
      <w:proofErr w:type="spellEnd"/>
      <w:r w:rsidRPr="00BA6589">
        <w:rPr>
          <w:rFonts w:cstheme="minorHAnsi"/>
          <w:sz w:val="20"/>
          <w:szCs w:val="20"/>
        </w:rPr>
        <w:t xml:space="preserve"> through </w:t>
      </w:r>
      <w:r w:rsidRPr="00BA6589">
        <w:rPr>
          <w:rStyle w:val="Strong"/>
          <w:rFonts w:cstheme="minorHAnsi"/>
          <w:sz w:val="20"/>
          <w:szCs w:val="20"/>
        </w:rPr>
        <w:t>PAL tool at code plex</w:t>
      </w:r>
      <w:r w:rsidRPr="00BA6589">
        <w:rPr>
          <w:rFonts w:cstheme="minorHAnsi"/>
          <w:sz w:val="20"/>
          <w:szCs w:val="20"/>
        </w:rPr>
        <w:t> Link: </w:t>
      </w:r>
      <w:hyperlink r:id="rId11" w:history="1">
        <w:r w:rsidRPr="00BA6589">
          <w:rPr>
            <w:rStyle w:val="Hyperlink"/>
            <w:rFonts w:cstheme="minorHAnsi"/>
            <w:color w:val="auto"/>
            <w:sz w:val="20"/>
            <w:szCs w:val="20"/>
          </w:rPr>
          <w:t>https://pal.codeplex.com/</w:t>
        </w:r>
      </w:hyperlink>
    </w:p>
    <w:p w14:paraId="1AFF0AE2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sz w:val="20"/>
          <w:szCs w:val="20"/>
          <w:highlight w:val="yellow"/>
        </w:rPr>
        <w:t>Here are the performance counters –</w:t>
      </w:r>
    </w:p>
    <w:p w14:paraId="45514CD4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Processor: % Processor Time  Should average below 75% (and preferably below 50%).</w:t>
      </w:r>
    </w:p>
    <w:p w14:paraId="5AFD3ADA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System: Processor Queue Length             Should average below 2 per processor. For example, in a 2-processor machine, it should remain below 4.</w:t>
      </w:r>
    </w:p>
    <w:p w14:paraId="3FC7B53B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Memory—Pages/sec     Should average below 20 (and preferably below 15).</w:t>
      </w:r>
    </w:p>
    <w:p w14:paraId="6B8071D2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Memory—Available Bytes           Should remain above 50 MB.</w:t>
      </w:r>
    </w:p>
    <w:p w14:paraId="399B79E1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Memory – Free System Page Table Entries</w:t>
      </w:r>
    </w:p>
    <w:p w14:paraId="1C9F787E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Memory – Pages Input/Sec</w:t>
      </w:r>
    </w:p>
    <w:p w14:paraId="2CDE45C1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Physical Disk—% Disk Time          Should average below 50%.</w:t>
      </w:r>
    </w:p>
    <w:p w14:paraId="6626B7A1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Physical Disk—Avg. Disk Queue Length Should average below 2 per disk. For example, for an array of 5 disks, this figure should average below 10.</w:t>
      </w:r>
    </w:p>
    <w:p w14:paraId="765F965E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Physical Disk—Avg. Disk Reads/sec          Used to size the disk and CPU. Should be below 85% of the capacity of the drive.</w:t>
      </w:r>
    </w:p>
    <w:p w14:paraId="4C189028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Physical Disk—Avg. Disk Writes/ sec        Used to size the disk and CPU. Should be below 85% of the capacity of the drive.</w:t>
      </w:r>
    </w:p>
    <w:p w14:paraId="655F19AF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Network Interface—Bytes Total/sec       Used to size the network bandwidth.</w:t>
      </w:r>
    </w:p>
    <w:p w14:paraId="0C692F89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Buffer Manager— Buffer Cache Hit Ratio     Should exceed 90% (and ideally approach 99%).</w:t>
      </w:r>
    </w:p>
    <w:p w14:paraId="3A514FE5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Buffer Manager—Page Life Expectancy        Used to size memory. Should remain above 300 seconds.</w:t>
      </w:r>
    </w:p>
    <w:p w14:paraId="5C72D5B6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Buffer Manager Lazy Writes/Sec</w:t>
      </w:r>
    </w:p>
    <w:p w14:paraId="3C7D98EF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Buffer Manager Checkpoint Pages/Sec</w:t>
      </w:r>
    </w:p>
    <w:p w14:paraId="3960DF4B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Buffer Manager Page writes/sec</w:t>
      </w:r>
    </w:p>
    <w:p w14:paraId="54630B40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General Statistics— User Connections           Used to size memory.</w:t>
      </w:r>
    </w:p>
    <w:p w14:paraId="76B36944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A6589">
        <w:rPr>
          <w:rFonts w:cstheme="minorHAnsi"/>
          <w:sz w:val="20"/>
          <w:szCs w:val="20"/>
        </w:rPr>
        <w:t>SQLServer:General</w:t>
      </w:r>
      <w:proofErr w:type="spellEnd"/>
      <w:r w:rsidRPr="00BA6589">
        <w:rPr>
          <w:rFonts w:cstheme="minorHAnsi"/>
          <w:sz w:val="20"/>
          <w:szCs w:val="20"/>
        </w:rPr>
        <w:t xml:space="preserve"> Statistics – Logins/sec</w:t>
      </w:r>
    </w:p>
    <w:p w14:paraId="5BDA5FCB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A6589">
        <w:rPr>
          <w:rFonts w:cstheme="minorHAnsi"/>
          <w:sz w:val="20"/>
          <w:szCs w:val="20"/>
        </w:rPr>
        <w:t>SQLServer:General</w:t>
      </w:r>
      <w:proofErr w:type="spellEnd"/>
      <w:r w:rsidRPr="00BA6589">
        <w:rPr>
          <w:rFonts w:cstheme="minorHAnsi"/>
          <w:sz w:val="20"/>
          <w:szCs w:val="20"/>
        </w:rPr>
        <w:t xml:space="preserve"> Statistics – Logouts/sec</w:t>
      </w:r>
    </w:p>
    <w:p w14:paraId="6399E5F5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Databases— Transactions/sec           Used to size disks and CPU.</w:t>
      </w:r>
    </w:p>
    <w:p w14:paraId="2217C178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lastRenderedPageBreak/>
        <w:t>SQL Server: Databases—Data File(s) Size KB        Used to size the disk subsystem.</w:t>
      </w:r>
    </w:p>
    <w:p w14:paraId="0465EDCB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SQL Server: Databases—Percent Log       Used to size the disk subsystem.</w:t>
      </w:r>
    </w:p>
    <w:p w14:paraId="55602603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A6589">
        <w:rPr>
          <w:rFonts w:cstheme="minorHAnsi"/>
          <w:sz w:val="20"/>
          <w:szCs w:val="20"/>
        </w:rPr>
        <w:t>SQLServer:SQL</w:t>
      </w:r>
      <w:proofErr w:type="spellEnd"/>
      <w:r w:rsidRPr="00BA6589">
        <w:rPr>
          <w:rFonts w:cstheme="minorHAnsi"/>
          <w:sz w:val="20"/>
          <w:szCs w:val="20"/>
        </w:rPr>
        <w:t xml:space="preserve"> Statistics Batch Requests/Sec</w:t>
      </w:r>
    </w:p>
    <w:p w14:paraId="649F33CE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SQL </w:t>
      </w:r>
      <w:proofErr w:type="spellStart"/>
      <w:r w:rsidRPr="00BA6589">
        <w:rPr>
          <w:rFonts w:cstheme="minorHAnsi"/>
          <w:sz w:val="20"/>
          <w:szCs w:val="20"/>
        </w:rPr>
        <w:t>Server:Latches</w:t>
      </w:r>
      <w:proofErr w:type="spellEnd"/>
      <w:r w:rsidRPr="00BA6589">
        <w:rPr>
          <w:rFonts w:cstheme="minorHAnsi"/>
          <w:sz w:val="20"/>
          <w:szCs w:val="20"/>
        </w:rPr>
        <w:t xml:space="preserve"> Average Latch Wait Time (</w:t>
      </w:r>
      <w:proofErr w:type="spellStart"/>
      <w:r w:rsidRPr="00BA6589">
        <w:rPr>
          <w:rFonts w:cstheme="minorHAnsi"/>
          <w:sz w:val="20"/>
          <w:szCs w:val="20"/>
        </w:rPr>
        <w:t>ms</w:t>
      </w:r>
      <w:proofErr w:type="spellEnd"/>
      <w:r w:rsidRPr="00BA6589">
        <w:rPr>
          <w:rFonts w:cstheme="minorHAnsi"/>
          <w:sz w:val="20"/>
          <w:szCs w:val="20"/>
        </w:rPr>
        <w:t>)</w:t>
      </w:r>
    </w:p>
    <w:p w14:paraId="4A934332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SQL </w:t>
      </w:r>
      <w:proofErr w:type="spellStart"/>
      <w:r w:rsidRPr="00BA6589">
        <w:rPr>
          <w:rFonts w:cstheme="minorHAnsi"/>
          <w:sz w:val="20"/>
          <w:szCs w:val="20"/>
        </w:rPr>
        <w:t>Server:Locks</w:t>
      </w:r>
      <w:proofErr w:type="spellEnd"/>
      <w:r w:rsidRPr="00BA6589">
        <w:rPr>
          <w:rFonts w:cstheme="minorHAnsi"/>
          <w:sz w:val="20"/>
          <w:szCs w:val="20"/>
        </w:rPr>
        <w:t xml:space="preserve"> Number of Deadlocks/sec</w:t>
      </w:r>
    </w:p>
    <w:p w14:paraId="0E85BB72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SQL </w:t>
      </w:r>
      <w:proofErr w:type="spellStart"/>
      <w:r w:rsidRPr="00BA6589">
        <w:rPr>
          <w:rFonts w:cstheme="minorHAnsi"/>
          <w:sz w:val="20"/>
          <w:szCs w:val="20"/>
        </w:rPr>
        <w:t>Server:Locks</w:t>
      </w:r>
      <w:proofErr w:type="spellEnd"/>
      <w:r w:rsidRPr="00BA6589">
        <w:rPr>
          <w:rFonts w:cstheme="minorHAnsi"/>
          <w:sz w:val="20"/>
          <w:szCs w:val="20"/>
        </w:rPr>
        <w:t xml:space="preserve"> Lock Requests/sec</w:t>
      </w:r>
    </w:p>
    <w:p w14:paraId="3B74B591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SQL </w:t>
      </w:r>
      <w:proofErr w:type="spellStart"/>
      <w:r w:rsidRPr="00BA6589">
        <w:rPr>
          <w:rFonts w:cstheme="minorHAnsi"/>
          <w:sz w:val="20"/>
          <w:szCs w:val="20"/>
        </w:rPr>
        <w:t>Server:Locks</w:t>
      </w:r>
      <w:proofErr w:type="spellEnd"/>
      <w:r w:rsidRPr="00BA6589">
        <w:rPr>
          <w:rFonts w:cstheme="minorHAnsi"/>
          <w:sz w:val="20"/>
          <w:szCs w:val="20"/>
        </w:rPr>
        <w:t xml:space="preserve"> Average Wait Time (</w:t>
      </w:r>
      <w:proofErr w:type="spellStart"/>
      <w:r w:rsidRPr="00BA6589">
        <w:rPr>
          <w:rFonts w:cstheme="minorHAnsi"/>
          <w:sz w:val="20"/>
          <w:szCs w:val="20"/>
        </w:rPr>
        <w:t>ms</w:t>
      </w:r>
      <w:proofErr w:type="spellEnd"/>
      <w:r w:rsidRPr="00BA6589">
        <w:rPr>
          <w:rFonts w:cstheme="minorHAnsi"/>
          <w:sz w:val="20"/>
          <w:szCs w:val="20"/>
        </w:rPr>
        <w:t>)</w:t>
      </w:r>
    </w:p>
    <w:p w14:paraId="07665B83" w14:textId="77777777" w:rsidR="00C73E7D" w:rsidRPr="00BA6589" w:rsidRDefault="00C73E7D" w:rsidP="00C73E7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Paging File %Usage</w:t>
      </w:r>
    </w:p>
    <w:p w14:paraId="7CD17047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sz w:val="20"/>
          <w:szCs w:val="20"/>
          <w:highlight w:val="yellow"/>
        </w:rPr>
        <w:t>Disk Drive Placements:</w:t>
      </w:r>
    </w:p>
    <w:p w14:paraId="09CD3CC5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 xml:space="preserve">Use separate drives for different purposes. (Log File, Data Files, Backup’s &amp; 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TempDB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)</w:t>
      </w:r>
    </w:p>
    <w:p w14:paraId="21A1177A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b w:val="0"/>
          <w:bCs w:val="0"/>
          <w:color w:val="auto"/>
          <w:spacing w:val="-10"/>
          <w:sz w:val="20"/>
          <w:szCs w:val="20"/>
        </w:rPr>
        <w:t>Individual disk latency requirements:</w:t>
      </w:r>
    </w:p>
    <w:p w14:paraId="3C0E68DB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Fonts w:asciiTheme="minorHAnsi" w:hAnsiTheme="minorHAnsi" w:cstheme="minorHAnsi"/>
          <w:color w:val="auto"/>
          <w:spacing w:val="-10"/>
          <w:sz w:val="20"/>
          <w:szCs w:val="20"/>
        </w:rPr>
        <w:t>Database &gt;15ms, Logs&gt; 2ms </w:t>
      </w:r>
      <w:proofErr w:type="spellStart"/>
      <w:r w:rsidRPr="00BA6589">
        <w:rPr>
          <w:rFonts w:asciiTheme="minorHAnsi" w:hAnsiTheme="minorHAnsi" w:cstheme="minorHAnsi"/>
          <w:color w:val="auto"/>
          <w:spacing w:val="-10"/>
          <w:sz w:val="20"/>
          <w:szCs w:val="20"/>
        </w:rPr>
        <w:t>Tempdb</w:t>
      </w:r>
      <w:proofErr w:type="spellEnd"/>
      <w:r w:rsidRPr="00BA6589">
        <w:rPr>
          <w:rFonts w:asciiTheme="minorHAnsi" w:hAnsiTheme="minorHAnsi" w:cstheme="minorHAnsi"/>
          <w:color w:val="auto"/>
          <w:spacing w:val="-10"/>
          <w:sz w:val="20"/>
          <w:szCs w:val="20"/>
        </w:rPr>
        <w:t>&gt; 2ms</w:t>
      </w:r>
    </w:p>
    <w:p w14:paraId="0FD9629E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 </w:t>
      </w:r>
    </w:p>
    <w:p w14:paraId="21A8FEB3" w14:textId="1F76D275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DD47815" wp14:editId="2B90BE20">
            <wp:extent cx="3976754" cy="1428468"/>
            <wp:effectExtent l="0" t="0" r="5080" b="635"/>
            <wp:docPr id="8" name="Picture 8" descr="SQL-Perf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QL-Perf-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2403" cy="1441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3FCE73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Do not use the default allocation unit when formatting the Disk drives for SQL Server Log files &amp; Data files:</w:t>
      </w:r>
    </w:p>
    <w:p w14:paraId="09DFFF2D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 </w:t>
      </w:r>
    </w:p>
    <w:p w14:paraId="714D1C50" w14:textId="039A6ECF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1B0F923A" wp14:editId="18C9FA97">
            <wp:extent cx="3338686" cy="3385522"/>
            <wp:effectExtent l="0" t="0" r="0" b="5715"/>
            <wp:docPr id="7" name="Picture 7" descr="SQL-Perf-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QL-Perf-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6995" cy="3404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42764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color w:val="auto"/>
          <w:spacing w:val="-10"/>
          <w:sz w:val="20"/>
          <w:szCs w:val="20"/>
          <w:highlight w:val="yellow"/>
        </w:rPr>
        <w:lastRenderedPageBreak/>
        <w:t>Format drives with 64k Cluster Allocation Unit</w:t>
      </w:r>
    </w:p>
    <w:p w14:paraId="6FA80AC1" w14:textId="22514C5A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697152" wp14:editId="49F67C3B">
            <wp:extent cx="3822358" cy="2984740"/>
            <wp:effectExtent l="0" t="0" r="6985" b="6350"/>
            <wp:docPr id="6" name="Picture 6" descr="SQL-Perf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QL-Perf-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3731" cy="2993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B18FBE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BA6589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t>Antivirus programs:</w:t>
      </w:r>
    </w:p>
    <w:p w14:paraId="62E428CA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These programs can create issues with SQL Server functionality, and it is highly important to exclude them from their scan scope, by adding them to the exclusions list.</w:t>
      </w:r>
    </w:p>
    <w:p w14:paraId="65FDB322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File types to exclude:</w:t>
      </w:r>
    </w:p>
    <w:p w14:paraId="50CE12D1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*.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mdf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, *.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ndf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, *.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ldf</w:t>
      </w:r>
      <w:proofErr w:type="spellEnd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, *.</w:t>
      </w:r>
      <w:proofErr w:type="spellStart"/>
      <w:r w:rsidRPr="00BA6589">
        <w:rPr>
          <w:rStyle w:val="Strong"/>
          <w:rFonts w:asciiTheme="minorHAnsi" w:hAnsiTheme="minorHAnsi" w:cstheme="minorHAnsi"/>
          <w:i/>
          <w:iCs/>
          <w:sz w:val="20"/>
          <w:szCs w:val="20"/>
        </w:rPr>
        <w:t>bak</w:t>
      </w:r>
      <w:proofErr w:type="spellEnd"/>
    </w:p>
    <w:p w14:paraId="0CB4B23F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b w:val="0"/>
          <w:bCs w:val="0"/>
          <w:color w:val="auto"/>
          <w:spacing w:val="-10"/>
          <w:sz w:val="20"/>
          <w:szCs w:val="20"/>
        </w:rPr>
        <w:t>Always Toggle the maximum memory setting on the SQL Server Instance level properties. Ensure at least </w:t>
      </w:r>
      <w:r w:rsidRPr="00BA6589">
        <w:rPr>
          <w:rStyle w:val="Strong"/>
          <w:rFonts w:asciiTheme="minorHAnsi" w:hAnsiTheme="minorHAnsi" w:cstheme="minorHAnsi"/>
          <w:b w:val="0"/>
          <w:bCs w:val="0"/>
          <w:color w:val="auto"/>
          <w:spacing w:val="-10"/>
          <w:sz w:val="20"/>
          <w:szCs w:val="20"/>
          <w:u w:val="single"/>
        </w:rPr>
        <w:t>2GB – 4GB of RAM</w:t>
      </w:r>
      <w:r w:rsidRPr="00BA6589">
        <w:rPr>
          <w:rStyle w:val="Strong"/>
          <w:rFonts w:asciiTheme="minorHAnsi" w:hAnsiTheme="minorHAnsi" w:cstheme="minorHAnsi"/>
          <w:b w:val="0"/>
          <w:bCs w:val="0"/>
          <w:color w:val="auto"/>
          <w:spacing w:val="-10"/>
          <w:sz w:val="20"/>
          <w:szCs w:val="20"/>
        </w:rPr>
        <w:t> is available to the OS</w:t>
      </w:r>
    </w:p>
    <w:p w14:paraId="0B26D7F5" w14:textId="2A46234D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Fonts w:asciiTheme="minorHAnsi" w:hAnsiTheme="minorHAnsi" w:cstheme="minorHAnsi"/>
          <w:noProof/>
          <w:color w:val="auto"/>
          <w:spacing w:val="-10"/>
          <w:sz w:val="20"/>
          <w:szCs w:val="20"/>
        </w:rPr>
        <w:drawing>
          <wp:inline distT="0" distB="0" distL="0" distR="0" wp14:anchorId="4B2D1DBF" wp14:editId="694AD0D4">
            <wp:extent cx="3752467" cy="3641431"/>
            <wp:effectExtent l="0" t="0" r="635" b="0"/>
            <wp:docPr id="5" name="Picture 5" descr="SQL-Perf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QL-Perf-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539" cy="3650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86E7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sz w:val="20"/>
          <w:szCs w:val="20"/>
        </w:rPr>
        <w:t>Note: The maximum memory setting is only for the SQL Server buffer pool, and does not include memory requirements for other SQL Server functions like replication Services, Agent Job Service etc.</w:t>
      </w:r>
    </w:p>
    <w:p w14:paraId="0CA605D7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</w:rPr>
      </w:pPr>
      <w:r w:rsidRPr="00BA6589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lastRenderedPageBreak/>
        <w:t xml:space="preserve">Storage Planning for </w:t>
      </w:r>
      <w:proofErr w:type="spellStart"/>
      <w:r w:rsidRPr="00BA6589">
        <w:rPr>
          <w:rFonts w:asciiTheme="minorHAnsi" w:hAnsiTheme="minorHAnsi" w:cstheme="minorHAnsi"/>
          <w:b/>
          <w:bCs/>
          <w:color w:val="auto"/>
          <w:spacing w:val="-10"/>
          <w:sz w:val="20"/>
          <w:szCs w:val="20"/>
          <w:highlight w:val="yellow"/>
        </w:rPr>
        <w:t>TempDB</w:t>
      </w:r>
      <w:proofErr w:type="spellEnd"/>
    </w:p>
    <w:p w14:paraId="583ABEC1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Set the recovery model of </w:t>
      </w:r>
      <w:proofErr w:type="spellStart"/>
      <w:r w:rsidRPr="00BA6589">
        <w:rPr>
          <w:rFonts w:cstheme="minorHAnsi"/>
          <w:sz w:val="20"/>
          <w:szCs w:val="20"/>
        </w:rPr>
        <w:t>TempDB</w:t>
      </w:r>
      <w:proofErr w:type="spellEnd"/>
      <w:r w:rsidRPr="00BA6589">
        <w:rPr>
          <w:rFonts w:cstheme="minorHAnsi"/>
          <w:sz w:val="20"/>
          <w:szCs w:val="20"/>
        </w:rPr>
        <w:t xml:space="preserve"> to SIMPLE. This model automatically reclaims log space to keep space requirements small.</w:t>
      </w:r>
    </w:p>
    <w:p w14:paraId="60B4CE0C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Do not allow for </w:t>
      </w:r>
      <w:proofErr w:type="spellStart"/>
      <w:r w:rsidRPr="00BA6589">
        <w:rPr>
          <w:rFonts w:cstheme="minorHAnsi"/>
          <w:sz w:val="20"/>
          <w:szCs w:val="20"/>
        </w:rPr>
        <w:t>TempDB</w:t>
      </w:r>
      <w:proofErr w:type="spellEnd"/>
      <w:r w:rsidRPr="00BA6589">
        <w:rPr>
          <w:rFonts w:cstheme="minorHAnsi"/>
          <w:sz w:val="20"/>
          <w:szCs w:val="20"/>
        </w:rPr>
        <w:t xml:space="preserve"> files to automatically grow. This reduces the CPU overhead of managing a dynamic file growth.</w:t>
      </w:r>
    </w:p>
    <w:p w14:paraId="13519DB2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Have multiple data file for </w:t>
      </w:r>
      <w:proofErr w:type="spellStart"/>
      <w:r w:rsidRPr="00BA6589">
        <w:rPr>
          <w:rFonts w:cstheme="minorHAnsi"/>
          <w:sz w:val="20"/>
          <w:szCs w:val="20"/>
        </w:rPr>
        <w:t>TempDB</w:t>
      </w:r>
      <w:proofErr w:type="spellEnd"/>
      <w:r w:rsidRPr="00BA6589">
        <w:rPr>
          <w:rFonts w:cstheme="minorHAnsi"/>
          <w:sz w:val="20"/>
          <w:szCs w:val="20"/>
        </w:rPr>
        <w:t xml:space="preserve"> (Total Number of </w:t>
      </w:r>
      <w:proofErr w:type="spellStart"/>
      <w:r w:rsidRPr="00BA6589">
        <w:rPr>
          <w:rFonts w:cstheme="minorHAnsi"/>
          <w:sz w:val="20"/>
          <w:szCs w:val="20"/>
        </w:rPr>
        <w:t>TempDB</w:t>
      </w:r>
      <w:proofErr w:type="spellEnd"/>
      <w:r w:rsidRPr="00BA6589">
        <w:rPr>
          <w:rFonts w:cstheme="minorHAnsi"/>
          <w:sz w:val="20"/>
          <w:szCs w:val="20"/>
        </w:rPr>
        <w:t xml:space="preserve"> Primary Data File = Number of Processors available to SQL)</w:t>
      </w:r>
    </w:p>
    <w:p w14:paraId="3D1B6864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Each data file should be of equal size.</w:t>
      </w:r>
    </w:p>
    <w:p w14:paraId="5F809D0B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Try to keep each data files in separate disk drives for IO Parallelism.</w:t>
      </w:r>
    </w:p>
    <w:p w14:paraId="64158B3B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proofErr w:type="spellStart"/>
      <w:r w:rsidRPr="00BA6589">
        <w:rPr>
          <w:rFonts w:cstheme="minorHAnsi"/>
          <w:sz w:val="20"/>
          <w:szCs w:val="20"/>
        </w:rPr>
        <w:t>TempDB</w:t>
      </w:r>
      <w:proofErr w:type="spellEnd"/>
      <w:r w:rsidRPr="00BA6589">
        <w:rPr>
          <w:rFonts w:cstheme="minorHAnsi"/>
          <w:sz w:val="20"/>
          <w:szCs w:val="20"/>
        </w:rPr>
        <w:t xml:space="preserve"> Data and Log files should be kept in faster disk drive (Preferably RAID 1 if possible)</w:t>
      </w:r>
    </w:p>
    <w:p w14:paraId="298B4747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Use RAID-10 or SSD Disks.</w:t>
      </w:r>
    </w:p>
    <w:p w14:paraId="5F3A3766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 xml:space="preserve">Pre-size </w:t>
      </w:r>
      <w:proofErr w:type="spellStart"/>
      <w:r w:rsidRPr="00BA6589">
        <w:rPr>
          <w:rFonts w:cstheme="minorHAnsi"/>
          <w:sz w:val="20"/>
          <w:szCs w:val="20"/>
        </w:rPr>
        <w:t>TempDB</w:t>
      </w:r>
      <w:proofErr w:type="spellEnd"/>
      <w:r w:rsidRPr="00BA6589">
        <w:rPr>
          <w:rFonts w:cstheme="minorHAnsi"/>
          <w:sz w:val="20"/>
          <w:szCs w:val="20"/>
        </w:rPr>
        <w:t xml:space="preserve"> files</w:t>
      </w:r>
    </w:p>
    <w:p w14:paraId="576C1E44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25% of largest DB size.</w:t>
      </w:r>
    </w:p>
    <w:p w14:paraId="69D20B37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Set Auto Growth to fixed size &lt; 200 MB</w:t>
      </w:r>
    </w:p>
    <w:p w14:paraId="3A052821" w14:textId="77777777" w:rsidR="00C73E7D" w:rsidRPr="00BA6589" w:rsidRDefault="00C73E7D" w:rsidP="00C73E7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You should have the same number of data files as the number of CPUs up to a maximum of 8.</w:t>
      </w:r>
    </w:p>
    <w:p w14:paraId="72E14A15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color w:val="auto"/>
          <w:spacing w:val="-10"/>
          <w:sz w:val="20"/>
          <w:szCs w:val="20"/>
          <w:highlight w:val="yellow"/>
        </w:rPr>
        <w:t>Enable the Lock Pages in Memory Option (Windows)</w:t>
      </w:r>
    </w:p>
    <w:p w14:paraId="47E40E80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This Windows policy determines which accounts can use a process to keep data in physical memory, preventing the system from paging the data to virtual memory on disk.</w:t>
      </w:r>
    </w:p>
    <w:p w14:paraId="130D1C8B" w14:textId="2569DAB9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0F0EA142" wp14:editId="06088FF6">
            <wp:extent cx="3768334" cy="2656936"/>
            <wp:effectExtent l="0" t="0" r="3810" b="0"/>
            <wp:docPr id="10" name="Picture 10" descr="SQL Server Performance tuning Lock Pages in Memo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QL Server Performance tuning Lock Pages in Memory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7972" cy="26637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0CC461" w14:textId="77777777" w:rsidR="00C73E7D" w:rsidRPr="00BA6589" w:rsidRDefault="00C73E7D" w:rsidP="00C73E7D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auto"/>
          <w:spacing w:val="-10"/>
          <w:sz w:val="20"/>
          <w:szCs w:val="20"/>
        </w:rPr>
      </w:pPr>
      <w:r w:rsidRPr="00BA6589">
        <w:rPr>
          <w:rStyle w:val="Strong"/>
          <w:rFonts w:asciiTheme="minorHAnsi" w:hAnsiTheme="minorHAnsi" w:cstheme="minorHAnsi"/>
          <w:color w:val="auto"/>
          <w:spacing w:val="-10"/>
          <w:sz w:val="20"/>
          <w:szCs w:val="20"/>
          <w:highlight w:val="yellow"/>
        </w:rPr>
        <w:t>Max Degree of Parallelism</w:t>
      </w:r>
      <w:r w:rsidRPr="00BA6589">
        <w:rPr>
          <w:rStyle w:val="Strong"/>
          <w:rFonts w:asciiTheme="minorHAnsi" w:hAnsiTheme="minorHAnsi" w:cstheme="minorHAnsi"/>
          <w:color w:val="auto"/>
          <w:spacing w:val="-10"/>
          <w:sz w:val="20"/>
          <w:szCs w:val="20"/>
        </w:rPr>
        <w:t> </w:t>
      </w:r>
    </w:p>
    <w:p w14:paraId="79D6ACCE" w14:textId="5791AE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If you have a multi-core CPU which have a high number of cores (&lt;8), you can change the MAXDOP setting to 1 (Recommended for SharePoint 2010 &amp; 2013, MS CRM). Too man</w:t>
      </w:r>
      <w:r w:rsidR="00BA6589">
        <w:rPr>
          <w:rFonts w:asciiTheme="minorHAnsi" w:hAnsiTheme="minorHAnsi" w:cstheme="minorHAnsi"/>
          <w:sz w:val="20"/>
          <w:szCs w:val="20"/>
        </w:rPr>
        <w:t>y</w:t>
      </w:r>
      <w:r w:rsidRPr="00BA6589">
        <w:rPr>
          <w:rFonts w:asciiTheme="minorHAnsi" w:hAnsiTheme="minorHAnsi" w:cstheme="minorHAnsi"/>
          <w:sz w:val="20"/>
          <w:szCs w:val="20"/>
        </w:rPr>
        <w:t xml:space="preserve"> threads can delay the performance of the SQL Server. See image below:</w:t>
      </w:r>
    </w:p>
    <w:p w14:paraId="3BB04682" w14:textId="7219B6A6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noProof/>
          <w:sz w:val="20"/>
          <w:szCs w:val="20"/>
        </w:rPr>
        <w:drawing>
          <wp:inline distT="0" distB="0" distL="0" distR="0" wp14:anchorId="3F4D1EDE" wp14:editId="41A9B176">
            <wp:extent cx="4244196" cy="1335316"/>
            <wp:effectExtent l="0" t="0" r="4445" b="0"/>
            <wp:docPr id="9" name="Picture 9" descr="maxdop setting for SQL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maxdop setting for SQL Performanc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4131" cy="1354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8DC3D0" w14:textId="77777777" w:rsidR="00C73E7D" w:rsidRPr="00BA6589" w:rsidRDefault="00C73E7D" w:rsidP="00C73E7D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sz w:val="20"/>
          <w:szCs w:val="20"/>
        </w:rPr>
      </w:pPr>
      <w:r w:rsidRPr="00BA6589">
        <w:rPr>
          <w:rFonts w:asciiTheme="minorHAnsi" w:hAnsiTheme="minorHAnsi" w:cstheme="minorHAnsi"/>
          <w:sz w:val="20"/>
          <w:szCs w:val="20"/>
        </w:rPr>
        <w:t>This should cover the basic Physical Server performance tuning best practices. Next we would discuss about the </w:t>
      </w:r>
      <w:hyperlink r:id="rId18" w:history="1">
        <w:r w:rsidRPr="00BA6589">
          <w:rPr>
            <w:rStyle w:val="Hyperlink"/>
            <w:rFonts w:asciiTheme="minorHAnsi" w:hAnsiTheme="minorHAnsi" w:cstheme="minorHAnsi"/>
            <w:color w:val="auto"/>
            <w:sz w:val="20"/>
            <w:szCs w:val="20"/>
          </w:rPr>
          <w:t>various tools available</w:t>
        </w:r>
      </w:hyperlink>
      <w:r w:rsidRPr="00BA6589">
        <w:rPr>
          <w:rFonts w:asciiTheme="minorHAnsi" w:hAnsiTheme="minorHAnsi" w:cstheme="minorHAnsi"/>
          <w:sz w:val="20"/>
          <w:szCs w:val="20"/>
        </w:rPr>
        <w:t xml:space="preserve"> for </w:t>
      </w:r>
      <w:proofErr w:type="spellStart"/>
      <w:r w:rsidRPr="00BA6589">
        <w:rPr>
          <w:rFonts w:asciiTheme="minorHAnsi" w:hAnsiTheme="minorHAnsi" w:cstheme="minorHAnsi"/>
          <w:sz w:val="20"/>
          <w:szCs w:val="20"/>
        </w:rPr>
        <w:t>analyzing</w:t>
      </w:r>
      <w:proofErr w:type="spellEnd"/>
      <w:r w:rsidRPr="00BA6589">
        <w:rPr>
          <w:rFonts w:asciiTheme="minorHAnsi" w:hAnsiTheme="minorHAnsi" w:cstheme="minorHAnsi"/>
          <w:sz w:val="20"/>
          <w:szCs w:val="20"/>
        </w:rPr>
        <w:t xml:space="preserve"> SQL Server performance.</w:t>
      </w:r>
    </w:p>
    <w:p w14:paraId="27B8735E" w14:textId="241A0F05" w:rsidR="00C73E7D" w:rsidRDefault="00C73E7D" w:rsidP="00BA6589">
      <w:pPr>
        <w:shd w:val="clear" w:color="auto" w:fill="FFFFFF"/>
        <w:rPr>
          <w:rFonts w:cstheme="minorHAnsi"/>
          <w:sz w:val="20"/>
          <w:szCs w:val="20"/>
        </w:rPr>
      </w:pPr>
      <w:r w:rsidRPr="00BA6589">
        <w:rPr>
          <w:rFonts w:cstheme="minorHAnsi"/>
          <w:sz w:val="20"/>
          <w:szCs w:val="20"/>
        </w:rPr>
        <w:t>Affiliate Disclosure: Faceofit.com is a participant in the Amazon Services LLC Associates Program. As an Amazon Associate we earn from qualifying purchases.</w:t>
      </w:r>
    </w:p>
    <w:p w14:paraId="16BEF043" w14:textId="3613EBB8" w:rsidR="007A21BE" w:rsidRDefault="007A21BE" w:rsidP="00BA6589">
      <w:pPr>
        <w:shd w:val="clear" w:color="auto" w:fill="FFFFFF"/>
        <w:rPr>
          <w:rFonts w:cstheme="minorHAnsi"/>
          <w:sz w:val="20"/>
          <w:szCs w:val="20"/>
        </w:rPr>
      </w:pPr>
    </w:p>
    <w:p w14:paraId="1BBF44B5" w14:textId="77777777" w:rsidR="007A21BE" w:rsidRPr="007A21BE" w:rsidRDefault="007A21BE" w:rsidP="007A21BE">
      <w:pPr>
        <w:pStyle w:val="Heading3"/>
        <w:shd w:val="clear" w:color="auto" w:fill="FFFFFF"/>
        <w:spacing w:before="300" w:after="120"/>
        <w:jc w:val="center"/>
        <w:rPr>
          <w:rFonts w:asciiTheme="minorHAnsi" w:hAnsiTheme="minorHAnsi" w:cstheme="minorHAnsi"/>
          <w:b/>
          <w:bCs/>
          <w:color w:val="000000"/>
          <w:spacing w:val="-10"/>
          <w:sz w:val="28"/>
          <w:szCs w:val="28"/>
        </w:rPr>
      </w:pPr>
      <w:r w:rsidRPr="007A21BE">
        <w:rPr>
          <w:rFonts w:asciiTheme="minorHAnsi" w:hAnsiTheme="minorHAnsi" w:cstheme="minorHAnsi"/>
          <w:b/>
          <w:bCs/>
          <w:color w:val="000000"/>
          <w:spacing w:val="-10"/>
          <w:sz w:val="28"/>
          <w:szCs w:val="28"/>
          <w:highlight w:val="yellow"/>
        </w:rPr>
        <w:lastRenderedPageBreak/>
        <w:t>Free Tools to Monitor SQL Server Performance</w:t>
      </w:r>
    </w:p>
    <w:p w14:paraId="3546C038" w14:textId="643B33CD" w:rsidR="007A21BE" w:rsidRPr="007A21BE" w:rsidRDefault="007A21BE" w:rsidP="007A21BE">
      <w:pPr>
        <w:shd w:val="clear" w:color="auto" w:fill="FFFFFF"/>
        <w:jc w:val="center"/>
        <w:rPr>
          <w:rFonts w:cstheme="minorHAnsi"/>
          <w:sz w:val="18"/>
          <w:szCs w:val="18"/>
        </w:rPr>
      </w:pPr>
      <w:hyperlink r:id="rId19" w:history="1">
        <w:r w:rsidRPr="007A21BE">
          <w:rPr>
            <w:rStyle w:val="Hyperlink"/>
            <w:rFonts w:cstheme="minorHAnsi"/>
            <w:sz w:val="18"/>
            <w:szCs w:val="18"/>
          </w:rPr>
          <w:t>https://www.faceofit.com/free-tools-to-monitor-sql-server-performance/</w:t>
        </w:r>
      </w:hyperlink>
    </w:p>
    <w:p w14:paraId="74C76425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color w:val="555555"/>
          <w:sz w:val="20"/>
          <w:szCs w:val="20"/>
        </w:rPr>
        <w:t>In this post, I will talk about the various tools that is available for most of the SQL Server versions and releases.</w:t>
      </w:r>
    </w:p>
    <w:p w14:paraId="2059E68A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Here is my list of SQL Server tools which are free to use and can help you to manage and monitor </w:t>
      </w:r>
      <w:hyperlink r:id="rId20" w:history="1">
        <w:r w:rsidRPr="007A21BE">
          <w:rPr>
            <w:rStyle w:val="Hyperlink"/>
            <w:rFonts w:asciiTheme="minorHAnsi" w:hAnsiTheme="minorHAnsi" w:cstheme="minorHAnsi"/>
            <w:b/>
            <w:bCs/>
            <w:i/>
            <w:iCs/>
            <w:color w:val="3366FF"/>
            <w:sz w:val="20"/>
            <w:szCs w:val="20"/>
          </w:rPr>
          <w:t>SQL Server performance</w:t>
        </w:r>
      </w:hyperlink>
      <w:r w:rsidRPr="007A21BE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.</w:t>
      </w:r>
    </w:p>
    <w:p w14:paraId="33EE02CB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Performance Monitor</w:t>
      </w:r>
    </w:p>
    <w:p w14:paraId="4CEDE43C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 Server Profiler</w:t>
      </w:r>
    </w:p>
    <w:p w14:paraId="5D59BE5E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DMVs</w:t>
      </w:r>
    </w:p>
    <w:p w14:paraId="56E8FD8E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Performance Dashboard 2012</w:t>
      </w:r>
    </w:p>
    <w:p w14:paraId="43540F85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Server Dashboard</w:t>
      </w:r>
    </w:p>
    <w:p w14:paraId="0AE4407B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Activity Monitor</w:t>
      </w:r>
    </w:p>
    <w:p w14:paraId="718A5605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Extended events</w:t>
      </w:r>
    </w:p>
    <w:p w14:paraId="6312E584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Database Tuning Advisor</w:t>
      </w:r>
    </w:p>
    <w:p w14:paraId="66FBE1C7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 xml:space="preserve">SQL </w:t>
      </w:r>
      <w:proofErr w:type="spellStart"/>
      <w:r w:rsidRPr="007A21BE">
        <w:rPr>
          <w:rFonts w:cstheme="minorHAnsi"/>
          <w:color w:val="555555"/>
          <w:sz w:val="20"/>
          <w:szCs w:val="20"/>
        </w:rPr>
        <w:t>Diag</w:t>
      </w:r>
      <w:proofErr w:type="spellEnd"/>
    </w:p>
    <w:p w14:paraId="68116D8D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 Nexus</w:t>
      </w:r>
    </w:p>
    <w:p w14:paraId="7FA4A764" w14:textId="77777777" w:rsidR="007A21BE" w:rsidRPr="007A21BE" w:rsidRDefault="007A21BE" w:rsidP="007A21BE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proofErr w:type="spellStart"/>
      <w:r w:rsidRPr="007A21BE">
        <w:rPr>
          <w:rFonts w:cstheme="minorHAnsi"/>
          <w:color w:val="555555"/>
          <w:sz w:val="20"/>
          <w:szCs w:val="20"/>
        </w:rPr>
        <w:t>ReadTrace</w:t>
      </w:r>
      <w:proofErr w:type="spellEnd"/>
    </w:p>
    <w:p w14:paraId="6AB69A1E" w14:textId="77777777" w:rsidR="007A21BE" w:rsidRPr="000502FD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502FD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Tools for measuring CPU Bottleneck:</w:t>
      </w:r>
    </w:p>
    <w:p w14:paraId="7A435539" w14:textId="77777777" w:rsidR="007A21BE" w:rsidRPr="007A21BE" w:rsidRDefault="007A21BE" w:rsidP="007A21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Performance Monitor</w:t>
      </w:r>
    </w:p>
    <w:p w14:paraId="0429743B" w14:textId="77777777" w:rsidR="007A21BE" w:rsidRPr="007A21BE" w:rsidRDefault="007A21BE" w:rsidP="007A21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 Server Profiler</w:t>
      </w:r>
    </w:p>
    <w:p w14:paraId="455CAD1C" w14:textId="77777777" w:rsidR="007A21BE" w:rsidRPr="007A21BE" w:rsidRDefault="007A21BE" w:rsidP="007A21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DMVs</w:t>
      </w:r>
    </w:p>
    <w:p w14:paraId="0F69F56C" w14:textId="77777777" w:rsidR="007A21BE" w:rsidRPr="007A21BE" w:rsidRDefault="007A21BE" w:rsidP="007A21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Extended Events</w:t>
      </w:r>
    </w:p>
    <w:p w14:paraId="6EF8F970" w14:textId="77777777" w:rsidR="007A21BE" w:rsidRPr="007A21BE" w:rsidRDefault="007A21BE" w:rsidP="007A21BE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Data collector and the management data warehouse (MDW)</w:t>
      </w:r>
    </w:p>
    <w:p w14:paraId="60862948" w14:textId="77777777" w:rsidR="007A21BE" w:rsidRPr="007A21BE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i/>
          <w:iCs/>
          <w:color w:val="000000"/>
          <w:spacing w:val="-10"/>
          <w:sz w:val="20"/>
          <w:szCs w:val="20"/>
        </w:rPr>
      </w:pPr>
      <w:r w:rsidRPr="007A21BE">
        <w:rPr>
          <w:rFonts w:asciiTheme="minorHAnsi" w:hAnsiTheme="minorHAnsi" w:cstheme="minorHAnsi"/>
          <w:i/>
          <w:iCs/>
          <w:color w:val="FF0000"/>
          <w:spacing w:val="-10"/>
          <w:sz w:val="20"/>
          <w:szCs w:val="20"/>
          <w:u w:val="single"/>
        </w:rPr>
        <w:t>What to do?</w:t>
      </w:r>
    </w:p>
    <w:p w14:paraId="15EAA911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</w:rPr>
        <w:t>Identify the queries taking High CPU using above tools</w:t>
      </w:r>
    </w:p>
    <w:p w14:paraId="6664B8F4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</w:rPr>
        <w:t>Check Stats info. Check Missing Index info</w:t>
      </w:r>
    </w:p>
    <w:p w14:paraId="4118694B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</w:rPr>
        <w:t>Check for DTA recommendations</w:t>
      </w:r>
    </w:p>
    <w:p w14:paraId="608C375D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b/>
          <w:bCs/>
          <w:i/>
          <w:iCs/>
          <w:color w:val="FF0000"/>
          <w:sz w:val="20"/>
          <w:szCs w:val="20"/>
        </w:rPr>
        <w:t>Manually tune the query.</w:t>
      </w:r>
    </w:p>
    <w:p w14:paraId="7E34D1CF" w14:textId="77777777" w:rsidR="007A21BE" w:rsidRPr="000502FD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502FD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Memory Bottleneck:</w:t>
      </w:r>
    </w:p>
    <w:p w14:paraId="4B61E909" w14:textId="77777777" w:rsidR="007A21BE" w:rsidRPr="007A21BE" w:rsidRDefault="007A21BE" w:rsidP="007A21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General system and SQL Server state and memory-specific DMVs.</w:t>
      </w:r>
    </w:p>
    <w:p w14:paraId="0635DB69" w14:textId="77777777" w:rsidR="007A21BE" w:rsidRPr="007A21BE" w:rsidRDefault="007A21BE" w:rsidP="007A21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The DBCC MEMORYSTATUS command.</w:t>
      </w:r>
    </w:p>
    <w:p w14:paraId="5B2EF627" w14:textId="77777777" w:rsidR="007A21BE" w:rsidRPr="007A21BE" w:rsidRDefault="007A21BE" w:rsidP="007A21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 Server ring buffers.</w:t>
      </w:r>
    </w:p>
    <w:p w14:paraId="33A61A0C" w14:textId="77777777" w:rsidR="007A21BE" w:rsidRPr="007A21BE" w:rsidRDefault="007A21BE" w:rsidP="007A21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Performance counters.</w:t>
      </w:r>
    </w:p>
    <w:p w14:paraId="06421D13" w14:textId="77777777" w:rsidR="007A21BE" w:rsidRPr="007A21BE" w:rsidRDefault="007A21BE" w:rsidP="007A21BE">
      <w:pPr>
        <w:numPr>
          <w:ilvl w:val="0"/>
          <w:numId w:val="1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The SQL Server error log, and Windows application and system logs.</w:t>
      </w:r>
    </w:p>
    <w:p w14:paraId="316205CB" w14:textId="3F1939C4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noProof/>
          <w:color w:val="555555"/>
          <w:sz w:val="20"/>
          <w:szCs w:val="20"/>
        </w:rPr>
        <w:drawing>
          <wp:inline distT="0" distB="0" distL="0" distR="0" wp14:anchorId="6AF5DA5F" wp14:editId="6A14D7B9">
            <wp:extent cx="3071004" cy="1894791"/>
            <wp:effectExtent l="0" t="0" r="0" b="0"/>
            <wp:docPr id="11" name="Picture 11" descr="Free Tools to Monitor SQL Server Performa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Free Tools to Monitor SQL Server Performance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0963" cy="19071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516D0" w14:textId="77777777" w:rsidR="007A21BE" w:rsidRPr="000502FD" w:rsidRDefault="007A21BE" w:rsidP="007A21BE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502FD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lastRenderedPageBreak/>
        <w:t>Windows Performance Monitor</w:t>
      </w:r>
    </w:p>
    <w:p w14:paraId="44C8E9C7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color w:val="555555"/>
          <w:sz w:val="20"/>
          <w:szCs w:val="20"/>
        </w:rPr>
        <w:t>Performance monitor is used to uncover resource limits in the following:</w:t>
      </w:r>
    </w:p>
    <w:p w14:paraId="6ABD4451" w14:textId="77777777" w:rsidR="007A21BE" w:rsidRPr="007A21BE" w:rsidRDefault="007A21BE" w:rsidP="007A21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Disk IO</w:t>
      </w:r>
    </w:p>
    <w:p w14:paraId="79F2CD23" w14:textId="77777777" w:rsidR="007A21BE" w:rsidRPr="007A21BE" w:rsidRDefault="007A21BE" w:rsidP="007A21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Processor</w:t>
      </w:r>
    </w:p>
    <w:p w14:paraId="72B49F43" w14:textId="77777777" w:rsidR="007A21BE" w:rsidRPr="007A21BE" w:rsidRDefault="007A21BE" w:rsidP="007A21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Memory</w:t>
      </w:r>
    </w:p>
    <w:p w14:paraId="164ECEBE" w14:textId="77777777" w:rsidR="007A21BE" w:rsidRPr="007A21BE" w:rsidRDefault="007A21BE" w:rsidP="007A21BE">
      <w:pPr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Network IO</w:t>
      </w:r>
    </w:p>
    <w:p w14:paraId="685E1D2C" w14:textId="77777777" w:rsidR="007A21BE" w:rsidRPr="000502FD" w:rsidRDefault="007A21BE" w:rsidP="007A21BE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502FD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SQL Internal Tools</w:t>
      </w:r>
    </w:p>
    <w:p w14:paraId="7D920C21" w14:textId="77777777" w:rsidR="007A21BE" w:rsidRPr="007A21BE" w:rsidRDefault="007A21BE" w:rsidP="007A21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 Performance Dashboard Reports. (Available till SQL 2012)</w:t>
      </w:r>
    </w:p>
    <w:p w14:paraId="66E84473" w14:textId="77777777" w:rsidR="007A21BE" w:rsidRPr="007A21BE" w:rsidRDefault="007A21BE" w:rsidP="007A21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 Profiler (Available in all versions)</w:t>
      </w:r>
    </w:p>
    <w:p w14:paraId="7796D05B" w14:textId="77777777" w:rsidR="007A21BE" w:rsidRPr="007A21BE" w:rsidRDefault="007A21BE" w:rsidP="007A21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SQLDIAG.EXE</w:t>
      </w:r>
    </w:p>
    <w:p w14:paraId="6FC4386E" w14:textId="77777777" w:rsidR="007A21BE" w:rsidRPr="007A21BE" w:rsidRDefault="007A21BE" w:rsidP="007A21BE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Dynamic Management Views (DMV)</w:t>
      </w:r>
    </w:p>
    <w:p w14:paraId="55B5BA16" w14:textId="77777777" w:rsidR="007A21BE" w:rsidRPr="000502FD" w:rsidRDefault="007A21BE" w:rsidP="007A21BE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0502FD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Other Tools:</w:t>
      </w:r>
    </w:p>
    <w:p w14:paraId="37B0CE03" w14:textId="77777777" w:rsidR="007A21BE" w:rsidRPr="007A21BE" w:rsidRDefault="007A21BE" w:rsidP="007A21B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Activity Monitor</w:t>
      </w:r>
    </w:p>
    <w:p w14:paraId="14DC11C6" w14:textId="3CA4C80C" w:rsidR="007A21BE" w:rsidRDefault="007A21BE" w:rsidP="007A21BE">
      <w:pPr>
        <w:numPr>
          <w:ilvl w:val="0"/>
          <w:numId w:val="19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MDW/UCP (Deprecated in SQL Server 2016)</w:t>
      </w:r>
    </w:p>
    <w:p w14:paraId="189B4728" w14:textId="1805985C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29B2B832" w14:textId="48512789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6C6696A6" w14:textId="36AE3D04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55678CB5" w14:textId="008DD5D2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5C509980" w14:textId="1B1DB6E5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5DFE23A4" w14:textId="79AA2A1C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101E64B8" w14:textId="790A93B9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25D218D8" w14:textId="080FDB08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63527D19" w14:textId="6E9614F3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0EAEAB90" w14:textId="5DF85B66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1BD738B7" w14:textId="2AA78419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77836EB9" w14:textId="083B9F87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7263BC4E" w14:textId="773BFA5D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5300AFB4" w14:textId="5C617836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224D9812" w14:textId="15CFA5F6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5A1E836A" w14:textId="5FA46A6C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4193A72C" w14:textId="58811913" w:rsidR="000502FD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6BABE2CA" w14:textId="77777777" w:rsidR="000502FD" w:rsidRPr="007A21BE" w:rsidRDefault="000502FD" w:rsidP="000502FD">
      <w:p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</w:p>
    <w:p w14:paraId="59AA58E4" w14:textId="77777777" w:rsidR="007A21BE" w:rsidRPr="000502FD" w:rsidRDefault="007A21BE" w:rsidP="000502FD">
      <w:pPr>
        <w:pStyle w:val="Heading1"/>
        <w:shd w:val="clear" w:color="auto" w:fill="FFFFFF"/>
        <w:spacing w:before="0" w:beforeAutospacing="0" w:after="150" w:afterAutospacing="0"/>
        <w:jc w:val="center"/>
        <w:rPr>
          <w:rFonts w:asciiTheme="minorHAnsi" w:hAnsiTheme="minorHAnsi" w:cstheme="minorHAnsi"/>
          <w:color w:val="000000"/>
          <w:spacing w:val="-10"/>
          <w:sz w:val="28"/>
          <w:szCs w:val="28"/>
        </w:rPr>
      </w:pPr>
      <w:r w:rsidRPr="000502FD">
        <w:rPr>
          <w:rFonts w:asciiTheme="minorHAnsi" w:hAnsiTheme="minorHAnsi" w:cstheme="minorHAnsi"/>
          <w:color w:val="000000"/>
          <w:spacing w:val="-10"/>
          <w:sz w:val="28"/>
          <w:szCs w:val="28"/>
          <w:highlight w:val="yellow"/>
        </w:rPr>
        <w:lastRenderedPageBreak/>
        <w:t>SQL Server Performance I/O Characteristics</w:t>
      </w:r>
    </w:p>
    <w:p w14:paraId="4E3F32DD" w14:textId="4DE25354" w:rsidR="007A21BE" w:rsidRPr="00341D52" w:rsidRDefault="007A21BE" w:rsidP="00341D52">
      <w:pPr>
        <w:shd w:val="clear" w:color="auto" w:fill="FFFFFF"/>
        <w:jc w:val="center"/>
        <w:rPr>
          <w:rFonts w:cstheme="minorHAnsi"/>
          <w:sz w:val="18"/>
          <w:szCs w:val="18"/>
        </w:rPr>
      </w:pPr>
      <w:hyperlink r:id="rId22" w:history="1">
        <w:r w:rsidRPr="00341D52">
          <w:rPr>
            <w:rStyle w:val="Hyperlink"/>
            <w:rFonts w:cstheme="minorHAnsi"/>
            <w:sz w:val="18"/>
            <w:szCs w:val="18"/>
          </w:rPr>
          <w:t>https://www.faceofit.com/sql-server-performance-general-best-practices/</w:t>
        </w:r>
      </w:hyperlink>
    </w:p>
    <w:p w14:paraId="07DB47E6" w14:textId="77777777" w:rsidR="007A21BE" w:rsidRPr="007A21BE" w:rsidRDefault="007A21BE" w:rsidP="007A21BE">
      <w:pPr>
        <w:numPr>
          <w:ilvl w:val="0"/>
          <w:numId w:val="20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Style w:val="Strong"/>
          <w:rFonts w:cstheme="minorHAnsi"/>
          <w:color w:val="555555"/>
          <w:sz w:val="20"/>
          <w:szCs w:val="20"/>
        </w:rPr>
        <w:t>SQL Server Performance I/O Characteristics :</w:t>
      </w:r>
      <w:r w:rsidRPr="007A21BE">
        <w:rPr>
          <w:rFonts w:cstheme="minorHAnsi"/>
          <w:color w:val="555555"/>
          <w:sz w:val="20"/>
          <w:szCs w:val="20"/>
        </w:rPr>
        <w:t> SQL Server has different IOPS characteristics and it is difficult to generalize IO patterns of SQL Server. SQL is a back-end platform on which applications are built hence IO patterns may differ significantly from one application to another.</w:t>
      </w:r>
      <w:hyperlink r:id="rId23" w:history="1">
        <w:r w:rsidRPr="007A21BE">
          <w:rPr>
            <w:rStyle w:val="Hyperlink"/>
            <w:rFonts w:cstheme="minorHAnsi"/>
            <w:sz w:val="20"/>
            <w:szCs w:val="20"/>
          </w:rPr>
          <w:t> Monitoring of I/O</w:t>
        </w:r>
      </w:hyperlink>
      <w:r w:rsidRPr="007A21BE">
        <w:rPr>
          <w:rFonts w:cstheme="minorHAnsi"/>
          <w:color w:val="555555"/>
          <w:sz w:val="20"/>
          <w:szCs w:val="20"/>
        </w:rPr>
        <w:t> is necessary to determine specifics of each scenario. Understanding the I/O characteristics of common SQL Server operations/scenarios can help determine how to configure storage requirements.</w:t>
      </w:r>
    </w:p>
    <w:p w14:paraId="0261F0DD" w14:textId="77777777" w:rsidR="007A21BE" w:rsidRPr="00341D52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color w:val="555555"/>
          <w:sz w:val="20"/>
          <w:szCs w:val="20"/>
        </w:rPr>
      </w:pPr>
      <w:r w:rsidRPr="00341D52">
        <w:rPr>
          <w:rFonts w:asciiTheme="minorHAnsi" w:hAnsiTheme="minorHAnsi" w:cstheme="minorHAnsi"/>
          <w:b/>
          <w:bCs/>
          <w:color w:val="555555"/>
          <w:sz w:val="20"/>
          <w:szCs w:val="20"/>
          <w:highlight w:val="yellow"/>
        </w:rPr>
        <w:t>General IO characteristics of common scenarios:</w:t>
      </w:r>
    </w:p>
    <w:p w14:paraId="02620B81" w14:textId="06015D1C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555555"/>
          <w:sz w:val="20"/>
          <w:szCs w:val="20"/>
        </w:rPr>
      </w:pPr>
      <w:r w:rsidRPr="007A21BE">
        <w:rPr>
          <w:rFonts w:asciiTheme="minorHAnsi" w:hAnsiTheme="minorHAnsi" w:cstheme="minorHAnsi"/>
          <w:noProof/>
          <w:color w:val="555555"/>
          <w:sz w:val="20"/>
          <w:szCs w:val="20"/>
        </w:rPr>
        <w:drawing>
          <wp:inline distT="0" distB="0" distL="0" distR="0" wp14:anchorId="26858D4D" wp14:editId="55EFA79B">
            <wp:extent cx="4960188" cy="1273676"/>
            <wp:effectExtent l="0" t="0" r="0" b="3175"/>
            <wp:docPr id="14" name="Picture 14" descr="SQL Server Performance I/O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QL Server Performance I/O Characteristic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4291" cy="12875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21BE">
        <w:rPr>
          <w:rFonts w:asciiTheme="minorHAnsi" w:hAnsiTheme="minorHAnsi" w:cstheme="minorHAnsi"/>
          <w:noProof/>
          <w:color w:val="555555"/>
          <w:sz w:val="20"/>
          <w:szCs w:val="20"/>
        </w:rPr>
        <w:drawing>
          <wp:inline distT="0" distB="0" distL="0" distR="0" wp14:anchorId="6C8A8715" wp14:editId="710298D2">
            <wp:extent cx="4986068" cy="1314835"/>
            <wp:effectExtent l="0" t="0" r="5080" b="0"/>
            <wp:docPr id="13" name="Picture 13" descr="SQL Server Performance I/O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QL Server Performance I/O Characteristic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44" cy="13312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016B5" w14:textId="77777777" w:rsidR="007A21BE" w:rsidRPr="007A21BE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i/>
          <w:iCs/>
          <w:color w:val="000000"/>
          <w:spacing w:val="-10"/>
          <w:sz w:val="20"/>
          <w:szCs w:val="20"/>
        </w:rPr>
      </w:pPr>
      <w:r w:rsidRPr="007A21BE">
        <w:rPr>
          <w:rFonts w:asciiTheme="minorHAnsi" w:hAnsiTheme="minorHAnsi" w:cstheme="minorHAnsi"/>
          <w:i/>
          <w:iCs/>
          <w:color w:val="000000"/>
          <w:spacing w:val="-10"/>
          <w:sz w:val="20"/>
          <w:szCs w:val="20"/>
          <w:u w:val="single"/>
        </w:rPr>
        <w:br/>
      </w:r>
      <w:r w:rsidRPr="007A21BE">
        <w:rPr>
          <w:rFonts w:asciiTheme="minorHAnsi" w:hAnsiTheme="minorHAnsi" w:cstheme="minorHAnsi"/>
          <w:i/>
          <w:iCs/>
          <w:color w:val="FF0000"/>
          <w:spacing w:val="-10"/>
          <w:sz w:val="20"/>
          <w:szCs w:val="20"/>
          <w:u w:val="single"/>
        </w:rPr>
        <w:t>There is no one single “right” way to configure storage for optimal performance</w:t>
      </w:r>
    </w:p>
    <w:p w14:paraId="2F53C2C4" w14:textId="77777777" w:rsidR="007A21BE" w:rsidRPr="00341D52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color w:val="000000"/>
          <w:spacing w:val="-10"/>
          <w:sz w:val="20"/>
          <w:szCs w:val="20"/>
        </w:rPr>
      </w:pPr>
      <w:r w:rsidRPr="00341D52">
        <w:rPr>
          <w:rStyle w:val="Strong"/>
          <w:rFonts w:asciiTheme="minorHAnsi" w:hAnsiTheme="minorHAnsi" w:cstheme="minorHAnsi"/>
          <w:color w:val="000000"/>
          <w:spacing w:val="-10"/>
          <w:sz w:val="20"/>
          <w:szCs w:val="20"/>
          <w:highlight w:val="yellow"/>
        </w:rPr>
        <w:t>General Performance Considerations:</w:t>
      </w:r>
    </w:p>
    <w:p w14:paraId="3B63A113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Storage design considerations differ for large vs. small or consolidated  environments</w:t>
      </w:r>
    </w:p>
    <w:p w14:paraId="782727AF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Understanding the I/O characteristics is key</w:t>
      </w:r>
    </w:p>
    <w:p w14:paraId="112A5B90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General guidelines</w:t>
      </w:r>
    </w:p>
    <w:p w14:paraId="210767E0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More/faster spindles is always better for performance;</w:t>
      </w:r>
    </w:p>
    <w:p w14:paraId="3428B792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Especially true for OLTP or workloads with random IO patterns</w:t>
      </w:r>
    </w:p>
    <w:p w14:paraId="1917228D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Engage the engineers from all sides, early on</w:t>
      </w:r>
    </w:p>
    <w:p w14:paraId="27952BC7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Ensure storage engineers have at least some knowledge of SQL best practices</w:t>
      </w:r>
    </w:p>
    <w:p w14:paraId="20BD3FBF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Try not to “over” optimize, simpler designs generally offer good performance and more flexibility</w:t>
      </w:r>
    </w:p>
    <w:p w14:paraId="17433CAF" w14:textId="77777777" w:rsidR="007A21BE" w:rsidRPr="007A21BE" w:rsidRDefault="007A21BE" w:rsidP="007A21BE">
      <w:pPr>
        <w:numPr>
          <w:ilvl w:val="0"/>
          <w:numId w:val="21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Validate configurations prior to deployment</w:t>
      </w:r>
    </w:p>
    <w:p w14:paraId="097BC531" w14:textId="77777777" w:rsidR="007A21BE" w:rsidRPr="00341D52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341D52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Performance – RAID Level</w:t>
      </w:r>
    </w:p>
    <w:p w14:paraId="6C48A471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Best Practice: log files on RAID 1+0 disks</w:t>
      </w:r>
    </w:p>
    <w:p w14:paraId="39D9735E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Best Practice: Isolate log from data at the physical disk level (more on isolation later)</w:t>
      </w:r>
    </w:p>
    <w:p w14:paraId="662BC1C6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proofErr w:type="spellStart"/>
      <w:r w:rsidRPr="007A21BE">
        <w:rPr>
          <w:rFonts w:cstheme="minorHAnsi"/>
          <w:color w:val="555555"/>
          <w:sz w:val="20"/>
          <w:szCs w:val="20"/>
        </w:rPr>
        <w:t>Tempdb</w:t>
      </w:r>
      <w:proofErr w:type="spellEnd"/>
      <w:r w:rsidRPr="007A21BE">
        <w:rPr>
          <w:rFonts w:cstheme="minorHAnsi"/>
          <w:color w:val="555555"/>
          <w:sz w:val="20"/>
          <w:szCs w:val="20"/>
        </w:rPr>
        <w:t xml:space="preserve"> may realize a performance if placed on RAID 1+0</w:t>
      </w:r>
    </w:p>
    <w:p w14:paraId="37B5C6F6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Our results indicate performance gain on RAID 1+0 for write intensive workloads but at a higher cost ($)</w:t>
      </w:r>
    </w:p>
    <w:p w14:paraId="539E92C6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The performance difference between RAID 1+0 and RAID 5 can vary by vendor</w:t>
      </w:r>
    </w:p>
    <w:p w14:paraId="057193BE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Benchmarking of the storage can give a clear indication of the performance differences between RAID levels before SQL Server is deployed</w:t>
      </w:r>
    </w:p>
    <w:p w14:paraId="713DA362" w14:textId="77777777" w:rsidR="007A21BE" w:rsidRPr="007A21BE" w:rsidRDefault="007A21BE" w:rsidP="007A21BE">
      <w:pPr>
        <w:numPr>
          <w:ilvl w:val="0"/>
          <w:numId w:val="22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20"/>
          <w:szCs w:val="20"/>
        </w:rPr>
      </w:pPr>
      <w:r w:rsidRPr="007A21BE">
        <w:rPr>
          <w:rFonts w:cstheme="minorHAnsi"/>
          <w:color w:val="555555"/>
          <w:sz w:val="20"/>
          <w:szCs w:val="20"/>
        </w:rPr>
        <w:t>For RAID levels other than RAID 5, 1, or 1+0 test to ensure performance is acceptable</w:t>
      </w:r>
    </w:p>
    <w:p w14:paraId="64B1CBC1" w14:textId="77777777" w:rsidR="007A21BE" w:rsidRPr="00341D52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</w:rPr>
      </w:pPr>
      <w:r w:rsidRPr="00341D52"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  <w:highlight w:val="yellow"/>
        </w:rPr>
        <w:lastRenderedPageBreak/>
        <w:t>Designing Storage Design for Optimal Performance</w:t>
      </w:r>
    </w:p>
    <w:p w14:paraId="13E28D59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Multiple smaller LUNs are preferred over a single large LUN</w:t>
      </w:r>
    </w:p>
    <w:p w14:paraId="755547D3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Adverse impact of long running CHKDSK is minimized</w:t>
      </w:r>
    </w:p>
    <w:p w14:paraId="63B16834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Potentially better load balancing across array service processors</w:t>
      </w:r>
    </w:p>
    <w:p w14:paraId="27F78B27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For huge databases, multiple large LUNs are acceptable (though smaller ones are preferred)</w:t>
      </w:r>
    </w:p>
    <w:p w14:paraId="5EA21F19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Fewer large LUNs can accommodate large Databases &amp; would be easier to manage</w:t>
      </w:r>
    </w:p>
    <w:p w14:paraId="0C8FEA50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Cost of CHKDSK may be acceptable if volumes contain a small number of files</w:t>
      </w:r>
    </w:p>
    <w:p w14:paraId="081CA594" w14:textId="7D7EDA10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Consider specific array architecture and use multiple LUNs to ensure proper balancing of LUN’s across array service processors</w:t>
      </w:r>
    </w:p>
    <w:p w14:paraId="4E08E02D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Design/Plan adequately for growth</w:t>
      </w:r>
    </w:p>
    <w:p w14:paraId="458D0E24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Other Considerations:</w:t>
      </w:r>
    </w:p>
    <w:p w14:paraId="4F645537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More LUNs = multiple independent queues, thus potential for better parallel I/O operations</w:t>
      </w:r>
    </w:p>
    <w:p w14:paraId="57260C86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Assuming scalability at the back end and no bottlenecks exist elsewhere, a system will scale better having multiple paths</w:t>
      </w:r>
    </w:p>
    <w:p w14:paraId="69BB5FF2" w14:textId="77777777" w:rsidR="007A21BE" w:rsidRPr="00341D52" w:rsidRDefault="007A21BE" w:rsidP="007A21B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 xml:space="preserve">Rebuild as a result of failed disks will </w:t>
      </w:r>
      <w:proofErr w:type="spellStart"/>
      <w:r w:rsidRPr="00341D52">
        <w:rPr>
          <w:rFonts w:cstheme="minorHAnsi"/>
          <w:color w:val="555555"/>
          <w:sz w:val="18"/>
          <w:szCs w:val="18"/>
        </w:rPr>
        <w:t>effect</w:t>
      </w:r>
      <w:proofErr w:type="spellEnd"/>
      <w:r w:rsidRPr="00341D52">
        <w:rPr>
          <w:rFonts w:cstheme="minorHAnsi"/>
          <w:color w:val="555555"/>
          <w:sz w:val="18"/>
          <w:szCs w:val="18"/>
        </w:rPr>
        <w:t xml:space="preserve"> LUN’s spanning that RAID group</w:t>
      </w:r>
    </w:p>
    <w:p w14:paraId="545CBD00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SQL Considerations</w:t>
      </w:r>
    </w:p>
    <w:p w14:paraId="04CB8D09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Backup/restore – 1 thread per volume</w:t>
      </w:r>
    </w:p>
    <w:p w14:paraId="0FEE3231" w14:textId="77777777" w:rsidR="007A21BE" w:rsidRPr="007A21BE" w:rsidRDefault="007A21BE" w:rsidP="007A21BE">
      <w:pPr>
        <w:pStyle w:val="NormalWeb"/>
        <w:shd w:val="clear" w:color="auto" w:fill="FFFFFF"/>
        <w:spacing w:before="0" w:beforeAutospacing="0" w:after="0" w:afterAutospacing="0"/>
        <w:rPr>
          <w:rFonts w:asciiTheme="minorHAnsi" w:hAnsiTheme="minorHAnsi" w:cstheme="minorHAnsi"/>
          <w:b/>
          <w:bCs/>
          <w:i/>
          <w:iCs/>
          <w:color w:val="555555"/>
          <w:sz w:val="20"/>
          <w:szCs w:val="20"/>
        </w:rPr>
      </w:pPr>
      <w:r w:rsidRPr="007A21BE">
        <w:rPr>
          <w:rStyle w:val="Strong"/>
          <w:rFonts w:asciiTheme="minorHAnsi" w:hAnsiTheme="minorHAnsi" w:cstheme="minorHAnsi"/>
          <w:i/>
          <w:iCs/>
          <w:color w:val="FF0000"/>
          <w:sz w:val="20"/>
          <w:szCs w:val="20"/>
        </w:rPr>
        <w:t>File initialization – 1 thread per volume</w:t>
      </w:r>
    </w:p>
    <w:p w14:paraId="400843D0" w14:textId="77777777" w:rsidR="007A21BE" w:rsidRPr="00341D52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</w:rPr>
      </w:pPr>
      <w:r w:rsidRPr="00341D52">
        <w:rPr>
          <w:rFonts w:asciiTheme="minorHAnsi" w:hAnsiTheme="minorHAnsi" w:cstheme="minorHAnsi"/>
          <w:b/>
          <w:bCs/>
          <w:color w:val="000000"/>
          <w:spacing w:val="-10"/>
          <w:sz w:val="20"/>
          <w:szCs w:val="20"/>
          <w:highlight w:val="yellow"/>
        </w:rPr>
        <w:t>Designing Database Files/Groups for Performance</w:t>
      </w:r>
    </w:p>
    <w:p w14:paraId="181E5D61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b/>
          <w:bCs/>
          <w:i/>
          <w:iCs/>
          <w:color w:val="555555"/>
          <w:sz w:val="18"/>
          <w:szCs w:val="18"/>
        </w:rPr>
        <w:t>How many data files/filegroups should I have?</w:t>
      </w:r>
    </w:p>
    <w:p w14:paraId="5FF10B68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More data files does not necessarily equal better performance</w:t>
      </w:r>
    </w:p>
    <w:p w14:paraId="3D4F8553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Determined mainly by hardware capacity</w:t>
      </w:r>
    </w:p>
    <w:p w14:paraId="2EBA9440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Consider disaster recovery requirements</w:t>
      </w:r>
    </w:p>
    <w:p w14:paraId="46D61F96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Will the target environment for a disaster recovery restore accommodate the file sizes?</w:t>
      </w:r>
    </w:p>
    <w:p w14:paraId="1F868A25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Number of data files may impact scalability</w:t>
      </w:r>
    </w:p>
    <w:p w14:paraId="076E8051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ROT:  .25 to 1 data files (per filegroup) for each CPU (core) on the host server</w:t>
      </w:r>
    </w:p>
    <w:p w14:paraId="353D52DB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Mainly a concern for applications with high rate of page allocations (insert) on systems with &gt;= 4 CPUs</w:t>
      </w:r>
    </w:p>
    <w:p w14:paraId="0CA07494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 xml:space="preserve">Generally more of a consideration for </w:t>
      </w:r>
      <w:proofErr w:type="spellStart"/>
      <w:r w:rsidRPr="00341D52">
        <w:rPr>
          <w:rFonts w:cstheme="minorHAnsi"/>
          <w:color w:val="555555"/>
          <w:sz w:val="18"/>
          <w:szCs w:val="18"/>
        </w:rPr>
        <w:t>Tempdb</w:t>
      </w:r>
      <w:proofErr w:type="spellEnd"/>
      <w:r w:rsidRPr="00341D52">
        <w:rPr>
          <w:rFonts w:cstheme="minorHAnsi"/>
          <w:color w:val="555555"/>
          <w:sz w:val="18"/>
          <w:szCs w:val="18"/>
        </w:rPr>
        <w:t xml:space="preserve"> than for user databases</w:t>
      </w:r>
    </w:p>
    <w:p w14:paraId="02A4FD27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However, consider overall data volume and file size</w:t>
      </w:r>
    </w:p>
    <w:p w14:paraId="0E907B2A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Can be used to maximize # of spindles – Data files can be used to “stripe” database across more physical spindles</w:t>
      </w:r>
    </w:p>
    <w:p w14:paraId="57D1C45D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Multiple filegroups may be optimal for backup / recovery scenarios of larger datasets</w:t>
      </w:r>
    </w:p>
    <w:p w14:paraId="256706EB" w14:textId="77777777" w:rsidR="007A21BE" w:rsidRPr="00341D52" w:rsidRDefault="007A21BE" w:rsidP="007A21BE">
      <w:pPr>
        <w:numPr>
          <w:ilvl w:val="0"/>
          <w:numId w:val="24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Best practice: Pre-size data/log files, use equal size for files within a single file group and do not rely on AUTOGROW</w:t>
      </w:r>
    </w:p>
    <w:p w14:paraId="7C8124C2" w14:textId="77777777" w:rsidR="007A21BE" w:rsidRPr="00341D52" w:rsidRDefault="007A21BE" w:rsidP="007A21BE">
      <w:pPr>
        <w:pStyle w:val="Heading3"/>
        <w:shd w:val="clear" w:color="auto" w:fill="FFFFFF"/>
        <w:spacing w:before="300" w:after="120"/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</w:rPr>
      </w:pPr>
      <w:r w:rsidRPr="00341D52"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  <w:highlight w:val="yellow"/>
        </w:rPr>
        <w:t>Managing File Growth:</w:t>
      </w:r>
    </w:p>
    <w:p w14:paraId="016C19F2" w14:textId="77777777" w:rsidR="007A21BE" w:rsidRPr="00341D52" w:rsidRDefault="007A21BE" w:rsidP="007A21B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Design for growth from the beginning</w:t>
      </w:r>
    </w:p>
    <w:p w14:paraId="2B2C08F2" w14:textId="77777777" w:rsidR="007A21BE" w:rsidRPr="00341D52" w:rsidRDefault="007A21BE" w:rsidP="007A21B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Dependent on features offered by storage array in terms of IO performance.</w:t>
      </w:r>
    </w:p>
    <w:p w14:paraId="535FEFF3" w14:textId="77777777" w:rsidR="007A21BE" w:rsidRPr="00341D52" w:rsidRDefault="007A21BE" w:rsidP="007A21BE">
      <w:pPr>
        <w:numPr>
          <w:ilvl w:val="0"/>
          <w:numId w:val="25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Most modern storage arrays offer the ability to dynamically grow a LUN – consult with your storage vendor</w:t>
      </w:r>
    </w:p>
    <w:p w14:paraId="22851FEC" w14:textId="77777777" w:rsidR="007A21BE" w:rsidRPr="00341D52" w:rsidRDefault="007A21BE" w:rsidP="007A21BE">
      <w:pPr>
        <w:pStyle w:val="Heading4"/>
        <w:shd w:val="clear" w:color="auto" w:fill="FFFFFF"/>
        <w:spacing w:before="150" w:after="60"/>
        <w:rPr>
          <w:rFonts w:asciiTheme="minorHAnsi" w:hAnsiTheme="minorHAnsi" w:cstheme="minorHAnsi"/>
          <w:b/>
          <w:bCs/>
          <w:color w:val="000000"/>
          <w:spacing w:val="-10"/>
          <w:sz w:val="18"/>
          <w:szCs w:val="18"/>
        </w:rPr>
      </w:pPr>
      <w:r w:rsidRPr="00341D52">
        <w:rPr>
          <w:rFonts w:asciiTheme="minorHAnsi" w:hAnsiTheme="minorHAnsi" w:cstheme="minorHAnsi"/>
          <w:b/>
          <w:bCs/>
          <w:i w:val="0"/>
          <w:iCs w:val="0"/>
          <w:color w:val="FF0000"/>
          <w:spacing w:val="-10"/>
          <w:sz w:val="18"/>
          <w:szCs w:val="18"/>
          <w:highlight w:val="yellow"/>
        </w:rPr>
        <w:t>Two types of GROWTH</w:t>
      </w:r>
    </w:p>
    <w:p w14:paraId="68266C69" w14:textId="77777777" w:rsidR="007A21BE" w:rsidRPr="00341D52" w:rsidRDefault="007A21BE" w:rsidP="007A21B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Capacity vs. Additional performance (more physical disks)</w:t>
      </w:r>
    </w:p>
    <w:p w14:paraId="2519E385" w14:textId="77777777" w:rsidR="007A21BE" w:rsidRPr="00341D52" w:rsidRDefault="007A21BE" w:rsidP="007A21B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Windows perspective</w:t>
      </w:r>
    </w:p>
    <w:p w14:paraId="6D3A23F4" w14:textId="77777777" w:rsidR="007A21BE" w:rsidRPr="00341D52" w:rsidRDefault="007A21BE" w:rsidP="007A21B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Basic or Dynamic disks – Either can be expanded</w:t>
      </w:r>
    </w:p>
    <w:p w14:paraId="6A824225" w14:textId="77777777" w:rsidR="007A21BE" w:rsidRPr="00341D52" w:rsidRDefault="007A21BE" w:rsidP="007A21B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However – dynamic striped volumes cannot be extended</w:t>
      </w:r>
    </w:p>
    <w:p w14:paraId="2230850C" w14:textId="77777777" w:rsidR="007A21BE" w:rsidRPr="00341D52" w:rsidRDefault="007A21BE" w:rsidP="007A21BE">
      <w:pPr>
        <w:numPr>
          <w:ilvl w:val="0"/>
          <w:numId w:val="26"/>
        </w:numPr>
        <w:shd w:val="clear" w:color="auto" w:fill="FFFFFF"/>
        <w:spacing w:before="100" w:beforeAutospacing="1" w:after="100" w:afterAutospacing="1" w:line="240" w:lineRule="auto"/>
        <w:rPr>
          <w:rFonts w:cstheme="minorHAnsi"/>
          <w:color w:val="555555"/>
          <w:sz w:val="18"/>
          <w:szCs w:val="18"/>
        </w:rPr>
      </w:pPr>
      <w:r w:rsidRPr="00341D52">
        <w:rPr>
          <w:rFonts w:cstheme="minorHAnsi"/>
          <w:color w:val="555555"/>
          <w:sz w:val="18"/>
          <w:szCs w:val="18"/>
        </w:rPr>
        <w:t>Basic disks can be expanded using Diskpart.exe</w:t>
      </w:r>
    </w:p>
    <w:p w14:paraId="65BE6E08" w14:textId="77777777" w:rsidR="00341D52" w:rsidRPr="00341D52" w:rsidRDefault="007A21BE" w:rsidP="00964DCD">
      <w:pPr>
        <w:numPr>
          <w:ilvl w:val="1"/>
          <w:numId w:val="26"/>
        </w:numPr>
        <w:shd w:val="clear" w:color="auto" w:fill="FFFFFF"/>
        <w:spacing w:after="150" w:line="240" w:lineRule="auto"/>
        <w:rPr>
          <w:rFonts w:cstheme="minorHAnsi"/>
          <w:color w:val="555555"/>
          <w:sz w:val="20"/>
          <w:szCs w:val="20"/>
        </w:rPr>
      </w:pPr>
      <w:r w:rsidRPr="00341D52">
        <w:rPr>
          <w:rFonts w:cstheme="minorHAnsi"/>
          <w:color w:val="555555"/>
          <w:sz w:val="18"/>
          <w:szCs w:val="18"/>
        </w:rPr>
        <w:t>Changes to underlying LUNs may require a rescan for Windows to recognize them</w:t>
      </w:r>
    </w:p>
    <w:p w14:paraId="7D7FFD4C" w14:textId="515C8746" w:rsidR="007A21BE" w:rsidRPr="00341D52" w:rsidRDefault="007A21BE" w:rsidP="00341D52">
      <w:pPr>
        <w:shd w:val="clear" w:color="auto" w:fill="FFFFFF"/>
        <w:spacing w:after="150" w:line="240" w:lineRule="auto"/>
        <w:ind w:left="1440"/>
        <w:rPr>
          <w:rFonts w:cstheme="minorHAnsi"/>
          <w:color w:val="555555"/>
          <w:sz w:val="20"/>
          <w:szCs w:val="20"/>
        </w:rPr>
      </w:pPr>
      <w:bookmarkStart w:id="0" w:name="_GoBack"/>
      <w:bookmarkEnd w:id="0"/>
      <w:r w:rsidRPr="007A21BE">
        <w:rPr>
          <w:rFonts w:cstheme="minorHAnsi"/>
          <w:noProof/>
          <w:color w:val="555555"/>
          <w:sz w:val="20"/>
          <w:szCs w:val="20"/>
        </w:rPr>
        <w:drawing>
          <wp:inline distT="0" distB="0" distL="0" distR="0" wp14:anchorId="196D0EBE" wp14:editId="7A3B4E37">
            <wp:extent cx="3407434" cy="1009694"/>
            <wp:effectExtent l="0" t="0" r="2540" b="0"/>
            <wp:docPr id="12" name="Picture 12" descr="SQL Server Performance I/O Characteristic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QL Server Performance I/O Characteristics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03513" cy="10381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21BE" w:rsidRPr="00341D52" w:rsidSect="006964B7">
      <w:pgSz w:w="11906" w:h="16838"/>
      <w:pgMar w:top="1134" w:right="680" w:bottom="1134" w:left="680" w:header="709" w:footer="709" w:gutter="0"/>
      <w:pgBorders w:offsetFrom="page">
        <w:top w:val="double" w:sz="4" w:space="24" w:color="C00000"/>
        <w:left w:val="double" w:sz="4" w:space="24" w:color="C00000"/>
        <w:bottom w:val="double" w:sz="4" w:space="24" w:color="C00000"/>
        <w:right w:val="double" w:sz="4" w:space="24" w:color="C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F36B7"/>
    <w:multiLevelType w:val="multilevel"/>
    <w:tmpl w:val="77E64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D249D2"/>
    <w:multiLevelType w:val="multilevel"/>
    <w:tmpl w:val="82A0D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B35774"/>
    <w:multiLevelType w:val="multilevel"/>
    <w:tmpl w:val="77DE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239F9"/>
    <w:multiLevelType w:val="multilevel"/>
    <w:tmpl w:val="6E146C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F46DC0"/>
    <w:multiLevelType w:val="multilevel"/>
    <w:tmpl w:val="639A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00C2E"/>
    <w:multiLevelType w:val="multilevel"/>
    <w:tmpl w:val="C4EE54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1364676"/>
    <w:multiLevelType w:val="multilevel"/>
    <w:tmpl w:val="B9687F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92EBB"/>
    <w:multiLevelType w:val="hybridMultilevel"/>
    <w:tmpl w:val="D29A1C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CB0A33"/>
    <w:multiLevelType w:val="multilevel"/>
    <w:tmpl w:val="CDD88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50692A"/>
    <w:multiLevelType w:val="multilevel"/>
    <w:tmpl w:val="82F0B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AC0736"/>
    <w:multiLevelType w:val="multilevel"/>
    <w:tmpl w:val="B998A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667128C"/>
    <w:multiLevelType w:val="hybridMultilevel"/>
    <w:tmpl w:val="6A62CA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E030ABB"/>
    <w:multiLevelType w:val="multilevel"/>
    <w:tmpl w:val="A5040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3495C87"/>
    <w:multiLevelType w:val="multilevel"/>
    <w:tmpl w:val="D44AB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319B2"/>
    <w:multiLevelType w:val="multilevel"/>
    <w:tmpl w:val="E23E1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6BE02A5"/>
    <w:multiLevelType w:val="multilevel"/>
    <w:tmpl w:val="51685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1D85A3F"/>
    <w:multiLevelType w:val="multilevel"/>
    <w:tmpl w:val="E77A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5D6BB6"/>
    <w:multiLevelType w:val="multilevel"/>
    <w:tmpl w:val="FFCE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57047DB"/>
    <w:multiLevelType w:val="hybridMultilevel"/>
    <w:tmpl w:val="BF5E2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EB0FDB"/>
    <w:multiLevelType w:val="multilevel"/>
    <w:tmpl w:val="E11A21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0CD4811"/>
    <w:multiLevelType w:val="multilevel"/>
    <w:tmpl w:val="D9B8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6E27AF3"/>
    <w:multiLevelType w:val="multilevel"/>
    <w:tmpl w:val="1B3C2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9F6A22"/>
    <w:multiLevelType w:val="multilevel"/>
    <w:tmpl w:val="DDDA7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A35136B"/>
    <w:multiLevelType w:val="multilevel"/>
    <w:tmpl w:val="4E5C7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692497"/>
    <w:multiLevelType w:val="multilevel"/>
    <w:tmpl w:val="D31A1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F6768F7"/>
    <w:multiLevelType w:val="multilevel"/>
    <w:tmpl w:val="16228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3"/>
  </w:num>
  <w:num w:numId="3">
    <w:abstractNumId w:val="15"/>
  </w:num>
  <w:num w:numId="4">
    <w:abstractNumId w:val="7"/>
  </w:num>
  <w:num w:numId="5">
    <w:abstractNumId w:val="23"/>
  </w:num>
  <w:num w:numId="6">
    <w:abstractNumId w:val="17"/>
  </w:num>
  <w:num w:numId="7">
    <w:abstractNumId w:val="20"/>
  </w:num>
  <w:num w:numId="8">
    <w:abstractNumId w:val="2"/>
  </w:num>
  <w:num w:numId="9">
    <w:abstractNumId w:val="11"/>
  </w:num>
  <w:num w:numId="10">
    <w:abstractNumId w:val="14"/>
  </w:num>
  <w:num w:numId="11">
    <w:abstractNumId w:val="19"/>
  </w:num>
  <w:num w:numId="12">
    <w:abstractNumId w:val="16"/>
  </w:num>
  <w:num w:numId="13">
    <w:abstractNumId w:val="18"/>
  </w:num>
  <w:num w:numId="14">
    <w:abstractNumId w:val="4"/>
  </w:num>
  <w:num w:numId="15">
    <w:abstractNumId w:val="0"/>
  </w:num>
  <w:num w:numId="16">
    <w:abstractNumId w:val="24"/>
  </w:num>
  <w:num w:numId="17">
    <w:abstractNumId w:val="1"/>
  </w:num>
  <w:num w:numId="18">
    <w:abstractNumId w:val="6"/>
  </w:num>
  <w:num w:numId="19">
    <w:abstractNumId w:val="13"/>
  </w:num>
  <w:num w:numId="20">
    <w:abstractNumId w:val="8"/>
  </w:num>
  <w:num w:numId="21">
    <w:abstractNumId w:val="5"/>
  </w:num>
  <w:num w:numId="22">
    <w:abstractNumId w:val="21"/>
  </w:num>
  <w:num w:numId="23">
    <w:abstractNumId w:val="9"/>
  </w:num>
  <w:num w:numId="24">
    <w:abstractNumId w:val="22"/>
  </w:num>
  <w:num w:numId="25">
    <w:abstractNumId w:val="12"/>
  </w:num>
  <w:num w:numId="26">
    <w:abstractNumId w:val="2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7F5"/>
    <w:rsid w:val="00016F64"/>
    <w:rsid w:val="00021854"/>
    <w:rsid w:val="000502FD"/>
    <w:rsid w:val="000751F3"/>
    <w:rsid w:val="00075B76"/>
    <w:rsid w:val="000A2EFE"/>
    <w:rsid w:val="000B6378"/>
    <w:rsid w:val="000E1DAE"/>
    <w:rsid w:val="000F7A8B"/>
    <w:rsid w:val="001037E5"/>
    <w:rsid w:val="001308A3"/>
    <w:rsid w:val="00135F50"/>
    <w:rsid w:val="0014156D"/>
    <w:rsid w:val="00142101"/>
    <w:rsid w:val="0018264F"/>
    <w:rsid w:val="001C1833"/>
    <w:rsid w:val="001D72E5"/>
    <w:rsid w:val="001E0512"/>
    <w:rsid w:val="00235162"/>
    <w:rsid w:val="00235700"/>
    <w:rsid w:val="00275311"/>
    <w:rsid w:val="002830E7"/>
    <w:rsid w:val="002A360D"/>
    <w:rsid w:val="002D02B1"/>
    <w:rsid w:val="0031307F"/>
    <w:rsid w:val="00341D52"/>
    <w:rsid w:val="003438A3"/>
    <w:rsid w:val="003D4BE1"/>
    <w:rsid w:val="00422236"/>
    <w:rsid w:val="00434DAE"/>
    <w:rsid w:val="004538B3"/>
    <w:rsid w:val="00454BD9"/>
    <w:rsid w:val="00462D0A"/>
    <w:rsid w:val="004840E0"/>
    <w:rsid w:val="004860D7"/>
    <w:rsid w:val="004A4150"/>
    <w:rsid w:val="004C1D1B"/>
    <w:rsid w:val="004D2A12"/>
    <w:rsid w:val="004E7E95"/>
    <w:rsid w:val="004F1B1C"/>
    <w:rsid w:val="005054D8"/>
    <w:rsid w:val="00510365"/>
    <w:rsid w:val="005141B4"/>
    <w:rsid w:val="00520C1A"/>
    <w:rsid w:val="005300C0"/>
    <w:rsid w:val="00540A5C"/>
    <w:rsid w:val="00547B3E"/>
    <w:rsid w:val="00550552"/>
    <w:rsid w:val="00556D9E"/>
    <w:rsid w:val="005A54CB"/>
    <w:rsid w:val="005C550C"/>
    <w:rsid w:val="005D6B04"/>
    <w:rsid w:val="0062685C"/>
    <w:rsid w:val="00642F2A"/>
    <w:rsid w:val="00665844"/>
    <w:rsid w:val="00671314"/>
    <w:rsid w:val="00671612"/>
    <w:rsid w:val="00677F47"/>
    <w:rsid w:val="00694D05"/>
    <w:rsid w:val="006964B7"/>
    <w:rsid w:val="006C10A8"/>
    <w:rsid w:val="006F3F0D"/>
    <w:rsid w:val="00705125"/>
    <w:rsid w:val="00717CA8"/>
    <w:rsid w:val="00742284"/>
    <w:rsid w:val="00745794"/>
    <w:rsid w:val="00752CE4"/>
    <w:rsid w:val="007A21BE"/>
    <w:rsid w:val="007A5768"/>
    <w:rsid w:val="007D20F2"/>
    <w:rsid w:val="007F4271"/>
    <w:rsid w:val="00833358"/>
    <w:rsid w:val="00853EA4"/>
    <w:rsid w:val="00880473"/>
    <w:rsid w:val="008949FA"/>
    <w:rsid w:val="008A74A2"/>
    <w:rsid w:val="008B5EEA"/>
    <w:rsid w:val="009100E2"/>
    <w:rsid w:val="00911705"/>
    <w:rsid w:val="009131F0"/>
    <w:rsid w:val="009250CD"/>
    <w:rsid w:val="00934882"/>
    <w:rsid w:val="00951452"/>
    <w:rsid w:val="009563FC"/>
    <w:rsid w:val="009C1451"/>
    <w:rsid w:val="009C5098"/>
    <w:rsid w:val="009D46A3"/>
    <w:rsid w:val="00A316C3"/>
    <w:rsid w:val="00A536AC"/>
    <w:rsid w:val="00A653AC"/>
    <w:rsid w:val="00A92B7E"/>
    <w:rsid w:val="00AC0EB9"/>
    <w:rsid w:val="00AC52D9"/>
    <w:rsid w:val="00AE1FB7"/>
    <w:rsid w:val="00B269DF"/>
    <w:rsid w:val="00B26E3E"/>
    <w:rsid w:val="00B415E6"/>
    <w:rsid w:val="00B830D1"/>
    <w:rsid w:val="00BA6589"/>
    <w:rsid w:val="00BC63CB"/>
    <w:rsid w:val="00BD3F69"/>
    <w:rsid w:val="00BD7F92"/>
    <w:rsid w:val="00BF01EA"/>
    <w:rsid w:val="00C25CE1"/>
    <w:rsid w:val="00C73E7D"/>
    <w:rsid w:val="00CD0528"/>
    <w:rsid w:val="00CD264E"/>
    <w:rsid w:val="00D26D15"/>
    <w:rsid w:val="00D75F33"/>
    <w:rsid w:val="00D76AEB"/>
    <w:rsid w:val="00DB400C"/>
    <w:rsid w:val="00DD020F"/>
    <w:rsid w:val="00DD06C4"/>
    <w:rsid w:val="00DD3C38"/>
    <w:rsid w:val="00DF0C10"/>
    <w:rsid w:val="00DF3BDD"/>
    <w:rsid w:val="00DF5786"/>
    <w:rsid w:val="00E1398A"/>
    <w:rsid w:val="00E263F5"/>
    <w:rsid w:val="00E343F1"/>
    <w:rsid w:val="00E3749B"/>
    <w:rsid w:val="00E5038D"/>
    <w:rsid w:val="00E96859"/>
    <w:rsid w:val="00EA1432"/>
    <w:rsid w:val="00EA3A98"/>
    <w:rsid w:val="00EA7773"/>
    <w:rsid w:val="00EE3688"/>
    <w:rsid w:val="00F217F5"/>
    <w:rsid w:val="00F47C25"/>
    <w:rsid w:val="00F54833"/>
    <w:rsid w:val="00F862A8"/>
    <w:rsid w:val="00FA45D3"/>
    <w:rsid w:val="00FA7A18"/>
    <w:rsid w:val="00FB5247"/>
    <w:rsid w:val="00FC7D8B"/>
    <w:rsid w:val="00FE6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29EE4"/>
  <w15:chartTrackingRefBased/>
  <w15:docId w15:val="{B22D1C27-52DA-4050-9DC6-90A23820F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51F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0751F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415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3A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3A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F217F5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A653AC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E7E9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751F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0751F3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ez-toc-section">
    <w:name w:val="ez-toc-section"/>
    <w:basedOn w:val="DefaultParagraphFont"/>
    <w:rsid w:val="000751F3"/>
  </w:style>
  <w:style w:type="paragraph" w:styleId="NormalWeb">
    <w:name w:val="Normal (Web)"/>
    <w:basedOn w:val="Normal"/>
    <w:uiPriority w:val="99"/>
    <w:unhideWhenUsed/>
    <w:rsid w:val="000751F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0751F3"/>
    <w:rPr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3A98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3A9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415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1">
    <w:name w:val="Title1"/>
    <w:basedOn w:val="Normal"/>
    <w:rsid w:val="004A4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ext-base">
    <w:name w:val="text-base"/>
    <w:basedOn w:val="DefaultParagraphFont"/>
    <w:rsid w:val="00642F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0903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48659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6176956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13857316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2017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1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9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8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1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6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52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3356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63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573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75806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12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0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125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4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56550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2079554091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97768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99471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76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0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3968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1016080833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77575765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  <w:div w:id="651715156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8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89755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18" w:space="15" w:color="000000"/>
            <w:bottom w:val="none" w:sz="0" w:space="0" w:color="auto"/>
            <w:right w:val="none" w:sz="0" w:space="0" w:color="auto"/>
          </w:divBdr>
        </w:div>
      </w:divsChild>
    </w:div>
    <w:div w:id="1280334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03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24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86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9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72341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90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0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13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5526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a01.safelinks.protection.outlook.com/?url=http%3a%2f%2ftechnet.microsoft.com%2fen-us%2flibrary%2fcc749337.aspx&amp;data=01%7c01%7cinghosh%40064d.mgd.microsoft.com%7c62a2f9c8a4bf4928a9a608d2ec51aa84%7c72f988bf86f141af91ab2d7cd011db47%7c1&amp;sdata=RHob2Yz8dUxX9nr6j6tNgdTNYZd%2bY%2f6j989W8PkwINg%3d" TargetMode="External"/><Relationship Id="rId13" Type="http://schemas.openxmlformats.org/officeDocument/2006/relationships/image" Target="media/image2.jpeg"/><Relationship Id="rId18" Type="http://schemas.openxmlformats.org/officeDocument/2006/relationships/hyperlink" Target="https://www.faceofit.com/tools-to-monitor-sql-server-performance/" TargetMode="External"/><Relationship Id="rId26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image" Target="media/image7.png"/><Relationship Id="rId7" Type="http://schemas.openxmlformats.org/officeDocument/2006/relationships/hyperlink" Target="https://www.faceofit.com/tools-to-monitor-sql-server-performance/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5.jpeg"/><Relationship Id="rId20" Type="http://schemas.openxmlformats.org/officeDocument/2006/relationships/hyperlink" Target="https://www.faceofit.com/sql-server-performance-tun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faceofit.com/tools-to-monitor-sql-server-performance/" TargetMode="External"/><Relationship Id="rId11" Type="http://schemas.openxmlformats.org/officeDocument/2006/relationships/hyperlink" Target="https://na01.safelinks.protection.outlook.com/?url=https%3a%2f%2fpal.codeplex.com%2f&amp;data=01%7c01%7cinghosh%40064d.mgd.microsoft.com%7c62a2f9c8a4bf4928a9a608d2ec51aa84%7c72f988bf86f141af91ab2d7cd011db47%7c1&amp;sdata=ZjzAEpv0cjDEnS59timd4igbKsToB30P5hI2T0Pnxks%3d" TargetMode="External"/><Relationship Id="rId24" Type="http://schemas.openxmlformats.org/officeDocument/2006/relationships/image" Target="media/image8.png"/><Relationship Id="rId5" Type="http://schemas.openxmlformats.org/officeDocument/2006/relationships/hyperlink" Target="https://www.faceofit.com/sql-server-performance-tuning/" TargetMode="External"/><Relationship Id="rId15" Type="http://schemas.openxmlformats.org/officeDocument/2006/relationships/image" Target="media/image4.jpeg"/><Relationship Id="rId23" Type="http://schemas.openxmlformats.org/officeDocument/2006/relationships/hyperlink" Target="https://www.faceofit.com/tools-to-monitor-sql-server-performance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na01.safelinks.protection.outlook.com/?url=http%3a%2f%2ftechnet.microsoft.com%2fen-us%2flibrary%2fcc722312.aspx&amp;data=01%7c01%7cinghosh%40064d.mgd.microsoft.com%7c62a2f9c8a4bf4928a9a608d2ec51aa84%7c72f988bf86f141af91ab2d7cd011db47%7c1&amp;sdata=g4%2bt7PP1A%2ft9jHNyUTchHSInShBPgTcDvht5z1ZwuWg%3d" TargetMode="External"/><Relationship Id="rId19" Type="http://schemas.openxmlformats.org/officeDocument/2006/relationships/hyperlink" Target="https://www.faceofit.com/free-tools-to-monitor-sql-server-performanc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na01.safelinks.protection.outlook.com/?url=http%3a%2f%2ftechnet.microsoft.com%2fen-us%2flibrary%2fcc722148.aspx&amp;data=01%7c01%7cinghosh%40064d.mgd.microsoft.com%7c62a2f9c8a4bf4928a9a608d2ec51aa84%7c72f988bf86f141af91ab2d7cd011db47%7c1&amp;sdata=4oqNb5uyXnyyEaQ1qGh9XzN83rRJAWsDXfNg24c1YMw%3d" TargetMode="External"/><Relationship Id="rId14" Type="http://schemas.openxmlformats.org/officeDocument/2006/relationships/image" Target="media/image3.jpeg"/><Relationship Id="rId22" Type="http://schemas.openxmlformats.org/officeDocument/2006/relationships/hyperlink" Target="https://www.faceofit.com/sql-server-performance-general-best-practices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Madupu, Praveen</dc:creator>
  <cp:keywords/>
  <dc:description/>
  <cp:lastModifiedBy>Madupu, Praveen</cp:lastModifiedBy>
  <cp:revision>10</cp:revision>
  <dcterms:created xsi:type="dcterms:W3CDTF">2020-04-27T09:15:00Z</dcterms:created>
  <dcterms:modified xsi:type="dcterms:W3CDTF">2020-04-27T09:24:00Z</dcterms:modified>
</cp:coreProperties>
</file>