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B6EE1"/>
          <w:sz w:val="64"/>
          <w:szCs w:val="64"/>
        </w:rPr>
        <w:t xml:space="preserve">Company Deep Dive Engine</w:t>
      </w:r>
    </w:p>
    <w:p>
      <w:pPr>
        <w:spacing w:after="200" w:before="200"/>
        <w:jc w:val="center"/>
      </w:pPr>
      <w:r>
        <w:rPr>
          <w:color w:val="666666"/>
          <w:sz w:val="40"/>
          <w:szCs w:val="40"/>
        </w:rPr>
        <w:t xml:space="preserve">System Design Document</w:t>
      </w:r>
    </w:p>
    <w:p>
      <w:pPr>
        <w:spacing w:after="600"/>
        <w:jc w:val="center"/>
      </w:pPr>
      <w:r>
        <w:rPr>
          <w:i/>
          <w:iCs/>
          <w:color w:val="999999"/>
          <w:sz w:val="24"/>
          <w:szCs w:val="24"/>
        </w:rPr>
        <w:t xml:space="preserve">Logical Diagram · Sequence Diagrams · Architecture · Prompts</w:t>
      </w:r>
    </w:p>
    <w:p>
      <w:pPr>
        <w:jc w:val="center"/>
      </w:pPr>
      <w:r>
        <w:rPr>
          <w:color w:val="AAAAAA"/>
          <w:sz w:val="22"/>
          <w:szCs w:val="22"/>
        </w:rPr>
        <w:t xml:space="preserve">Version 2.0  |  April 2026</w:t>
      </w:r>
    </w:p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1. Executive Summary</w:t>
      </w:r>
    </w:p>
    <w:p>
      <w:pPr>
        <w:pBdr>
          <w:bottom w:val="single" w:color="5B6EE1" w:sz="4"/>
        </w:pBdr>
        <w:spacing w:after="200"/>
      </w:pPr>
    </w:p>
    <w:p>
      <w:pPr>
        <w:spacing w:after="120"/>
      </w:pPr>
      <w:r>
        <w:rPr>
          <w:color w:val="333333"/>
          <w:sz w:val="22"/>
          <w:szCs w:val="22"/>
        </w:rPr>
        <w:t xml:space="preserve">Company Deep Dive Engine is an AI-powered interview decision-support tool for senior product, strategy, and GM candidates (Director / VP+ level). Rather than generic research, it answers a single question:</w:t>
      </w:r>
    </w:p>
    <w:p>
      <w:pPr>
        <w:spacing w:after="160" w:before="160"/>
        <w:jc w:val="center"/>
      </w:pPr>
      <w:r>
        <w:rPr>
          <w:b/>
          <w:bCs/>
          <w:i/>
          <w:iCs/>
          <w:color w:val="5B6EE1"/>
          <w:sz w:val="24"/>
          <w:szCs w:val="24"/>
        </w:rPr>
        <w:t xml:space="preserve">"Should you pursue this role — and if so, how do you win the interview?"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system combines multi-tier LLM reasoning, retrieval-augmented generation (RAG), persona-aware report construction, and explicit quality gates to produce deeply contextualized, evidence-backed interview preparation briefs.</w:t>
      </w:r>
    </w:p>
    <w:p>
      <w:pPr>
        <w:pStyle w:val="Heading2"/>
        <w:spacing w:after="160" w:before="360"/>
        <w:rPr>
          <w:color w:val="5B6EE1"/>
        </w:rPr>
      </w:pPr>
      <w:r>
        <w:t xml:space="preserve">1.1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Next.js 16 (App Router)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Full-stack TypeScript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Supabase PostgreSQL + pgvector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 embeddings (1536-dim)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Supabase Auth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Email/password + Google OAuth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OpenAI-compatible (primary + fallback)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o3, o4-mini, gpt-4o, gpt-4o-mini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text-embedding-3-small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Batch generation via OpenAI API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Web Scraping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Firecrawl v2 API (axios fallback)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Markdown + HTML extraction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 Parsing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pdf-parse + mammoth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PDF, DOCX, DOC, TXT resume support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Resume State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localStorage via useResumeStore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Client-side persistence across sessions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Tailwind CSS v4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Component-driven, mobile-first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2. Logical Architecture Diagram</w:t>
      </w:r>
    </w:p>
    <w:p>
      <w:pPr>
        <w:pBdr>
          <w:bottom w:val="single" w:color="5B6EE1" w:sz="4"/>
        </w:pBdr>
        <w:spacing w:after="200"/>
      </w:pPr>
    </w:p>
    <w:p>
      <w:pPr>
        <w:spacing w:after="120"/>
      </w:pPr>
      <w:r>
        <w:rPr>
          <w:color w:val="333333"/>
          <w:sz w:val="22"/>
          <w:szCs w:val="22"/>
        </w:rPr>
        <w:t xml:space="preserve">The system is divided into six logical layers. Data flows top-down from the user interface through the ingestion and retrieval layers, into LLM synthesis, and finally to a quality-gated report.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PRESENTATION LAYER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Next.js App Router  ·  React 19  ·  Tailwind CSS v4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                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Pages: Homepage · DeepDive Form · Report View · History · Admin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   │ HTTP (REST)                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┌───────────────────────────────▼─────────────────────────────────────┐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  API GATEWAY LAYER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/api/deep-dive/create    /api/deep-dive/status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/api/report/[id]         /api/overlay/[id]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/api/resume/upload       /api/feedback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/api/history             /api/admin/*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/api/cron/retry-queue                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└──────┬────────────────────────┬────────────────────────────────────┘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│                        │                            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┌──────▼───────────┐  ┌─────────▼──────────────────────────────────┐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INGESTION LAYER │  │           RETRIEVAL &amp; SYNTHESIS LAYER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│  │                                 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buildSourceUrls │  │  inferPremiumPersona()          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Firecrawl fetch │  │  buildPersonaAwareRetrievalQueries()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cleanContent()  │  │  multiTopicSearch() → semanticSearch()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chunkContent()  │  │  rerank() → deduplicateChunks()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generateEmbed.  │  │  assemblePremiumReportV2()      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Bulk insert     │  │  generatePremiumEvaluation()    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└──────┬───────────┘  │  applyQualityGateToSections()              │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│              └────────────────────┬───────────────────────┘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│                                   │                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┌──────▼───────────────────────────────────▼───────────────────────┐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DATA LAYER                         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Supabase PostgreSQL (RLS-enforced)                       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                                    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users · companies · deep_dive_requests · sources · chunks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embeddings(pgvector) · reports · report_sections         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candidate_overlays · feedback_events                            │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                                 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EXTERNAL SERVICES LAYER                    │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OpenAI API  (o3, o4-mini, gpt-4o, gpt-4o-mini, embeddings)     │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Firecrawl v2 API  (web scraping + markdown extraction)         │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Supabase Auth  (session management + JWT)                       │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   </w:t>
      </w:r>
    </w:p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3. Sequence Diagrams</w:t>
      </w:r>
    </w:p>
    <w:p>
      <w:pPr>
        <w:pBdr>
          <w:bottom w:val="single" w:color="5B6EE1" w:sz="4"/>
        </w:pBdr>
        <w:spacing w:after="200"/>
      </w:pPr>
    </w:p>
    <w:p>
      <w:pPr>
        <w:pStyle w:val="Heading2"/>
        <w:spacing w:after="160" w:before="360"/>
        <w:rPr>
          <w:color w:val="5B6EE1"/>
        </w:rPr>
      </w:pPr>
      <w:r>
        <w:t xml:space="preserve">3.1 Deep Dive Creation &amp; Async Pipeline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Browser          API Route           Pipeline               Supabase / OpenAI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│─POST /create────►│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{company,role,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JD, resume}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│─sanitize inputs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│─getOrCreateUser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│─createDeepDive───────────────────────────►│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│◄─── requestId ───────────────────────────►│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│◄─200 {requestId}─│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[server.after() fires async]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│─runPipeline()───►│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┌───┴─── INGESTION ────────┐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buildSourceUrls(LLM)     │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Firecrawl ×8-15 sources  │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cleanContent()           │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chunkContent()           │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generateEmbeddings()     │──►│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bulkInsertChunks()       │──►│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└───────────────────────────┘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┌───┴─── SYNTHESIS ───────┐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inferPersona()           │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multiTopicSearch()      │◄──►│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generatePremiumReport() │──►OpenAI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generateEvaluation()    │──►OpenAI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applyQualityGate()       │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createReportSections()  │──►│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└───────────────────────────┘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┌───┴─── OVERLAY ────────┐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getCandidateOverlay()   │──►OpenAI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│ updateCandidateOverlay │──►│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└───────────────────────────┘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│◄─ status=completed ──────────────────────►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           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[polling]       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│─GET /status──────►│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│◄─{status}────────│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  (repeat 3s)     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│─GET /report/[id]─►│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│◄─{14 sections}───│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│─GET /overlay/[id]►│                  │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│◄─{overlay_json}──│                  │                         │</w:t>
      </w:r>
    </w:p>
    <w:p>
      <w:pPr>
        <w:pStyle w:val="Heading2"/>
        <w:spacing w:after="160" w:before="360"/>
        <w:rPr>
          <w:color w:val="5B6EE1"/>
        </w:rPr>
      </w:pPr>
      <w:r>
        <w:t xml:space="preserve">3.2 Retrieval &amp; Reranking Sequence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assemblePremiumReportV2()         semanticSearch()        Supabase RPC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│─inferPremiumPersona()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→ role_family, seniority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│─buildPersonaAwareQueries()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→ 6+ topic-specific queries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│─multiTopicSearch(queries[])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─ for each query:   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─generateEmbedding(query)──►│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│◄─vector(1536)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─search_embeddings(rpc)─────────────────────────────►│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│◄─top-15 chunks────────────────────────│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 │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│─merge results (deduplicate by Jaccard &gt;60%)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│─rerank()                  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freshness boost (+0.15 if &lt;30 days)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source_type weights (job_desc +0.25)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keyword density (+0.02/match, cap 0.1)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company/role match (+0.1)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diversity cap (max 3 chunks/source)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│◄─ 18 ranked chunks [1]…[18] with citations           │</w:t>
      </w:r>
    </w:p>
    <w:p>
      <w:pPr>
        <w:pStyle w:val="Heading2"/>
        <w:spacing w:after="160" w:before="360"/>
        <w:rPr>
          <w:color w:val="5B6EE1"/>
        </w:rPr>
      </w:pPr>
      <w:r>
        <w:t xml:space="preserve">3.3 Quality Gate Sequence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assemblePremiumReportV2()     generatePremiumEvaluation()    LLM (gpt-4o-mini)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 [Parallel calls]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│──────────────────────────────►│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(report sections)            │─getPremiumEvalPrompt()────►│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│◄─{section_verdicts}────────│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met/partial/insufficient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high/medium/low/suppress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│◄──── evaluation_result ───────│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│─applyQualityGateToSections()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suppress insufficient sections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mark partial sections       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│─finalizePremiumQualityGate()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approve / conditional / hold 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                             │    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│─createReportSections() ───────────────────────────────────►│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│  (only gate-passed sections)                               │</w:t>
      </w:r>
    </w:p>
    <w:p>
      <w:pPr>
        <w:pStyle w:val="Heading2"/>
        <w:spacing w:after="160" w:before="360"/>
        <w:rPr>
          <w:color w:val="5B6EE1"/>
        </w:rPr>
      </w:pPr>
      <w:r>
        <w:t xml:space="preserve">3.4 Candidate Overlay Sequence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API Route             generateOverlay()         LLM (gpt-4o)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│─POST /resume/upload─►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{file: PDF/DOCX}    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│─extract text         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│─createCandidateResume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│─generateOverlay()─────►│             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│─getCandidateOverlayPrompt()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{resume, JD, base context}          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│─────────────────────────►│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│◄──── overlay_json ────────│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candidate_role_match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strengths_to_emphasize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interviewer_concerns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gap_management    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story_recommendations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positioning_strategy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  objection_handling     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                        │─updateCandidateOverlay()  │</w:t>
      </w:r>
    </w:p>
    <w:p>
      <w:pP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│◄──── status=completed ─│                        │</w:t>
      </w:r>
    </w:p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4. Pipeline Phases &amp; Data Flow</w:t>
      </w:r>
    </w:p>
    <w:p>
      <w:pPr>
        <w:pBdr>
          <w:bottom w:val="single" w:color="5B6EE1" w:sz="4"/>
        </w:pBdr>
        <w:spacing w:after="200"/>
      </w:pPr>
    </w:p>
    <w:p>
      <w:pPr>
        <w:spacing w:after="120"/>
      </w:pPr>
      <w:r>
        <w:rPr>
          <w:color w:val="333333"/>
          <w:sz w:val="22"/>
          <w:szCs w:val="22"/>
        </w:rPr>
        <w:t xml:space="preserve">The pipeline is fully asynchronous and non-blocking. The frontend receives a requestId immediately and polls for status every 3 seconds.</w:t>
      </w:r>
    </w:p>
    <w:p>
      <w:pPr>
        <w:pStyle w:val="Heading2"/>
        <w:spacing w:after="160" w:before="360"/>
        <w:rPr>
          <w:color w:val="5B6EE1"/>
        </w:rPr>
      </w:pPr>
      <w:r>
        <w:t xml:space="preserve">4.1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Shown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&lt;100ms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sanitization, auth, company lookup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Source Planning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fetching_sources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2–5s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 research planner (1 call) → 10 sources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Web Fetch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fetching_sources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20–40s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Firecrawl ×8-15 sources (concurrency=3)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Clean &amp; Chunk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fetching_sources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2–5s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HTML strip, chunking, deduplication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fetching_sources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5–10s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OpenAI text-embedding-3-small (batch)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 Storage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fetching_sources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1–2s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Bulk insert to Supabase pgvector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 Synthesis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generating_report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30–60s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Parallel: o3 + gpt-4o-mini + evaluator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Overlay (optional)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10–20s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gpt-4o personalization if resume exists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4.2 Ingestion Sub-Pipeline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1 — Source Planning: LLM planner selects ≤10 sources: company homepage, newsroom, blog, careers, investor, press, leadership, product, developer, custom URLs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2 — Web Fetch: Firecrawl v2 scrape API (or axios fallback); extracts markdown + HTML; resolves redirects; stores raw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3 — Cleaning: Strip HTML, boilerplate, navigation; normalize whitespace; compute SHA256 content hash for deduplication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4 — Chunking: ~500-token semantic chunks, 50-token overlap; calculated token count per chunk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5 — Embedding: OpenAI text-embedding-3-small, 1536 dimensions; batch requests for cost efficiency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Stage 6 — Storage: Bulk insert to sources → chunks → embeddings tables with pgvector index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Result: Typically 30–100 chunks across 8–15 sources per request.</w:t>
      </w:r>
    </w:p>
    <w:p>
      <w:pPr>
        <w:pStyle w:val="Heading2"/>
        <w:spacing w:after="160" w:before="360"/>
        <w:rPr>
          <w:color w:val="5B6EE1"/>
        </w:rPr>
      </w:pPr>
      <w:r>
        <w:t xml:space="preserve">4.3 Retrieval Sub-Pipeline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Persona inference → role_family (product/engineering/design/data/marketing/sales/ops/executive) + seniority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Persona-aware query generation: 6+ topic queries tailored to role family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Vector similarity search via pgvector RPC (top-15 per query, threshold ≥0.5)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Reranking: freshness boost, source-type weights, keyword density, company/role match, diversity cap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Deduplication: Jaccard similarity &gt;60% = near-duplicate; keep higher-ranked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Final output: ~18 ranked chunks with citation indexes [1]…[18]</w:t>
      </w:r>
    </w:p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5. Component Architecture</w:t>
      </w:r>
    </w:p>
    <w:p>
      <w:pPr>
        <w:pBdr>
          <w:bottom w:val="single" w:color="5B6EE1" w:sz="4"/>
        </w:pBdr>
        <w:spacing w:after="200"/>
      </w:pPr>
    </w:p>
    <w:p>
      <w:pPr>
        <w:pStyle w:val="Heading2"/>
        <w:spacing w:after="160" w:before="360"/>
        <w:rPr>
          <w:color w:val="5B6EE1"/>
        </w:rPr>
      </w:pPr>
      <w:r>
        <w:t xml:space="preserve">5.1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/api/deep-dive/create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 request; fire async pipeline via server.after()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/api/deep-dive/status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Poll pipeline status (pending→fetching_sources→generating_report→completed)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/api/deep-dive/[id]/regenerate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Re-run full pipeline for existing request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/api/deep-dive/extract-jd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Extract JD fields from a URL using Firecrawl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/api/report/[id]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 full report + all 14 sections + token usage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/api/overlay/[requestId]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Poll candidate overlay status + data (every 3s)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/api/resume/upload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Upload resume; extract text; trigger overlay generation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/api/resume/parse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Client-side text extraction from PDF/DOCX/DOC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/api/feedback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Log useful/not_useful per section for QA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/api/history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User's last 20 deep dives (paginated)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/api/admin/*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Activity, stats, usage, users, diagnostics, prompt-feedback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/api/cron/retry-queue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Vercel Cron every 5 min: retry stuck requests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5.2 AI &amp; LLM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lib/ai/openai.ts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generatePremiumReport()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 routing + cost accounting (o3, gpt-4o, etc.)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lib/ai/openaiClient.ts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executeWithOpenAIProviders()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Primary + fallback provider abstraction + auto-retry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lib/ai/prompts.ts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getDeepAnalysisPrompt()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Legacy SWOT + strategy analysis prompt (o4-mini)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lib/ai/prompts.ts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getInterviewLayerPrompt()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Interview prep + decision prompt (gpt-4o-mini)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lib/ai/premiumPromptsV2.ts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getPremiumReportPromptV2()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Premium synthesis prompt (o3) with governance artifacts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lib/ai/premiumEvaluationPrompt.ts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getPremiumEvaluationPrompt()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Quality gate evaluation prompt (gpt-4o-mini)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lib/ai/overlayPrompt.ts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getCandidateOverlayPrompt()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Candidate personalization prompt (gpt-4o)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lib/ai/embeddings.ts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generateEmbeddings()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Batch vector generation (text-embedding-3-small)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lib/ai/untrustedInput.ts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sanitize*() / formatUntrustedTextBlock()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Prompt injection hardening for all user inputs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5.3 Report Assembly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lib/report/assemblePremiumReportV2.ts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Orchestrates full report generation (persona→retrieve→synthesize→gate)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lib/report/premiumPersona.ts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Infers role family + seniority; builds persona-aware retrieval queries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lib/report/premiumQualityGate.ts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Runs evaluator; suppresses insufficient sections; final release decision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lib/report/premiumTelemetry.ts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Scores evidence quality; builds source coverage summary + cost ledger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lib/report/generateOverlay.ts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Calls overlay LLM + stores 7 personalization sections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lib/report/citationMetadata.ts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Maps evidence chunks to source links with citation indexes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lib/report/recommendation.ts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Resolves unified pursue recommendation (0=pass → 4=aggressive pursue)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5.4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email, created_at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 identity (Supabase Auth)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companies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name, normalized_name, website_url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 deduplication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deep_dive_requests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user_id, company_id, role_title, job_description, status, error_message, metadata_json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Per-request state machine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sources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request_id, source_type, url, cleaned_content, content_hash, trust_score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Fetched web sources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chunks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source_id, chunk_index, text, token_count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Semantic text chunks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chunk_id, embedding vector(1536)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pgvector embeddings for cosine search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request_id, recommendation, [5 scores], ai_query_count, summary_json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Aggregated report metadata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report_sections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report_id, section_key, content_markdown, citations_json, display_order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Individual report sections (14 per report)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candidate_overlays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request_id, resume_id, overlay_json, status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Resume-personalized overlay data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feedback_events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report_id, section_key, feedback_type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Section-level usefulness feedback</w:t>
            </w:r>
          </w:p>
        </w:tc>
      </w:tr>
    </w:tbl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6. AI Prompts — All Phases</w:t>
      </w:r>
    </w:p>
    <w:p>
      <w:pPr>
        <w:pBdr>
          <w:bottom w:val="single" w:color="5B6EE1" w:sz="4"/>
        </w:pBdr>
        <w:spacing w:after="200"/>
      </w:pPr>
    </w:p>
    <w:p>
      <w:pPr>
        <w:spacing w:after="120"/>
      </w:pPr>
      <w:r>
        <w:rPr>
          <w:color w:val="333333"/>
          <w:sz w:val="22"/>
          <w:szCs w:val="22"/>
        </w:rPr>
        <w:t xml:space="preserve">Every LLM prompt in the system is documented below with its purpose, model, input, output schema, and the key reasoning framework enforced.</w:t>
      </w:r>
    </w:p>
    <w:p>
      <w:pPr>
        <w:pStyle w:val="Heading2"/>
        <w:spacing w:after="160" w:before="360"/>
        <w:rPr>
          <w:color w:val="5B6EE1"/>
        </w:rPr>
      </w:pPr>
      <w:r>
        <w:t xml:space="preserve">6.1 Source Planning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lib/ingestion/firecrawl.ts → buildSourceUrls()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1 — Ingestion (Source Planning)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 a research plan: select up to 10 URLs to scrape and produce retrieval queries for later semantic search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 name, role title, job description (optional), company URL (optional)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{ sources: [{url, source_type, rationale}], retrieval_queries: string[] }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Key Rules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Target ≥5 external sources beyond company domain; prioritize careers, newsroom, blog, investor pages; avoid login-walled pages; return only fetchable public URLs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6.2 Deep Analysis Prompt (Legacy / Baseline)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lib/ai/prompts.ts → getDeepAnalysisPrompt()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o4-mini (deep reasoning)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2 — Report Synthesis (legacy route)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 SWOT analysis, strategic positioning, and risk assessment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Retrieved evidence chunks [1]…[N], company metadata, role metadata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JSON: { company_swot, role_swot, strategic_bet_analysis, why_role_exists_now, risks_red_flags }</w:t>
            </w:r>
          </w:p>
        </w:tc>
      </w:tr>
    </w:tbl>
    <w:p>
      <w:pPr>
        <w:spacing w:after="120"/>
      </w:pPr>
      <w:r>
        <w:rPr>
          <w:color w:val="333333"/>
          <w:sz w:val="22"/>
          <w:szCs w:val="22"/>
        </w:rPr>
        <w:t xml:space="preserve">Reasoning Framework (6 layers enforced by prompt):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1 — Source Reliability Audit: classify each source (company-authored, third-party, user-supplied)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2 — Competitive Position Mapping: Porter's Five Forces + value chain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3 — Org Health Signals: leadership changes, hiring patterns, reorg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4 — Strategic Inflection Point Detection: what changed in last 12–18 months?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5 — Fact / Inference / Hypothesis Tracing: explicitly label each claim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6 — Stress Test: specificity check, named-signal check, circularity check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Quality Standards: Specificity &gt; completeness. No category-level risks. Anti-hallucination. Prefer omission over invention.</w:t>
      </w:r>
    </w:p>
    <w:p>
      <w:pPr>
        <w:pStyle w:val="Heading2"/>
        <w:spacing w:after="160" w:before="360"/>
        <w:rPr>
          <w:color w:val="5B6EE1"/>
        </w:rPr>
      </w:pPr>
      <w:r>
        <w:t xml:space="preserve">6.3 Interview Layer Prompt (Legacy / Baseline)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lib/ai/prompts.ts → getInterviewLayerPrompt()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2 — Report Synthesis (legacy route)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 interview preparation framework: agenda, questions, decision recommendation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 overview, role context, deep analysis output, candidate profile (optional)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JSON: 12 sections — company_overview, mission_vision_leadership, executive_summary, assessment_snapshot, likely_interview_agenda, questions_to_ask, unknowns_to_validate, company_snapshot, role_snapshot, interview_decision_summary, five_minute_brief, evidence_contract</w:t>
            </w:r>
          </w:p>
        </w:tc>
      </w:tr>
    </w:tbl>
    <w:p>
      <w:pPr>
        <w:spacing w:after="120"/>
      </w:pPr>
      <w:r>
        <w:rPr>
          <w:color w:val="333333"/>
          <w:sz w:val="22"/>
          <w:szCs w:val="22"/>
        </w:rPr>
        <w:t xml:space="preserve">Reasoning Framework (5 layers):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1 — Hiring Criteria Reconstruction: infer 5 key hiring dimensions from JD +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2 — Interviewer Concern Mapping: per interviewer type + interview 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3 — Candidate Positioning: if resume provided; omitted otherwise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4 — Question Quality Bar: diagnostic questions that send positive signals, hard to deflect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Layer 5 — Stress Test: role-specific, company-specific, usable in 5 minutes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Pursue Decision Thresholds (embedded in prompt):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Aggressive Pursue (4)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Strong evidence, high-leverage role, low execution risk, no unresolved red flags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Selective Pursue (3)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Clear upside, ≥1 meaningful concern; highest allowed without resume present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Cautious Pursue (2)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Plausible but uncertain; multiple ambiguities, meaningful risk, unclear charter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Pass (0)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Downside ≥ upside, unresolved core red flag, insufficient leverage or evidence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6.4 Premium Synthesis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lib/ai/premiumPromptsV2.ts → getPremiumReportPromptV2()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o3 (fallback: o4-mini)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2 — Report Synthesis (premium pipeline)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High-fidelity, persona-aware, quality-gated full report generation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 ranked evidence chunks with citations, inferred persona, source coverage summary, user profile, JD, resume (optional)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JSON: { decision_memo, five_minute_brief, company_context, why_role_exists_now, company_role_strategy, candidate_fit, interview_prep, credibility_layer }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Governance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Loads external spec files: report_generation_spec.md, pipeline_architecture.md, cost_ledger_schema.json</w:t>
            </w:r>
          </w:p>
        </w:tc>
      </w:tr>
    </w:tbl>
    <w:p>
      <w:pPr>
        <w:spacing w:after="120"/>
      </w:pPr>
      <w:r>
        <w:rPr>
          <w:color w:val="333333"/>
          <w:sz w:val="22"/>
          <w:szCs w:val="22"/>
        </w:rPr>
        <w:t xml:space="preserve">Non-Negotiable Prompt Rules: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 fabricated metrics, org structures, reporting lines, stakeholder maps, timelines, or KPIs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Use INSUFFICIENT_EVIDENCE escape string when evidence bar is not met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Hide weak specificity rather than invent certainty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Separate: verified facts | cited synthesis | informed inference | unknowns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 cross-section repetition allowed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Generic PM coaching language = failure (must be role-and-company-specific)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Restating JD as role strategy = failure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Persona-Aware Constraints: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Use inferred role family as analytical lens (product/engineering/design/data/marketing/sales/ops/executive)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Do not auto-upgrade to executive unless P&amp;L or business-unit authority is evidenced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Candidate-fit scoring: evaluate transferability dimension-by-dimension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Section-Level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 Requirement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company_context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≥150 words; explicit blocks: Company Snapshot, Vision &amp; Mission, Culture Signals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company_role_strategy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≥300 words; SWOT (×4 quadrants), Current Strategy, Strategic Tensions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interview_prep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Interviewer-specific + theme-specific questions; not generic coaching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credibility_layer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Verified facts, cited synthesis, informed inference, conflicts, unknowns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decision_memo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Pursue recommendation with explicit rationale and evidence citations</w:t>
            </w:r>
          </w:p>
        </w:tc>
      </w:tr>
    </w:tbl>
    <w:p>
      <w:pPr>
        <w:pStyle w:val="Heading2"/>
        <w:spacing w:after="160" w:before="360"/>
        <w:rPr>
          <w:color w:val="5B6EE1"/>
        </w:rPr>
      </w:pPr>
      <w:r>
        <w:t xml:space="preserve">6.5 Quality Gate Evaluation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lib/ai/premiumEvaluationPrompt.ts → getPremiumEvaluationPrompt()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2 — Quality Gate (runs in parallel with synthesis)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Independently assess section strength; identify repair targets; gate final release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Generated report sections from synthesis step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JSON: { sections: [{key, verdict: met|partial|insufficient, confidence: high|medium|low|suppressed, repair_instructions}], release_decision: approve|conditional|hold }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met — section meets specificity, evidence grounding, and actionability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partial — section present but has named weaknesses requiring repair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insufficient — section must be suppressed; not shown to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suppressed — evidence below floor; section hidden with placeholder message</w:t>
      </w:r>
    </w:p>
    <w:p>
      <w:pPr>
        <w:pStyle w:val="Heading2"/>
        <w:spacing w:after="160" w:before="360"/>
        <w:rPr>
          <w:color w:val="5B6EE1"/>
        </w:rPr>
      </w:pPr>
      <w:r>
        <w:t xml:space="preserve">6.6 Candidate Overlay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lib/ai/overlayPrompt.ts → getCandidateOverlayPrompt()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gpt-4o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Phase 3 — Candidate Personalization (post-report)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Purpose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Generate resume-grounded personalization layer: fit assessment, stories, positioning, objection handling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Resume text, job description, base report context (company_context + role_snapshot + positioning summary)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Output Schema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JSON: { candidate_role_match, strengths_to_emphasize, interviewer_concerns, gap_management, story_recommendations, positioning_strategy, objection_handling }</w:t>
            </w:r>
          </w:p>
        </w:tc>
      </w:tr>
    </w:tbl>
    <w:p>
      <w:pPr>
        <w:spacing w:after="120"/>
      </w:pPr>
      <w:r>
        <w:rPr>
          <w:color w:val="333333"/>
          <w:sz w:val="22"/>
          <w:szCs w:val="22"/>
        </w:rPr>
        <w:t xml:space="preserve">Reasoning Framework (5 steps):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1 — Input Classification: classify resume, JD, and base positioning by reliability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2 — Coverage Map: expertise, scope, leadership, metrics, trajectory,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3 — Missingness Retrieval: what JD requires but resume lacks?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4 — Fact/Inference/Hypothesis Separation: explicit labeling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5 — Stress Test: grounding check, gap honesty check, candidate-specificity check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Hard Rules: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Every insight must be grounded in actual resume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Be direct about genuine gaps; do not minimize or ignore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Empty proof_points acceptable; fabricated proof points are NOT acceptable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Objection_handling.what_not_to_say is required for every objection</w:t>
      </w:r>
    </w:p>
    <w:p>
      <w:pPr>
        <w:pStyle w:val="Heading2"/>
        <w:spacing w:after="160" w:before="360"/>
        <w:rPr>
          <w:color w:val="5B6EE1"/>
        </w:rPr>
      </w:pPr>
      <w:r>
        <w:t xml:space="preserve">6.7 Prompt Injection Hardening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All user-supplied inputs are sanitized before inclusion in any LLM prompt: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Sanitization Function</w:t>
            </w:r>
          </w:p>
        </w:tc>
        <w:tc>
          <w:tcPr>
            <w:shd w:fill="5B6EE1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 Name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sanitizeSingleLineText()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 140 chars; strip newlines, control chars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Role Title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sanitizeSingleLineText()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 180 chars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Job Description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sanitizeMultiLineText()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 20,000 chars; block injection patterns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Profile Context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sanitizeMultiLineText()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 24,000 chars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Resume Text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sanitizeMultiLineText()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 50,000 chars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Company URL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sanitizeHttpUrl()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Validate + normalize URL format</w:t>
            </w:r>
          </w:p>
        </w:tc>
      </w:tr>
      <w:tr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untrusted blocks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formatUntrustedTextBlock()</w:t>
            </w:r>
          </w:p>
        </w:tc>
        <w:tc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Wrap in &lt;&lt;&lt;BEGIN_*&gt;&gt;&gt; / &lt;&lt;&lt;END_*&gt;&gt;&gt; delimiters</w:t>
            </w:r>
          </w:p>
        </w:tc>
      </w:tr>
    </w:tbl>
    <w:p>
      <w:pPr>
        <w:spacing w:after="120"/>
      </w:pPr>
      <w:r>
        <w:rPr>
          <w:color w:val="333333"/>
          <w:sz w:val="22"/>
          <w:szCs w:val="22"/>
        </w:rPr>
        <w:t xml:space="preserve">The system prompt explicitly instructs models to treat wrapped user content as evidence, never as directives.</w:t>
      </w:r>
    </w:p>
    <w:p>
      <w:r>
        <w:br w:type="page"/>
      </w:r>
    </w:p>
    <w:p>
      <w:pPr>
        <w:pStyle w:val="Heading1"/>
        <w:spacing w:after="200" w:before="480"/>
        <w:rPr>
          <w:b/>
          <w:bCs/>
          <w:color w:val="1E1E2E"/>
        </w:rPr>
      </w:pPr>
      <w:r>
        <w:t xml:space="preserve">7. Quality &amp; Safety Architecture</w:t>
      </w:r>
    </w:p>
    <w:p>
      <w:pPr>
        <w:pBdr>
          <w:bottom w:val="single" w:color="5B6EE1" w:sz="4"/>
        </w:pBdr>
        <w:spacing w:after="200"/>
      </w:pPr>
    </w:p>
    <w:p>
      <w:pPr>
        <w:pStyle w:val="Heading2"/>
        <w:spacing w:after="160" w:before="360"/>
        <w:rPr>
          <w:color w:val="5B6EE1"/>
        </w:rPr>
      </w:pPr>
      <w:r>
        <w:t xml:space="preserve">7.1 Hallucination Prevention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LLM synthesis grounded in ranked evidence chunks (maximum ~18 chunks, all cited)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INSUFFICIENT_EVIDENCE escape hatch: model omits rather than invents weak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Specificity over completeness: no category-level risks, no generic bullets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Fact/inference/hypothesis tracing: every claim labeled with epistemic confidence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Parallel quality-gate evaluator independently assesses section strength before release</w:t>
      </w:r>
    </w:p>
    <w:p>
      <w:pPr>
        <w:pStyle w:val="Heading2"/>
        <w:spacing w:after="160" w:before="360"/>
        <w:rPr>
          <w:color w:val="5B6EE1"/>
        </w:rPr>
      </w:pPr>
      <w:r>
        <w:t xml:space="preserve">7.2 Provider Failover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Primary + fallback OpenAI-compatible API providers (configured via env vars)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executeWithOpenAIProviders() retries across all provider combinations on transient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Per-provider model name mapping (fallback may alias o3 to different model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Vercel Cron retry queue: every 5 minutes, re-runs stuck/failed requests</w:t>
      </w:r>
    </w:p>
    <w:p>
      <w:pPr>
        <w:pStyle w:val="Heading2"/>
        <w:spacing w:after="160" w:before="360"/>
        <w:rPr>
          <w:color w:val="5B6EE1"/>
        </w:rPr>
      </w:pPr>
      <w:r>
        <w:t xml:space="preserve">7.3 Data Isolation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Supabase Row-Level Security (RLS) enforces user-to-report isolation at DB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semantic searches filtered by request_id — no cross-user data leakage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Auth middleware validates Supabase JWT on all routes</w:t>
      </w:r>
    </w:p>
    <w:p>
      <w:pPr>
        <w:pStyle w:val="Heading2"/>
        <w:spacing w:after="160" w:before="360"/>
        <w:rPr>
          <w:color w:val="5B6EE1"/>
        </w:rPr>
      </w:pPr>
      <w:r>
        <w:t xml:space="preserve">7.4 Graceful Degradation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Overlay failure does not fail the report — logged but surfaced only as 'pending'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Quality-gate partial sections shown with confidence indicator rather than suppressed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If Firecrawl unavailable, falls back to axios for web fetching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5B6EE1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Deep Dive Engine — System Design Document</dc:title>
  <dc:creator>Company Deep Dive Engine</dc:creator>
  <dc:description>Logical diagram, sequence diagrams, architecture, and all AI prompts</dc:description>
  <cp:lastModifiedBy>Un-named</cp:lastModifiedBy>
  <cp:revision>1</cp:revision>
  <dcterms:created xsi:type="dcterms:W3CDTF">2026-04-24T01:08:38.026Z</dcterms:created>
  <dcterms:modified xsi:type="dcterms:W3CDTF">2026-04-24T01:08:38.027Z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