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sdt>
      <w:sdtPr>
        <w:rPr>
          <w:rtl w:val="0"/>
          <w:cs w:val="0"/>
          <w:lang w:val="he-IL"/>
        </w:rPr>
        <w:id w:val="813293113"/>
        <w:docPartObj>
          <w:docPartGallery w:val="Table of Contents"/>
          <w:docPartUnique/>
        </w:docPartObj>
      </w:sdtPr>
      <w:sdtEndPr>
        <w:rPr>
          <w:rFonts w:ascii="Arial" w:eastAsia="Arial" w:hAnsi="Arial" w:cs="Arial"/>
          <w:color w:val="auto"/>
          <w:sz w:val="22"/>
          <w:szCs w:val="22"/>
          <w:cs/>
          <w:lang w:val="en"/>
        </w:rPr>
      </w:sdtEndPr>
      <w:sdtContent>
        <w:p w:rsidR="00BC48B4" w:rsidRPr="00BC48B4" w:rsidRDefault="00BC48B4" w:rsidP="00BC48B4">
          <w:pPr>
            <w:pStyle w:val="ab"/>
            <w:bidi w:val="0"/>
            <w:rPr>
              <w:rtl w:val="0"/>
              <w:cs w:val="0"/>
            </w:rPr>
          </w:pPr>
        </w:p>
        <w:p w:rsidR="003118C6" w:rsidRDefault="00BC48B4" w:rsidP="003118C6">
          <w:pPr>
            <w:pStyle w:val="TOC1"/>
            <w:tabs>
              <w:tab w:val="right" w:leader="dot" w:pos="8296"/>
            </w:tabs>
            <w:rPr>
              <w:rFonts w:asciiTheme="minorHAnsi" w:eastAsiaTheme="minorEastAsia" w:hAnsiTheme="minorHAnsi" w:cstheme="minorBidi"/>
              <w:noProof/>
              <w:rtl/>
              <w:lang w:val="en-US"/>
            </w:rPr>
          </w:pPr>
          <w:r>
            <w:fldChar w:fldCharType="begin"/>
          </w:r>
          <w:r>
            <w:instrText xml:space="preserve"> TOC \o "1-3" \h \z \u </w:instrText>
          </w:r>
          <w:r>
            <w:fldChar w:fldCharType="separate"/>
          </w:r>
          <w:hyperlink w:anchor="_Toc86434733" w:history="1">
            <w:r w:rsidR="003118C6" w:rsidRPr="008437C8">
              <w:rPr>
                <w:rStyle w:val="Hyperlink"/>
                <w:noProof/>
              </w:rPr>
              <w:t>Data Handling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Toc86434733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rsidR="003118C6" w:rsidRDefault="003118C6" w:rsidP="003118C6">
          <w:pPr>
            <w:pStyle w:val="TOC1"/>
            <w:tabs>
              <w:tab w:val="right" w:leader="dot" w:pos="8296"/>
            </w:tabs>
            <w:rPr>
              <w:rFonts w:asciiTheme="minorHAnsi" w:eastAsiaTheme="minorEastAsia" w:hAnsiTheme="minorHAnsi" w:cstheme="minorBidi"/>
              <w:noProof/>
              <w:rtl/>
              <w:lang w:val="en-US"/>
            </w:rPr>
          </w:pPr>
          <w:hyperlink w:anchor="_Toc86434734" w:history="1">
            <w:r w:rsidRPr="008437C8">
              <w:rPr>
                <w:rStyle w:val="Hyperlink"/>
                <w:noProof/>
              </w:rPr>
              <w:t>Models Architectures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Toc86434734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3118C6" w:rsidRDefault="003118C6" w:rsidP="003118C6">
          <w:pPr>
            <w:pStyle w:val="TOC1"/>
            <w:tabs>
              <w:tab w:val="right" w:leader="dot" w:pos="8296"/>
            </w:tabs>
            <w:rPr>
              <w:rFonts w:asciiTheme="minorHAnsi" w:eastAsiaTheme="minorEastAsia" w:hAnsiTheme="minorHAnsi" w:cstheme="minorBidi"/>
              <w:noProof/>
              <w:rtl/>
              <w:lang w:val="en-US"/>
            </w:rPr>
          </w:pPr>
          <w:hyperlink w:anchor="_Toc86434735" w:history="1">
            <w:r w:rsidRPr="008437C8">
              <w:rPr>
                <w:rStyle w:val="Hyperlink"/>
                <w:noProof/>
              </w:rPr>
              <w:t>First Training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118C6" w:rsidRDefault="003118C6" w:rsidP="003118C6">
          <w:pPr>
            <w:pStyle w:val="TOC1"/>
            <w:tabs>
              <w:tab w:val="right" w:leader="dot" w:pos="8296"/>
            </w:tabs>
            <w:rPr>
              <w:rFonts w:asciiTheme="minorHAnsi" w:eastAsiaTheme="minorEastAsia" w:hAnsiTheme="minorHAnsi" w:cstheme="minorBidi"/>
              <w:noProof/>
              <w:rtl/>
              <w:lang w:val="en-US"/>
            </w:rPr>
          </w:pPr>
          <w:hyperlink w:anchor="_Toc86434736" w:history="1">
            <w:r w:rsidRPr="008437C8">
              <w:rPr>
                <w:rStyle w:val="Hyperlink"/>
                <w:noProof/>
              </w:rPr>
              <w:t>Hyper-Parameters Tuning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118C6" w:rsidRDefault="003118C6" w:rsidP="003118C6">
          <w:pPr>
            <w:pStyle w:val="TOC2"/>
            <w:tabs>
              <w:tab w:val="right" w:leader="dot" w:pos="8296"/>
            </w:tabs>
            <w:rPr>
              <w:rFonts w:asciiTheme="minorHAnsi" w:eastAsiaTheme="minorEastAsia" w:hAnsiTheme="minorHAnsi" w:cstheme="minorBidi"/>
              <w:noProof/>
              <w:rtl/>
              <w:lang w:val="en-US"/>
            </w:rPr>
          </w:pPr>
          <w:hyperlink w:anchor="_Toc86434737" w:history="1">
            <w:r w:rsidRPr="008437C8">
              <w:rPr>
                <w:rStyle w:val="Hyperlink"/>
                <w:noProof/>
              </w:rPr>
              <w:t>"Basic" Hyper-Parameters Tuning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118C6" w:rsidRDefault="003118C6" w:rsidP="003118C6">
          <w:pPr>
            <w:pStyle w:val="TOC3"/>
            <w:tabs>
              <w:tab w:val="right" w:leader="dot" w:pos="8296"/>
            </w:tabs>
            <w:rPr>
              <w:rFonts w:asciiTheme="minorHAnsi" w:eastAsiaTheme="minorEastAsia" w:hAnsiTheme="minorHAnsi" w:cstheme="minorBidi"/>
              <w:noProof/>
              <w:rtl/>
              <w:lang w:val="en-US"/>
            </w:rPr>
          </w:pPr>
          <w:hyperlink w:anchor="_Toc86434738" w:history="1">
            <w:r w:rsidRPr="008437C8">
              <w:rPr>
                <w:rStyle w:val="Hyperlink"/>
                <w:noProof/>
              </w:rPr>
              <w:t>Batch size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118C6" w:rsidRDefault="003118C6" w:rsidP="003118C6">
          <w:pPr>
            <w:pStyle w:val="TOC3"/>
            <w:tabs>
              <w:tab w:val="right" w:leader="dot" w:pos="8296"/>
            </w:tabs>
            <w:rPr>
              <w:rFonts w:asciiTheme="minorHAnsi" w:eastAsiaTheme="minorEastAsia" w:hAnsiTheme="minorHAnsi" w:cstheme="minorBidi"/>
              <w:noProof/>
              <w:rtl/>
              <w:lang w:val="en-US"/>
            </w:rPr>
          </w:pPr>
          <w:hyperlink w:anchor="_Toc86434739" w:history="1">
            <w:r w:rsidRPr="008437C8">
              <w:rPr>
                <w:rStyle w:val="Hyperlink"/>
                <w:noProof/>
              </w:rPr>
              <w:t>Learning rate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Toc86434739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118C6" w:rsidRDefault="003118C6" w:rsidP="003118C6">
          <w:pPr>
            <w:pStyle w:val="TOC3"/>
            <w:tabs>
              <w:tab w:val="right" w:leader="dot" w:pos="8296"/>
            </w:tabs>
            <w:rPr>
              <w:rFonts w:asciiTheme="minorHAnsi" w:eastAsiaTheme="minorEastAsia" w:hAnsiTheme="minorHAnsi" w:cstheme="minorBidi"/>
              <w:noProof/>
              <w:rtl/>
              <w:lang w:val="en-US"/>
            </w:rPr>
          </w:pPr>
          <w:hyperlink w:anchor="_Toc86434740" w:history="1">
            <w:r w:rsidRPr="008437C8">
              <w:rPr>
                <w:rStyle w:val="Hyperlink"/>
                <w:noProof/>
              </w:rPr>
              <w:t>Epochs number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118C6" w:rsidRDefault="003118C6" w:rsidP="003118C6">
          <w:pPr>
            <w:pStyle w:val="TOC3"/>
            <w:tabs>
              <w:tab w:val="right" w:leader="dot" w:pos="8296"/>
            </w:tabs>
            <w:rPr>
              <w:rFonts w:asciiTheme="minorHAnsi" w:eastAsiaTheme="minorEastAsia" w:hAnsiTheme="minorHAnsi" w:cstheme="minorBidi"/>
              <w:noProof/>
              <w:rtl/>
              <w:lang w:val="en-US"/>
            </w:rPr>
          </w:pPr>
          <w:hyperlink w:anchor="_Toc86434741" w:history="1">
            <w:r w:rsidRPr="008437C8">
              <w:rPr>
                <w:rStyle w:val="Hyperlink"/>
                <w:noProof/>
              </w:rPr>
              <w:t>Activation function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118C6" w:rsidRDefault="003118C6" w:rsidP="003118C6">
          <w:pPr>
            <w:pStyle w:val="TOC2"/>
            <w:tabs>
              <w:tab w:val="right" w:leader="dot" w:pos="8296"/>
            </w:tabs>
            <w:rPr>
              <w:rFonts w:asciiTheme="minorHAnsi" w:eastAsiaTheme="minorEastAsia" w:hAnsiTheme="minorHAnsi" w:cstheme="minorBidi"/>
              <w:noProof/>
              <w:rtl/>
              <w:lang w:val="en-US"/>
            </w:rPr>
          </w:pPr>
          <w:hyperlink w:anchor="_Toc86434742" w:history="1">
            <w:r w:rsidRPr="008437C8">
              <w:rPr>
                <w:rStyle w:val="Hyperlink"/>
                <w:noProof/>
              </w:rPr>
              <w:t>Architectures Comparison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Toc86434742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BC48B4" w:rsidRDefault="00BC48B4" w:rsidP="00BC48B4">
          <w:pPr>
            <w:rPr>
              <w:cs/>
            </w:rPr>
          </w:pPr>
          <w:r>
            <w:rPr>
              <w:b/>
              <w:bCs/>
              <w:lang w:val="he-IL"/>
            </w:rPr>
            <w:fldChar w:fldCharType="end"/>
          </w:r>
        </w:p>
      </w:sdtContent>
    </w:sdt>
    <w:p w:rsidR="00BC48B4" w:rsidRDefault="00BC48B4" w:rsidP="00587FA6">
      <w:pPr>
        <w:spacing w:line="360" w:lineRule="auto"/>
        <w:jc w:val="both"/>
      </w:pPr>
    </w:p>
    <w:p w:rsidR="0014163A" w:rsidRPr="003118C6" w:rsidRDefault="0014163A" w:rsidP="003118C6">
      <w:pPr>
        <w:pStyle w:val="1"/>
      </w:pPr>
      <w:bookmarkStart w:id="0" w:name="_Toc86434733"/>
      <w:r w:rsidRPr="003118C6">
        <w:t>Data Handling</w:t>
      </w:r>
      <w:bookmarkEnd w:id="0"/>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Pr="003118C6" w:rsidRDefault="00A943D2" w:rsidP="003118C6">
      <w:pPr>
        <w:pStyle w:val="1"/>
      </w:pPr>
      <w:bookmarkStart w:id="1" w:name="_Toc86434734"/>
      <w:r w:rsidRPr="003118C6">
        <w:t>Models Architectures</w:t>
      </w:r>
      <w:bookmarkEnd w:id="1"/>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3118C6">
      <w:pPr>
        <w:pStyle w:val="1"/>
      </w:pPr>
      <w:bookmarkStart w:id="2" w:name="_Toc86434735"/>
      <w:r>
        <w:lastRenderedPageBreak/>
        <w:t>First Training</w:t>
      </w:r>
      <w:bookmarkEnd w:id="2"/>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3118C6">
      <w:pPr>
        <w:pStyle w:val="1"/>
      </w:pPr>
      <w:bookmarkStart w:id="3" w:name="_Toc86434736"/>
      <w:r>
        <w:t>Hyper-Parameters Tuning</w:t>
      </w:r>
      <w:bookmarkEnd w:id="3"/>
    </w:p>
    <w:p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326361" w:rsidRPr="00B64D24" w:rsidRDefault="00326361" w:rsidP="00B64D24">
      <w:pPr>
        <w:pStyle w:val="default"/>
      </w:pP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326361" w:rsidRDefault="00326361" w:rsidP="00326361">
      <w:pPr>
        <w:pStyle w:val="default"/>
      </w:pP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Pr="003118C6" w:rsidRDefault="00287722" w:rsidP="003118C6">
      <w:pPr>
        <w:pStyle w:val="2"/>
      </w:pPr>
      <w:bookmarkStart w:id="4" w:name="_Toc86434737"/>
      <w:r w:rsidRPr="003118C6">
        <w:t>"Basic" Hyper-Parameters Tuning</w:t>
      </w:r>
      <w:bookmarkEnd w:id="4"/>
    </w:p>
    <w:p w:rsidR="001F56F6" w:rsidRDefault="001F56F6" w:rsidP="00D75B75">
      <w:pPr>
        <w:pStyle w:val="default"/>
      </w:pPr>
    </w:p>
    <w:p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rsidR="0059762B" w:rsidRDefault="0059762B" w:rsidP="00D75B75">
      <w:pPr>
        <w:pStyle w:val="default"/>
      </w:pPr>
    </w:p>
    <w:p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rsidR="0051468F" w:rsidRPr="00D75B75" w:rsidRDefault="0051468F" w:rsidP="0051468F">
      <w:pPr>
        <w:pStyle w:val="default"/>
      </w:pPr>
    </w:p>
    <w:p w:rsidR="00287722" w:rsidRDefault="00287722" w:rsidP="00287722">
      <w:pPr>
        <w:pStyle w:val="3"/>
      </w:pPr>
      <w:bookmarkStart w:id="5" w:name="_Toc86434738"/>
      <w:r>
        <w:t>Batch size</w:t>
      </w:r>
      <w:bookmarkEnd w:id="5"/>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bookmarkStart w:id="6" w:name="_Toc86434739"/>
      <w:r>
        <w:t>Learning rate</w:t>
      </w:r>
      <w:bookmarkEnd w:id="6"/>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lastRenderedPageBreak/>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lastRenderedPageBreak/>
        <w:t>We will go on the safe side and choose a slightly smaller learning rate of 0.002 to avoid problems later.</w:t>
      </w:r>
    </w:p>
    <w:p w:rsidR="001D4F09" w:rsidRDefault="001D4F09" w:rsidP="00DD69F7">
      <w:pPr>
        <w:pStyle w:val="default"/>
      </w:pPr>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C63A27" w:rsidP="001D4F09">
      <w:pPr>
        <w:pStyle w:val="3"/>
      </w:pPr>
      <w:bookmarkStart w:id="7" w:name="_Toc86434740"/>
      <w:r>
        <w:t>Epoch</w:t>
      </w:r>
      <w:r w:rsidR="001D4F09">
        <w:t>s number</w:t>
      </w:r>
      <w:bookmarkEnd w:id="7"/>
    </w:p>
    <w:p w:rsidR="001D4F09" w:rsidRDefault="001D4F09" w:rsidP="001D4F09">
      <w:pPr>
        <w:pStyle w:val="default"/>
        <w:rPr>
          <w:lang w:val="en-US"/>
        </w:rPr>
      </w:pPr>
      <w:r>
        <w:rPr>
          <w:lang w:val="en-US"/>
        </w:rPr>
        <w:t>We trained the network for 75 epochs with the chosen params and got this learning curve:</w:t>
      </w:r>
    </w:p>
    <w:p w:rsidR="001D4F09" w:rsidRPr="001D4F09" w:rsidRDefault="001D4F09" w:rsidP="001D4F09">
      <w:pPr>
        <w:pStyle w:val="default"/>
        <w:jc w:val="center"/>
        <w:rPr>
          <w:lang w:val="en-US"/>
        </w:rPr>
      </w:pPr>
      <w:r w:rsidRPr="001D4F09">
        <w:rPr>
          <w:lang w:val="en-US"/>
        </w:rPr>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C63A27" w:rsidRDefault="00C63A27" w:rsidP="001D4F09"/>
    <w:p w:rsidR="00C63A27" w:rsidRDefault="00C63A27" w:rsidP="001D4F09"/>
    <w:p w:rsidR="00C63A27" w:rsidRDefault="00C63A27" w:rsidP="00C63A27">
      <w:pPr>
        <w:pStyle w:val="3"/>
      </w:pPr>
      <w:bookmarkStart w:id="8" w:name="_Toc86434741"/>
      <w:r w:rsidRPr="00C63A27">
        <w:t>Activation function</w:t>
      </w:r>
      <w:bookmarkEnd w:id="8"/>
    </w:p>
    <w:p w:rsidR="00C63A27" w:rsidRDefault="00C63A27" w:rsidP="00C63A27">
      <w:r>
        <w:t>We will try four different activation functions</w:t>
      </w:r>
      <w:r w:rsidR="00D04B74">
        <w:t xml:space="preserve"> for the hidden layer</w:t>
      </w:r>
      <w:r>
        <w:t>:</w:t>
      </w:r>
    </w:p>
    <w:p w:rsidR="00C63A27" w:rsidRDefault="00C63A27" w:rsidP="00C63A27">
      <w:pPr>
        <w:pStyle w:val="a9"/>
        <w:numPr>
          <w:ilvl w:val="0"/>
          <w:numId w:val="3"/>
        </w:numPr>
      </w:pPr>
      <w:r>
        <w:t>Sigmoid</w:t>
      </w:r>
    </w:p>
    <w:p w:rsidR="00C63A27" w:rsidRDefault="00C63A27" w:rsidP="00C63A27">
      <w:pPr>
        <w:pStyle w:val="a9"/>
        <w:numPr>
          <w:ilvl w:val="0"/>
          <w:numId w:val="3"/>
        </w:numPr>
      </w:pPr>
      <w:r>
        <w:t>Relu</w:t>
      </w:r>
    </w:p>
    <w:p w:rsidR="00C63A27" w:rsidRDefault="00C63A27" w:rsidP="00C63A27">
      <w:pPr>
        <w:pStyle w:val="a9"/>
        <w:numPr>
          <w:ilvl w:val="0"/>
          <w:numId w:val="3"/>
        </w:numPr>
      </w:pPr>
      <w:r>
        <w:t>LeakyRelu</w:t>
      </w:r>
    </w:p>
    <w:p w:rsidR="00C63A27" w:rsidRDefault="00C63A27" w:rsidP="00C63A27">
      <w:pPr>
        <w:pStyle w:val="a9"/>
        <w:numPr>
          <w:ilvl w:val="0"/>
          <w:numId w:val="3"/>
        </w:numPr>
      </w:pPr>
      <w:r>
        <w:t>Tanh</w:t>
      </w:r>
    </w:p>
    <w:p w:rsidR="00C63A27" w:rsidRDefault="00C63A27" w:rsidP="00C63A27">
      <w:r>
        <w:t>We will compare them by test accuracy as instructed in the exercise definition.</w:t>
      </w:r>
    </w:p>
    <w:p w:rsidR="00C63A27" w:rsidRDefault="00C63A27" w:rsidP="00C63A27"/>
    <w:p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rsidTr="00D04B74">
        <w:tc>
          <w:tcPr>
            <w:tcW w:w="4148" w:type="dxa"/>
            <w:vAlign w:val="center"/>
          </w:tcPr>
          <w:p w:rsidR="00D04B74" w:rsidRPr="00D04B74" w:rsidRDefault="00D04B74" w:rsidP="00D04B74">
            <w:pPr>
              <w:jc w:val="center"/>
              <w:rPr>
                <w:b/>
                <w:bCs/>
              </w:rPr>
            </w:pPr>
            <w:r w:rsidRPr="00D04B74">
              <w:rPr>
                <w:b/>
                <w:bCs/>
              </w:rPr>
              <w:t>activation function</w:t>
            </w:r>
          </w:p>
        </w:tc>
        <w:tc>
          <w:tcPr>
            <w:tcW w:w="4148" w:type="dxa"/>
            <w:vAlign w:val="center"/>
          </w:tcPr>
          <w:p w:rsidR="00D04B74" w:rsidRPr="00D04B74" w:rsidRDefault="00D04B74" w:rsidP="00D04B74">
            <w:pPr>
              <w:jc w:val="center"/>
              <w:rPr>
                <w:b/>
                <w:bCs/>
              </w:rPr>
            </w:pPr>
            <w:r w:rsidRPr="00D04B74">
              <w:rPr>
                <w:b/>
                <w:bCs/>
              </w:rPr>
              <w:t>accuracy</w:t>
            </w:r>
          </w:p>
        </w:tc>
      </w:tr>
      <w:tr w:rsidR="004658A9" w:rsidTr="00D04B74">
        <w:tc>
          <w:tcPr>
            <w:tcW w:w="4148" w:type="dxa"/>
          </w:tcPr>
          <w:p w:rsidR="004658A9" w:rsidRDefault="004658A9" w:rsidP="004658A9">
            <w:r>
              <w:t xml:space="preserve">Sigmoid </w:t>
            </w:r>
          </w:p>
        </w:tc>
        <w:tc>
          <w:tcPr>
            <w:tcW w:w="4148" w:type="dxa"/>
          </w:tcPr>
          <w:p w:rsidR="004658A9" w:rsidRDefault="004658A9" w:rsidP="004658A9">
            <w:r w:rsidRPr="004658A9">
              <w:t>0.90</w:t>
            </w:r>
            <w:r>
              <w:t>7</w:t>
            </w:r>
          </w:p>
        </w:tc>
      </w:tr>
      <w:tr w:rsidR="004658A9" w:rsidTr="00D04B74">
        <w:tc>
          <w:tcPr>
            <w:tcW w:w="4148" w:type="dxa"/>
          </w:tcPr>
          <w:p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rsidR="004658A9" w:rsidRPr="009A1A99" w:rsidRDefault="004658A9" w:rsidP="004658A9">
            <w:pPr>
              <w:rPr>
                <w:b/>
                <w:bCs/>
              </w:rPr>
            </w:pPr>
            <w:r w:rsidRPr="009A1A99">
              <w:rPr>
                <w:b/>
                <w:bCs/>
              </w:rPr>
              <w:t>0.930</w:t>
            </w:r>
          </w:p>
        </w:tc>
      </w:tr>
      <w:tr w:rsidR="004658A9" w:rsidTr="00D04B74">
        <w:tc>
          <w:tcPr>
            <w:tcW w:w="4148" w:type="dxa"/>
          </w:tcPr>
          <w:p w:rsidR="004658A9" w:rsidRDefault="009A1A99" w:rsidP="004658A9">
            <w:r w:rsidRPr="009A1A99">
              <w:t>LeakyRelu</w:t>
            </w:r>
          </w:p>
        </w:tc>
        <w:tc>
          <w:tcPr>
            <w:tcW w:w="4148" w:type="dxa"/>
          </w:tcPr>
          <w:p w:rsidR="004658A9" w:rsidRDefault="009A1A99" w:rsidP="004658A9">
            <w:r>
              <w:t>0.884</w:t>
            </w:r>
          </w:p>
        </w:tc>
      </w:tr>
      <w:tr w:rsidR="004658A9" w:rsidTr="00D04B74">
        <w:tc>
          <w:tcPr>
            <w:tcW w:w="4148" w:type="dxa"/>
          </w:tcPr>
          <w:p w:rsidR="004658A9" w:rsidRDefault="009A1A99" w:rsidP="004658A9">
            <w:r w:rsidRPr="009A1A99">
              <w:t>Tanh</w:t>
            </w:r>
          </w:p>
        </w:tc>
        <w:tc>
          <w:tcPr>
            <w:tcW w:w="4148" w:type="dxa"/>
          </w:tcPr>
          <w:p w:rsidR="004658A9" w:rsidRDefault="009A1A99" w:rsidP="004658A9">
            <w:r>
              <w:t>0.907</w:t>
            </w:r>
          </w:p>
        </w:tc>
      </w:tr>
    </w:tbl>
    <w:p w:rsidR="00D04B74" w:rsidRDefault="00D04B74" w:rsidP="00C63A27"/>
    <w:p w:rsidR="00C63A27" w:rsidRDefault="009A1A99" w:rsidP="00C63A27">
      <w:r>
        <w:t>We can see that Relu gives us the best accuracy so we chose it.</w:t>
      </w:r>
    </w:p>
    <w:p w:rsidR="009A1A99" w:rsidRDefault="009A1A99" w:rsidP="00C63A27"/>
    <w:p w:rsidR="009A1A99" w:rsidRPr="00F2368F" w:rsidRDefault="009A1A99" w:rsidP="00C63A27">
      <w:pPr>
        <w:rPr>
          <w:b/>
          <w:bCs/>
        </w:rPr>
      </w:pPr>
      <w:r w:rsidRPr="00F2368F">
        <w:rPr>
          <w:b/>
          <w:bCs/>
        </w:rPr>
        <w:t>Activation function = Relu</w:t>
      </w:r>
    </w:p>
    <w:p w:rsidR="001C7ECA" w:rsidRPr="001D4F09" w:rsidRDefault="001C7ECA" w:rsidP="001C7ECA"/>
    <w:p w:rsidR="0090525A" w:rsidRPr="003118C6" w:rsidRDefault="0090525A" w:rsidP="003118C6">
      <w:pPr>
        <w:pStyle w:val="2"/>
      </w:pPr>
      <w:bookmarkStart w:id="9" w:name="_Toc86434742"/>
      <w:r w:rsidRPr="003118C6">
        <w:t xml:space="preserve">Architectures </w:t>
      </w:r>
      <w:r w:rsidR="006565C5" w:rsidRPr="003118C6">
        <w:t>C</w:t>
      </w:r>
      <w:r w:rsidRPr="003118C6">
        <w:t>omparison</w:t>
      </w:r>
      <w:bookmarkEnd w:id="9"/>
    </w:p>
    <w:p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rsidR="00607F36" w:rsidRPr="009568A7" w:rsidRDefault="00607F36" w:rsidP="00B64D24">
      <w:pPr>
        <w:pStyle w:val="default"/>
        <w:rPr>
          <w:lang w:val="en-US"/>
        </w:rPr>
      </w:pPr>
    </w:p>
    <w:p w:rsidR="00591565" w:rsidRDefault="00607F36" w:rsidP="00B64D24">
      <w:pPr>
        <w:pStyle w:val="default"/>
      </w:pPr>
      <w:r>
        <w:t>We</w:t>
      </w:r>
      <w:r w:rsidR="00591565">
        <w:t xml:space="preserve"> tried:</w:t>
      </w:r>
    </w:p>
    <w:p w:rsidR="00591565" w:rsidRDefault="00607F36" w:rsidP="00607F36">
      <w:pPr>
        <w:pStyle w:val="default"/>
      </w:pPr>
      <w:r>
        <w:t>Linear layer with sigmoid activation (kind of logistic regression)</w:t>
      </w:r>
      <w:r>
        <w:t xml:space="preserve"> – </w:t>
      </w:r>
      <w:r w:rsidRPr="00607F36">
        <w:rPr>
          <w:b/>
          <w:bCs/>
        </w:rPr>
        <w:t>Zero</w:t>
      </w:r>
      <w:r w:rsidR="00591565">
        <w:t xml:space="preserve"> hidden layers</w:t>
      </w:r>
      <w:r>
        <w:t xml:space="preserve"> </w:t>
      </w:r>
    </w:p>
    <w:p w:rsidR="00591565" w:rsidRDefault="00607F36" w:rsidP="00607F36">
      <w:pPr>
        <w:pStyle w:val="default"/>
      </w:pPr>
      <w:r>
        <w:t>Shallow</w:t>
      </w:r>
      <w:r>
        <w:t xml:space="preserve"> </w:t>
      </w:r>
      <w:r>
        <w:t xml:space="preserve">network – </w:t>
      </w:r>
      <w:r w:rsidRPr="00607F36">
        <w:rPr>
          <w:b/>
          <w:bCs/>
        </w:rPr>
        <w:t>One</w:t>
      </w:r>
      <w:r w:rsidR="00591565">
        <w:t xml:space="preserve"> hidden layer of sizes: </w:t>
      </w:r>
      <w:r w:rsidR="009568A7">
        <w:t>32, 64, 128, 256</w:t>
      </w:r>
      <w:r>
        <w:t>, 512, 1024, 2048</w:t>
      </w:r>
    </w:p>
    <w:p w:rsidR="00591565" w:rsidRDefault="00607F36" w:rsidP="00607F36">
      <w:pPr>
        <w:pStyle w:val="default"/>
      </w:pPr>
      <w:r>
        <w:t xml:space="preserve">Deep network – </w:t>
      </w:r>
      <w:r w:rsidRPr="00607F36">
        <w:rPr>
          <w:b/>
          <w:bCs/>
        </w:rPr>
        <w:t>Two</w:t>
      </w:r>
      <w:r w:rsidR="00591565">
        <w:t xml:space="preserve"> hidden layers from same size each: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r>
        <w:t>, 512, 1024</w:t>
      </w:r>
    </w:p>
    <w:p w:rsidR="00607F36" w:rsidRPr="007637AD" w:rsidRDefault="00607F36" w:rsidP="00607F36">
      <w:pPr>
        <w:pStyle w:val="default"/>
        <w:rPr>
          <w:lang w:val="en-US"/>
        </w:rPr>
      </w:pPr>
      <w:r>
        <w:t xml:space="preserve">Very deep network – </w:t>
      </w:r>
      <w:r>
        <w:rPr>
          <w:b/>
          <w:bCs/>
        </w:rPr>
        <w:t>Five</w:t>
      </w:r>
      <w:r>
        <w:t xml:space="preserve"> hidden layers with 128 neurons each.</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accuracy</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lastRenderedPageBreak/>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bl>
    <w:p w:rsidR="003F4957" w:rsidRDefault="003F4957" w:rsidP="00B64D24">
      <w:pPr>
        <w:pStyle w:val="default"/>
      </w:pPr>
      <w:r>
        <w:t xml:space="preserve"> </w:t>
      </w:r>
    </w:p>
    <w:p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rsidR="0036158A" w:rsidRDefault="0036158A" w:rsidP="00B64D24">
      <w:pPr>
        <w:pStyle w:val="default"/>
      </w:pPr>
    </w:p>
    <w:p w:rsidR="00FF27C6" w:rsidRDefault="00FF27C6" w:rsidP="00B64D24">
      <w:pPr>
        <w:pStyle w:val="default"/>
      </w:pPr>
      <w:r>
        <w:t>For each positive number of hidden layers I plotted the results as function of the number of neurons in each layer.</w:t>
      </w:r>
    </w:p>
    <w:p w:rsidR="00FF27C6" w:rsidRPr="007637AD" w:rsidRDefault="00FF27C6" w:rsidP="004D2544">
      <w:pPr>
        <w:spacing w:line="360" w:lineRule="auto"/>
        <w:jc w:val="center"/>
      </w:pPr>
    </w:p>
    <w:p w:rsidR="00FF27C6" w:rsidRDefault="00FF27C6" w:rsidP="00587FA6">
      <w:pPr>
        <w:spacing w:line="360" w:lineRule="auto"/>
        <w:jc w:val="both"/>
      </w:pPr>
    </w:p>
    <w:p w:rsidR="00FF27C6" w:rsidRDefault="007637AD" w:rsidP="004D2544">
      <w:pPr>
        <w:spacing w:line="360" w:lineRule="auto"/>
        <w:jc w:val="center"/>
      </w:pPr>
      <w:r>
        <w:rPr>
          <w:noProof/>
          <w:lang w:val="en-US"/>
        </w:rPr>
        <w:drawing>
          <wp:inline distT="0" distB="0" distL="0" distR="0" wp14:anchorId="40AC3BB3" wp14:editId="30E48C0D">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37AD" w:rsidRDefault="007637AD" w:rsidP="004D2544">
      <w:pPr>
        <w:spacing w:line="360" w:lineRule="auto"/>
        <w:jc w:val="center"/>
      </w:pPr>
      <w:r>
        <w:rPr>
          <w:noProof/>
          <w:lang w:val="en-US"/>
        </w:rPr>
        <w:drawing>
          <wp:inline distT="0" distB="0" distL="0" distR="0" wp14:anchorId="281B4E87" wp14:editId="2E8816FD">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37AD" w:rsidRDefault="007637AD" w:rsidP="004D2544">
      <w:pPr>
        <w:spacing w:line="360" w:lineRule="auto"/>
        <w:jc w:val="center"/>
      </w:pPr>
    </w:p>
    <w:p w:rsidR="00FF27C6" w:rsidRDefault="007637AD" w:rsidP="007637AD">
      <w:pPr>
        <w:pStyle w:val="default"/>
      </w:pPr>
      <w:r>
        <w:lastRenderedPageBreak/>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rsidR="009A07CD" w:rsidRDefault="000B6177" w:rsidP="007637AD">
      <w:pPr>
        <w:pStyle w:val="default"/>
        <w:rPr>
          <w:lang w:val="en-US"/>
        </w:rPr>
      </w:pPr>
      <w:r>
        <w:rPr>
          <w:lang w:val="en-US"/>
        </w:rPr>
        <w:t>Therefore,</w:t>
      </w:r>
      <w:r w:rsidR="005A4DD1">
        <w:rPr>
          <w:lang w:val="en-US"/>
        </w:rPr>
        <w:t xml:space="preserve"> we decided to check this trend. We trained </w:t>
      </w:r>
      <w:proofErr w:type="gramStart"/>
      <w:r w:rsidR="005A4DD1">
        <w:rPr>
          <w:lang w:val="en-US"/>
        </w:rPr>
        <w:t>3</w:t>
      </w:r>
      <w:proofErr w:type="gramEnd"/>
      <w:r w:rsidR="005A4DD1">
        <w:rPr>
          <w:lang w:val="en-US"/>
        </w:rPr>
        <w:t xml:space="preserve"> different models – three MLPs with 256 neurons in each layer, but with different depths: 2, 5, 10. Each model was trained </w:t>
      </w:r>
      <w:r>
        <w:rPr>
          <w:lang w:val="en-US"/>
        </w:rPr>
        <w:t>three</w:t>
      </w:r>
      <w:r w:rsidR="005A4DD1">
        <w:rPr>
          <w:lang w:val="en-US"/>
        </w:rPr>
        <w:t xml:space="preserve"> times to make the results more reliable.</w:t>
      </w:r>
    </w:p>
    <w:p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rsidTr="00A829CE">
        <w:tc>
          <w:tcPr>
            <w:tcW w:w="4148" w:type="dxa"/>
          </w:tcPr>
          <w:p w:rsidR="00A829CE" w:rsidRDefault="00A829CE" w:rsidP="007637AD">
            <w:pPr>
              <w:pStyle w:val="default"/>
              <w:rPr>
                <w:lang w:val="en-US"/>
              </w:rPr>
            </w:pPr>
            <w:r>
              <w:rPr>
                <w:lang w:val="en-US"/>
              </w:rPr>
              <w:t>Network depth</w:t>
            </w:r>
          </w:p>
        </w:tc>
        <w:tc>
          <w:tcPr>
            <w:tcW w:w="4148" w:type="dxa"/>
          </w:tcPr>
          <w:p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rsidTr="00A829CE">
        <w:tc>
          <w:tcPr>
            <w:tcW w:w="4148" w:type="dxa"/>
          </w:tcPr>
          <w:p w:rsidR="00A829CE" w:rsidRDefault="00A829CE" w:rsidP="007637AD">
            <w:pPr>
              <w:pStyle w:val="default"/>
              <w:rPr>
                <w:lang w:val="en-US"/>
              </w:rPr>
            </w:pPr>
            <w:r>
              <w:rPr>
                <w:lang w:val="en-US"/>
              </w:rPr>
              <w:t>2</w:t>
            </w:r>
          </w:p>
        </w:tc>
        <w:tc>
          <w:tcPr>
            <w:tcW w:w="4148" w:type="dxa"/>
          </w:tcPr>
          <w:p w:rsidR="00A829CE" w:rsidRDefault="00A829CE" w:rsidP="007637AD">
            <w:pPr>
              <w:pStyle w:val="default"/>
              <w:rPr>
                <w:lang w:val="en-US"/>
              </w:rPr>
            </w:pPr>
            <w:r>
              <w:rPr>
                <w:lang w:val="en-US"/>
              </w:rPr>
              <w:t>93.8%</w:t>
            </w:r>
          </w:p>
        </w:tc>
      </w:tr>
      <w:tr w:rsidR="00A829CE" w:rsidTr="00A829CE">
        <w:tc>
          <w:tcPr>
            <w:tcW w:w="4148" w:type="dxa"/>
          </w:tcPr>
          <w:p w:rsidR="00A829CE" w:rsidRPr="00A829CE" w:rsidRDefault="00A829CE" w:rsidP="007637AD">
            <w:pPr>
              <w:pStyle w:val="default"/>
              <w:rPr>
                <w:b/>
                <w:bCs/>
                <w:lang w:val="en-US"/>
              </w:rPr>
            </w:pPr>
            <w:r w:rsidRPr="00A829CE">
              <w:rPr>
                <w:b/>
                <w:bCs/>
                <w:lang w:val="en-US"/>
              </w:rPr>
              <w:t>5</w:t>
            </w:r>
          </w:p>
        </w:tc>
        <w:tc>
          <w:tcPr>
            <w:tcW w:w="4148" w:type="dxa"/>
          </w:tcPr>
          <w:p w:rsidR="00A829CE" w:rsidRPr="00A829CE" w:rsidRDefault="00A829CE" w:rsidP="007637AD">
            <w:pPr>
              <w:pStyle w:val="default"/>
              <w:rPr>
                <w:b/>
                <w:bCs/>
                <w:lang w:val="en-US"/>
              </w:rPr>
            </w:pPr>
            <w:r w:rsidRPr="00A829CE">
              <w:rPr>
                <w:b/>
                <w:bCs/>
                <w:lang w:val="en-US"/>
              </w:rPr>
              <w:t>96.9%</w:t>
            </w:r>
          </w:p>
        </w:tc>
      </w:tr>
      <w:tr w:rsidR="00A829CE" w:rsidTr="00A829CE">
        <w:tc>
          <w:tcPr>
            <w:tcW w:w="4148" w:type="dxa"/>
          </w:tcPr>
          <w:p w:rsidR="00A829CE" w:rsidRDefault="00A829CE" w:rsidP="007637AD">
            <w:pPr>
              <w:pStyle w:val="default"/>
              <w:rPr>
                <w:lang w:val="en-US"/>
              </w:rPr>
            </w:pPr>
            <w:r>
              <w:rPr>
                <w:lang w:val="en-US"/>
              </w:rPr>
              <w:t>10</w:t>
            </w:r>
          </w:p>
        </w:tc>
        <w:tc>
          <w:tcPr>
            <w:tcW w:w="4148" w:type="dxa"/>
          </w:tcPr>
          <w:p w:rsidR="00A829CE" w:rsidRDefault="00A829CE" w:rsidP="007637AD">
            <w:pPr>
              <w:pStyle w:val="default"/>
              <w:rPr>
                <w:lang w:val="en-US"/>
              </w:rPr>
            </w:pPr>
            <w:r>
              <w:rPr>
                <w:lang w:val="en-US"/>
              </w:rPr>
              <w:t>85.3%</w:t>
            </w:r>
          </w:p>
        </w:tc>
      </w:tr>
    </w:tbl>
    <w:p w:rsidR="00A829CE" w:rsidRDefault="00A829CE" w:rsidP="007637AD">
      <w:pPr>
        <w:pStyle w:val="default"/>
        <w:rPr>
          <w:lang w:val="en-US"/>
        </w:rPr>
      </w:pPr>
    </w:p>
    <w:p w:rsidR="00A829CE" w:rsidRDefault="00A829CE" w:rsidP="007637AD">
      <w:pPr>
        <w:pStyle w:val="default"/>
        <w:rPr>
          <w:lang w:val="en-US"/>
        </w:rPr>
      </w:pPr>
      <w:r>
        <w:rPr>
          <w:lang w:val="en-US"/>
        </w:rPr>
        <w:t>Therefore the chosen architecture is:</w:t>
      </w:r>
    </w:p>
    <w:p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rsidR="00A829CE" w:rsidRP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bookmarkStart w:id="10" w:name="_GoBack"/>
      <w:bookmarkEnd w:id="10"/>
    </w:p>
    <w:sectPr w:rsidR="00A829CE" w:rsidRPr="00A829CE"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0B6177"/>
    <w:rsid w:val="0014163A"/>
    <w:rsid w:val="001C185F"/>
    <w:rsid w:val="001C7ECA"/>
    <w:rsid w:val="001D4F09"/>
    <w:rsid w:val="001F56F6"/>
    <w:rsid w:val="00287722"/>
    <w:rsid w:val="003118C6"/>
    <w:rsid w:val="00321492"/>
    <w:rsid w:val="00324A8A"/>
    <w:rsid w:val="00326361"/>
    <w:rsid w:val="0036158A"/>
    <w:rsid w:val="003E346B"/>
    <w:rsid w:val="003F2A7D"/>
    <w:rsid w:val="003F4957"/>
    <w:rsid w:val="004658A9"/>
    <w:rsid w:val="004D2544"/>
    <w:rsid w:val="005075A0"/>
    <w:rsid w:val="0051468F"/>
    <w:rsid w:val="00564BAB"/>
    <w:rsid w:val="00587FA6"/>
    <w:rsid w:val="00591565"/>
    <w:rsid w:val="0059762B"/>
    <w:rsid w:val="005A4DD1"/>
    <w:rsid w:val="005C3E91"/>
    <w:rsid w:val="006039BA"/>
    <w:rsid w:val="00607F36"/>
    <w:rsid w:val="006565C5"/>
    <w:rsid w:val="00677CE2"/>
    <w:rsid w:val="00714922"/>
    <w:rsid w:val="007637AD"/>
    <w:rsid w:val="00773B23"/>
    <w:rsid w:val="007C16D0"/>
    <w:rsid w:val="00882875"/>
    <w:rsid w:val="008A371D"/>
    <w:rsid w:val="0090525A"/>
    <w:rsid w:val="00912818"/>
    <w:rsid w:val="009568A7"/>
    <w:rsid w:val="0099622C"/>
    <w:rsid w:val="009A07CD"/>
    <w:rsid w:val="009A1A99"/>
    <w:rsid w:val="009A7B1F"/>
    <w:rsid w:val="00A63550"/>
    <w:rsid w:val="00A829CE"/>
    <w:rsid w:val="00A943D2"/>
    <w:rsid w:val="00B64D24"/>
    <w:rsid w:val="00B903D7"/>
    <w:rsid w:val="00B97FF5"/>
    <w:rsid w:val="00BC48B4"/>
    <w:rsid w:val="00BD20BD"/>
    <w:rsid w:val="00C345EF"/>
    <w:rsid w:val="00C63A27"/>
    <w:rsid w:val="00D04B74"/>
    <w:rsid w:val="00D74D73"/>
    <w:rsid w:val="00D75B75"/>
    <w:rsid w:val="00D95EC6"/>
    <w:rsid w:val="00DA65F1"/>
    <w:rsid w:val="00DD69F7"/>
    <w:rsid w:val="00DE4C56"/>
    <w:rsid w:val="00E3108A"/>
    <w:rsid w:val="00E73254"/>
    <w:rsid w:val="00EB786E"/>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8</Pages>
  <Words>1240</Words>
  <Characters>6201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2021-10-27T16:01:00Z</dcterms:created>
  <dcterms:modified xsi:type="dcterms:W3CDTF">2021-10-29T18:20:00Z</dcterms:modified>
</cp:coreProperties>
</file>