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36"/>
        </w:rPr>
        <w:t>{{ fund_name }}</w:t>
      </w:r>
    </w:p>
    <w:p>
      <w:r>
        <w:rPr>
          <w:b w:val="0"/>
          <w:i/>
          <w:sz w:val="20"/>
        </w:rPr>
        <w:t>{{ client_name }} | Period Ended {{ period_end_date }} | Currency: {{ currency }} | TEST FIXTURE - grounded in real public figures where sourced, not an official filing</w:t>
      </w:r>
    </w:p>
    <w:p/>
    <w:p>
      <w:pPr>
        <w:spacing w:after="120"/>
      </w:pPr>
      <w:r>
        <w:rPr>
          <w:b/>
          <w:sz w:val="26"/>
        </w:rPr>
        <w:t>Consolidated Statement of Assets and Liabilities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Item</w:t>
            </w:r>
          </w:p>
        </w:tc>
        <w:tc>
          <w:tcPr>
            <w:tcW w:type="dxa" w:w="4320"/>
          </w:tcPr>
          <w:p>
            <w:r>
              <w:t>12/31/2025</w:t>
            </w:r>
          </w:p>
        </w:tc>
      </w:tr>
      <w:tr>
        <w:tc>
          <w:tcPr>
            <w:tcW w:type="dxa" w:w="4320"/>
          </w:tcPr>
          <w:p>
            <w:r>
              <w:t>Investments, at fair value</w:t>
            </w:r>
          </w:p>
        </w:tc>
        <w:tc>
          <w:tcPr>
            <w:tcW w:type="dxa" w:w="4320"/>
          </w:tcPr>
          <w:p>
            <w:r>
              <w:t>{{ fmt_currency(balance_sheet.investments_at_fair_value.current_year) }}</w:t>
            </w:r>
          </w:p>
        </w:tc>
      </w:tr>
      <w:tr>
        <w:tc>
          <w:tcPr>
            <w:tcW w:type="dxa" w:w="4320"/>
          </w:tcPr>
          <w:p>
            <w:r>
              <w:t>Cash and cash equivalents</w:t>
            </w:r>
          </w:p>
        </w:tc>
        <w:tc>
          <w:tcPr>
            <w:tcW w:type="dxa" w:w="4320"/>
          </w:tcPr>
          <w:p>
            <w:r>
              <w:t>{{ fmt_currency(balance_sheet.cash_and_equivalents.current_year) }}</w:t>
            </w:r>
          </w:p>
        </w:tc>
      </w:tr>
      <w:tr>
        <w:tc>
          <w:tcPr>
            <w:tcW w:type="dxa" w:w="4320"/>
          </w:tcPr>
          <w:p>
            <w:r>
              <w:t>Total assets</w:t>
            </w:r>
          </w:p>
        </w:tc>
        <w:tc>
          <w:tcPr>
            <w:tcW w:type="dxa" w:w="4320"/>
          </w:tcPr>
          <w:p>
            <w:r>
              <w:t>{{ fmt_currency(balance_sheet.total_assets.current_year) }}</w:t>
            </w:r>
          </w:p>
        </w:tc>
      </w:tr>
      <w:tr>
        <w:tc>
          <w:tcPr>
            <w:tcW w:type="dxa" w:w="4320"/>
          </w:tcPr>
          <w:p>
            <w:r>
              <w:t>Credit facility payable</w:t>
            </w:r>
          </w:p>
        </w:tc>
        <w:tc>
          <w:tcPr>
            <w:tcW w:type="dxa" w:w="4320"/>
          </w:tcPr>
          <w:p>
            <w:r>
              <w:t>{{ fmt_currency(balance_sheet.credit_facility_payable.current_year) }}</w:t>
            </w:r>
          </w:p>
        </w:tc>
      </w:tr>
      <w:tr>
        <w:tc>
          <w:tcPr>
            <w:tcW w:type="dxa" w:w="4320"/>
          </w:tcPr>
          <w:p>
            <w:r>
              <w:t>Total liabilities</w:t>
            </w:r>
          </w:p>
        </w:tc>
        <w:tc>
          <w:tcPr>
            <w:tcW w:type="dxa" w:w="4320"/>
          </w:tcPr>
          <w:p>
            <w:r>
              <w:t>{{ fmt_currency(balance_sheet.total_liabilities.current_year) }}</w:t>
            </w:r>
          </w:p>
        </w:tc>
      </w:tr>
      <w:tr>
        <w:tc>
          <w:tcPr>
            <w:tcW w:type="dxa" w:w="4320"/>
          </w:tcPr>
          <w:p>
            <w:r>
              <w:t>Net assets</w:t>
            </w:r>
          </w:p>
        </w:tc>
        <w:tc>
          <w:tcPr>
            <w:tcW w:type="dxa" w:w="4320"/>
          </w:tcPr>
          <w:p>
            <w:r>
              <w:t>{{ fmt_currency(balance_sheet.net_assets.current_year) }}</w:t>
            </w:r>
          </w:p>
        </w:tc>
      </w:tr>
    </w:tbl>
    <w:p/>
    <w:p>
      <w:pPr>
        <w:spacing w:after="120"/>
      </w:pPr>
      <w:r>
        <w:rPr>
          <w:b/>
          <w:sz w:val="26"/>
        </w:rPr>
        <w:t>Consolidated Statement of Operations</w:t>
      </w:r>
    </w:p>
    <w:p>
      <w:r>
        <w:rPr>
          <w:b w:val="0"/>
          <w:i w:val="0"/>
          <w:sz w:val="20"/>
        </w:rPr>
        <w:t>Net increase (decrease) in net assets resulting from operations: {{ fmt_currency(income_statement.net_increase_from_operations.current_year) }}</w:t>
      </w:r>
    </w:p>
    <w:p/>
    <w:p>
      <w:pPr>
        <w:spacing w:after="120"/>
      </w:pPr>
      <w:r>
        <w:rPr>
          <w:b/>
          <w:sz w:val="26"/>
        </w:rPr>
        <w:t>Schedule of Investments (top holdings)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Portfolio Company</w:t>
            </w:r>
          </w:p>
        </w:tc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  <w:tc>
          <w:tcPr>
            <w:tcW w:type="dxa" w:w="2160"/>
          </w:tcPr>
          <w:p>
            <w:r>
              <w:t>Fair Value</w:t>
            </w:r>
          </w:p>
        </w:tc>
      </w:tr>
      <w:tr>
        <w:tc>
          <w:tcPr>
            <w:tcW w:type="dxa" w:w="2160"/>
          </w:tcPr>
          <w:p>
            <w:r>
              <w:t>{%tr for row in schedule_of_investments_rows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row.security_name }}</w:t>
            </w:r>
          </w:p>
        </w:tc>
        <w:tc>
          <w:tcPr>
            <w:tcW w:type="dxa" w:w="2160"/>
          </w:tcPr>
          <w:p>
            <w:r>
              <w:t>{{ row.industry }}</w:t>
            </w:r>
          </w:p>
        </w:tc>
        <w:tc>
          <w:tcPr>
            <w:tcW w:type="dxa" w:w="2160"/>
          </w:tcPr>
          <w:p>
            <w:r>
              <w:t>{{ fmt_currency(row.cost) }}</w:t>
            </w:r>
          </w:p>
        </w:tc>
        <w:tc>
          <w:tcPr>
            <w:tcW w:type="dxa" w:w="2160"/>
          </w:tcPr>
          <w:p>
            <w:r>
              <w:t>{{ fmt_currency(row.fair_value)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{{ fmt_currency(schedule_of_investments_totals.cost) }}</w:t>
            </w:r>
          </w:p>
        </w:tc>
        <w:tc>
          <w:tcPr>
            <w:tcW w:type="dxa" w:w="2160"/>
          </w:tcPr>
          <w:p>
            <w:r>
              <w:t>{{ fmt_currency(schedule_of_investments_totals.fair_value) }}</w:t>
            </w:r>
          </w:p>
        </w:tc>
      </w:tr>
    </w:tbl>
    <w:p/>
    <w:p>
      <w:pPr>
        <w:spacing w:after="120"/>
      </w:pPr>
      <w:r>
        <w:rPr>
          <w:b/>
          <w:sz w:val="26"/>
        </w:rPr>
        <w:t>Notes to Financial Statements</w:t>
      </w:r>
    </w:p>
    <w:p>
      <w:r>
        <w:rPr>
          <w:b w:val="0"/>
          <w:i w:val="0"/>
          <w:sz w:val="20"/>
        </w:rPr>
        <w:t>Credit facility terms: {{ notes.credit_facility_terms }}</w:t>
      </w:r>
    </w:p>
    <w:p>
      <w:r>
        <w:rPr>
          <w:b w:val="0"/>
          <w:i w:val="0"/>
          <w:sz w:val="20"/>
        </w:rPr>
        <w:t>Portfolio summary: {{ notes.portfolio_summary }}</w:t>
      </w:r>
    </w:p>
    <w:p/>
    <w:p>
      <w:r>
        <w:rPr>
          <w:b w:val="0"/>
          <w:i/>
          <w:sz w:val="16"/>
        </w:rPr>
        <w:t>Report generated {{ generated_date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