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38ADF" w14:textId="77777777" w:rsidR="000D296B" w:rsidRPr="005D34EE" w:rsidRDefault="003165EA">
      <w:pPr>
        <w:spacing w:after="324" w:line="259" w:lineRule="auto"/>
        <w:ind w:left="13" w:firstLine="0"/>
        <w:jc w:val="right"/>
      </w:pPr>
      <w:r w:rsidRPr="005D34EE">
        <w:rPr>
          <w:noProof/>
        </w:rPr>
        <w:drawing>
          <wp:anchor distT="0" distB="0" distL="114300" distR="114300" simplePos="0" relativeHeight="251658240" behindDoc="0" locked="0" layoutInCell="1" allowOverlap="0" wp14:anchorId="701AC6E8" wp14:editId="4E4D9C74">
            <wp:simplePos x="0" y="0"/>
            <wp:positionH relativeFrom="column">
              <wp:posOffset>7950</wp:posOffset>
            </wp:positionH>
            <wp:positionV relativeFrom="paragraph">
              <wp:posOffset>30480</wp:posOffset>
            </wp:positionV>
            <wp:extent cx="2176780" cy="680720"/>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2176780" cy="680720"/>
                    </a:xfrm>
                    <a:prstGeom prst="rect">
                      <a:avLst/>
                    </a:prstGeom>
                  </pic:spPr>
                </pic:pic>
              </a:graphicData>
            </a:graphic>
          </wp:anchor>
        </w:drawing>
      </w:r>
      <w:r w:rsidRPr="005D34EE">
        <w:rPr>
          <w:noProof/>
        </w:rPr>
        <w:drawing>
          <wp:inline distT="0" distB="0" distL="0" distR="0" wp14:anchorId="1277F6D2" wp14:editId="1F448040">
            <wp:extent cx="1826260" cy="7581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1826260" cy="758190"/>
                    </a:xfrm>
                    <a:prstGeom prst="rect">
                      <a:avLst/>
                    </a:prstGeom>
                  </pic:spPr>
                </pic:pic>
              </a:graphicData>
            </a:graphic>
          </wp:inline>
        </w:drawing>
      </w:r>
      <w:r w:rsidRPr="005D34EE">
        <w:t xml:space="preserve">  </w:t>
      </w:r>
    </w:p>
    <w:p w14:paraId="18E34848" w14:textId="77777777" w:rsidR="000D296B" w:rsidRPr="005D34EE" w:rsidRDefault="003165EA">
      <w:pPr>
        <w:spacing w:after="765" w:line="259" w:lineRule="auto"/>
        <w:ind w:left="14" w:firstLine="0"/>
        <w:jc w:val="left"/>
      </w:pPr>
      <w:r w:rsidRPr="005D34EE">
        <w:rPr>
          <w:rFonts w:eastAsia="Calibri"/>
          <w:sz w:val="22"/>
        </w:rPr>
        <w:t xml:space="preserve">  </w:t>
      </w:r>
      <w:r w:rsidRPr="005D34EE">
        <w:t xml:space="preserve">  </w:t>
      </w:r>
    </w:p>
    <w:p w14:paraId="6258BFA1" w14:textId="77777777" w:rsidR="000D296B" w:rsidRPr="005D34EE" w:rsidRDefault="003165EA">
      <w:pPr>
        <w:spacing w:after="582" w:line="259" w:lineRule="auto"/>
        <w:ind w:left="9" w:hanging="10"/>
        <w:jc w:val="left"/>
      </w:pPr>
      <w:r w:rsidRPr="005D34EE">
        <w:rPr>
          <w:rFonts w:eastAsia="Calibri"/>
          <w:sz w:val="34"/>
          <w:vertAlign w:val="subscript"/>
        </w:rPr>
        <w:t xml:space="preserve">                                                                         </w:t>
      </w:r>
      <w:r w:rsidRPr="005D34EE">
        <w:rPr>
          <w:b/>
          <w:sz w:val="40"/>
        </w:rPr>
        <w:t>6CS007</w:t>
      </w:r>
      <w:r w:rsidRPr="005D34EE">
        <w:rPr>
          <w:rFonts w:eastAsia="Calibri"/>
          <w:sz w:val="22"/>
        </w:rPr>
        <w:t xml:space="preserve"> </w:t>
      </w:r>
      <w:r w:rsidRPr="005D34EE">
        <w:t xml:space="preserve">  </w:t>
      </w:r>
    </w:p>
    <w:p w14:paraId="01BC7CA7" w14:textId="77777777" w:rsidR="000D296B" w:rsidRPr="005D34EE" w:rsidRDefault="003165EA">
      <w:pPr>
        <w:spacing w:after="385" w:line="259" w:lineRule="auto"/>
        <w:ind w:left="0" w:right="191" w:firstLine="0"/>
        <w:jc w:val="center"/>
      </w:pPr>
      <w:r w:rsidRPr="005D34EE">
        <w:rPr>
          <w:b/>
          <w:sz w:val="40"/>
        </w:rPr>
        <w:t xml:space="preserve">  PROJECT AND PROFESSIONALISM   </w:t>
      </w:r>
    </w:p>
    <w:p w14:paraId="3706BB21" w14:textId="77777777" w:rsidR="007349C9" w:rsidRPr="005D34EE" w:rsidRDefault="003165EA">
      <w:pPr>
        <w:tabs>
          <w:tab w:val="center" w:pos="720"/>
          <w:tab w:val="center" w:pos="1440"/>
          <w:tab w:val="center" w:pos="2160"/>
          <w:tab w:val="center" w:pos="4426"/>
        </w:tabs>
        <w:spacing w:after="146" w:line="259" w:lineRule="auto"/>
        <w:ind w:left="-1" w:firstLine="0"/>
        <w:jc w:val="left"/>
        <w:rPr>
          <w:b/>
          <w:sz w:val="40"/>
        </w:rPr>
      </w:pPr>
      <w:r w:rsidRPr="005D34EE">
        <w:rPr>
          <w:b/>
          <w:sz w:val="40"/>
        </w:rPr>
        <w:t xml:space="preserve"> </w:t>
      </w:r>
      <w:r w:rsidRPr="005D34EE">
        <w:rPr>
          <w:b/>
          <w:sz w:val="40"/>
        </w:rPr>
        <w:tab/>
        <w:t xml:space="preserve"> </w:t>
      </w:r>
      <w:r w:rsidRPr="005D34EE">
        <w:rPr>
          <w:b/>
          <w:sz w:val="40"/>
        </w:rPr>
        <w:tab/>
        <w:t xml:space="preserve"> </w:t>
      </w:r>
      <w:r w:rsidRPr="005D34EE">
        <w:rPr>
          <w:b/>
          <w:sz w:val="40"/>
        </w:rPr>
        <w:tab/>
        <w:t xml:space="preserve"> </w:t>
      </w:r>
      <w:r w:rsidRPr="005D34EE">
        <w:rPr>
          <w:b/>
          <w:sz w:val="40"/>
        </w:rPr>
        <w:tab/>
        <w:t xml:space="preserve">Professionalism     </w:t>
      </w:r>
    </w:p>
    <w:p w14:paraId="1845BE21" w14:textId="77777777" w:rsidR="007349C9" w:rsidRPr="005D34EE" w:rsidRDefault="007349C9">
      <w:pPr>
        <w:tabs>
          <w:tab w:val="center" w:pos="720"/>
          <w:tab w:val="center" w:pos="1440"/>
          <w:tab w:val="center" w:pos="2160"/>
          <w:tab w:val="center" w:pos="4426"/>
        </w:tabs>
        <w:spacing w:after="146" w:line="259" w:lineRule="auto"/>
        <w:ind w:left="-1" w:firstLine="0"/>
        <w:jc w:val="left"/>
        <w:rPr>
          <w:b/>
          <w:sz w:val="40"/>
        </w:rPr>
      </w:pPr>
    </w:p>
    <w:p w14:paraId="469BBA00" w14:textId="77777777"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7349C9" w:rsidRPr="005D34EE">
        <w:rPr>
          <w:sz w:val="36"/>
          <w:szCs w:val="36"/>
        </w:rPr>
        <w:t xml:space="preserve">Student Id             </w:t>
      </w:r>
      <w:proofErr w:type="gramStart"/>
      <w:r w:rsidR="007349C9" w:rsidRPr="005D34EE">
        <w:rPr>
          <w:sz w:val="36"/>
          <w:szCs w:val="36"/>
        </w:rPr>
        <w:t xml:space="preserve">  :</w:t>
      </w:r>
      <w:proofErr w:type="gramEnd"/>
      <w:r w:rsidR="007349C9" w:rsidRPr="005D34EE">
        <w:rPr>
          <w:sz w:val="36"/>
          <w:szCs w:val="36"/>
        </w:rPr>
        <w:t xml:space="preserve"> 2358569</w:t>
      </w:r>
    </w:p>
    <w:p w14:paraId="5F3B6CD0" w14:textId="77777777" w:rsidR="007349C9" w:rsidRPr="005D34EE" w:rsidRDefault="007349C9">
      <w:pPr>
        <w:tabs>
          <w:tab w:val="center" w:pos="720"/>
          <w:tab w:val="center" w:pos="1440"/>
          <w:tab w:val="center" w:pos="2160"/>
          <w:tab w:val="center" w:pos="4426"/>
        </w:tabs>
        <w:spacing w:after="146" w:line="259" w:lineRule="auto"/>
        <w:ind w:left="-1" w:firstLine="0"/>
        <w:jc w:val="left"/>
        <w:rPr>
          <w:sz w:val="36"/>
          <w:szCs w:val="36"/>
        </w:rPr>
      </w:pPr>
    </w:p>
    <w:p w14:paraId="05CA471A" w14:textId="77777777"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7349C9" w:rsidRPr="005D34EE">
        <w:rPr>
          <w:sz w:val="36"/>
          <w:szCs w:val="36"/>
        </w:rPr>
        <w:t xml:space="preserve">Student Name     </w:t>
      </w:r>
      <w:proofErr w:type="gramStart"/>
      <w:r w:rsidR="007349C9" w:rsidRPr="005D34EE">
        <w:rPr>
          <w:sz w:val="36"/>
          <w:szCs w:val="36"/>
        </w:rPr>
        <w:t xml:space="preserve">  :</w:t>
      </w:r>
      <w:proofErr w:type="gramEnd"/>
      <w:r w:rsidR="007349C9" w:rsidRPr="005D34EE">
        <w:rPr>
          <w:sz w:val="36"/>
          <w:szCs w:val="36"/>
        </w:rPr>
        <w:t xml:space="preserve"> Amit </w:t>
      </w:r>
      <w:proofErr w:type="spellStart"/>
      <w:r w:rsidR="007349C9" w:rsidRPr="005D34EE">
        <w:rPr>
          <w:sz w:val="36"/>
          <w:szCs w:val="36"/>
        </w:rPr>
        <w:t>Babu</w:t>
      </w:r>
      <w:proofErr w:type="spellEnd"/>
      <w:r w:rsidR="007349C9" w:rsidRPr="005D34EE">
        <w:rPr>
          <w:sz w:val="36"/>
          <w:szCs w:val="36"/>
        </w:rPr>
        <w:t xml:space="preserve"> Khatri</w:t>
      </w:r>
    </w:p>
    <w:p w14:paraId="3C165443" w14:textId="77777777" w:rsidR="007349C9" w:rsidRPr="005D34EE" w:rsidRDefault="007349C9">
      <w:pPr>
        <w:tabs>
          <w:tab w:val="center" w:pos="720"/>
          <w:tab w:val="center" w:pos="1440"/>
          <w:tab w:val="center" w:pos="2160"/>
          <w:tab w:val="center" w:pos="4426"/>
        </w:tabs>
        <w:spacing w:after="146" w:line="259" w:lineRule="auto"/>
        <w:ind w:left="-1" w:firstLine="0"/>
        <w:jc w:val="left"/>
        <w:rPr>
          <w:sz w:val="36"/>
          <w:szCs w:val="36"/>
        </w:rPr>
      </w:pPr>
    </w:p>
    <w:p w14:paraId="3FAB6170" w14:textId="77777777"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7349C9" w:rsidRPr="005D34EE">
        <w:rPr>
          <w:sz w:val="36"/>
          <w:szCs w:val="36"/>
        </w:rPr>
        <w:t xml:space="preserve">Group                  </w:t>
      </w:r>
      <w:proofErr w:type="gramStart"/>
      <w:r w:rsidR="007349C9" w:rsidRPr="005D34EE">
        <w:rPr>
          <w:sz w:val="36"/>
          <w:szCs w:val="36"/>
        </w:rPr>
        <w:t xml:space="preserve">  :L</w:t>
      </w:r>
      <w:proofErr w:type="gramEnd"/>
      <w:r w:rsidR="007349C9" w:rsidRPr="005D34EE">
        <w:rPr>
          <w:sz w:val="36"/>
          <w:szCs w:val="36"/>
        </w:rPr>
        <w:t>4CG19</w:t>
      </w:r>
    </w:p>
    <w:p w14:paraId="2CC5CA06" w14:textId="77777777" w:rsidR="007349C9" w:rsidRPr="005D34EE" w:rsidRDefault="007349C9">
      <w:pPr>
        <w:tabs>
          <w:tab w:val="center" w:pos="720"/>
          <w:tab w:val="center" w:pos="1440"/>
          <w:tab w:val="center" w:pos="2160"/>
          <w:tab w:val="center" w:pos="4426"/>
        </w:tabs>
        <w:spacing w:after="146" w:line="259" w:lineRule="auto"/>
        <w:ind w:left="-1" w:firstLine="0"/>
        <w:jc w:val="left"/>
        <w:rPr>
          <w:sz w:val="36"/>
          <w:szCs w:val="36"/>
        </w:rPr>
      </w:pPr>
    </w:p>
    <w:p w14:paraId="3AE414D5" w14:textId="77777777"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7349C9" w:rsidRPr="005D34EE">
        <w:rPr>
          <w:sz w:val="36"/>
          <w:szCs w:val="36"/>
        </w:rPr>
        <w:t xml:space="preserve">Supervisor         </w:t>
      </w:r>
      <w:proofErr w:type="gramStart"/>
      <w:r w:rsidR="007349C9" w:rsidRPr="005D34EE">
        <w:rPr>
          <w:sz w:val="36"/>
          <w:szCs w:val="36"/>
        </w:rPr>
        <w:t xml:space="preserve">  :Johan</w:t>
      </w:r>
      <w:proofErr w:type="gramEnd"/>
      <w:r w:rsidR="007349C9" w:rsidRPr="005D34EE">
        <w:rPr>
          <w:sz w:val="36"/>
          <w:szCs w:val="36"/>
        </w:rPr>
        <w:t xml:space="preserve"> </w:t>
      </w:r>
      <w:proofErr w:type="spellStart"/>
      <w:r w:rsidR="007349C9" w:rsidRPr="005D34EE">
        <w:rPr>
          <w:sz w:val="36"/>
          <w:szCs w:val="36"/>
        </w:rPr>
        <w:t>Tandukar</w:t>
      </w:r>
      <w:proofErr w:type="spellEnd"/>
    </w:p>
    <w:p w14:paraId="5B000240" w14:textId="77777777" w:rsidR="007349C9" w:rsidRPr="005D34EE" w:rsidRDefault="007349C9">
      <w:pPr>
        <w:tabs>
          <w:tab w:val="center" w:pos="720"/>
          <w:tab w:val="center" w:pos="1440"/>
          <w:tab w:val="center" w:pos="2160"/>
          <w:tab w:val="center" w:pos="4426"/>
        </w:tabs>
        <w:spacing w:after="146" w:line="259" w:lineRule="auto"/>
        <w:ind w:left="-1" w:firstLine="0"/>
        <w:jc w:val="left"/>
        <w:rPr>
          <w:sz w:val="36"/>
          <w:szCs w:val="36"/>
        </w:rPr>
      </w:pPr>
    </w:p>
    <w:p w14:paraId="2A63270B" w14:textId="77777777"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7349C9" w:rsidRPr="005D34EE">
        <w:rPr>
          <w:sz w:val="36"/>
          <w:szCs w:val="36"/>
        </w:rPr>
        <w:t xml:space="preserve">Reader            </w:t>
      </w:r>
      <w:proofErr w:type="gramStart"/>
      <w:r w:rsidR="007349C9" w:rsidRPr="005D34EE">
        <w:rPr>
          <w:sz w:val="36"/>
          <w:szCs w:val="36"/>
        </w:rPr>
        <w:t xml:space="preserve">  :</w:t>
      </w:r>
      <w:proofErr w:type="spellStart"/>
      <w:r w:rsidR="007349C9" w:rsidRPr="005D34EE">
        <w:rPr>
          <w:sz w:val="36"/>
          <w:szCs w:val="36"/>
        </w:rPr>
        <w:t>Aatiz</w:t>
      </w:r>
      <w:proofErr w:type="spellEnd"/>
      <w:proofErr w:type="gramEnd"/>
      <w:r w:rsidR="007349C9" w:rsidRPr="005D34EE">
        <w:rPr>
          <w:sz w:val="36"/>
          <w:szCs w:val="36"/>
        </w:rPr>
        <w:t xml:space="preserve"> Ghimire</w:t>
      </w:r>
    </w:p>
    <w:p w14:paraId="38DDAA03" w14:textId="77777777" w:rsidR="007349C9" w:rsidRPr="005D34EE" w:rsidRDefault="007349C9">
      <w:pPr>
        <w:tabs>
          <w:tab w:val="center" w:pos="720"/>
          <w:tab w:val="center" w:pos="1440"/>
          <w:tab w:val="center" w:pos="2160"/>
          <w:tab w:val="center" w:pos="4426"/>
        </w:tabs>
        <w:spacing w:after="146" w:line="259" w:lineRule="auto"/>
        <w:ind w:left="-1" w:firstLine="0"/>
        <w:jc w:val="left"/>
        <w:rPr>
          <w:sz w:val="36"/>
          <w:szCs w:val="36"/>
        </w:rPr>
      </w:pPr>
    </w:p>
    <w:p w14:paraId="2AD006D7" w14:textId="6E544C0F" w:rsidR="007349C9" w:rsidRPr="005D34EE" w:rsidRDefault="00252DB4">
      <w:pPr>
        <w:tabs>
          <w:tab w:val="center" w:pos="720"/>
          <w:tab w:val="center" w:pos="1440"/>
          <w:tab w:val="center" w:pos="2160"/>
          <w:tab w:val="center" w:pos="4426"/>
        </w:tabs>
        <w:spacing w:after="146" w:line="259" w:lineRule="auto"/>
        <w:ind w:left="-1" w:firstLine="0"/>
        <w:jc w:val="left"/>
        <w:rPr>
          <w:sz w:val="36"/>
          <w:szCs w:val="36"/>
        </w:rPr>
      </w:pPr>
      <w:r w:rsidRPr="005D34EE">
        <w:rPr>
          <w:sz w:val="36"/>
          <w:szCs w:val="36"/>
        </w:rPr>
        <w:t xml:space="preserve">                 </w:t>
      </w:r>
      <w:r w:rsidR="008C5CFF" w:rsidRPr="005D34EE">
        <w:rPr>
          <w:sz w:val="36"/>
          <w:szCs w:val="36"/>
        </w:rPr>
        <w:t xml:space="preserve">Submitted on    </w:t>
      </w:r>
      <w:r w:rsidR="004A2A05">
        <w:rPr>
          <w:sz w:val="36"/>
          <w:szCs w:val="36"/>
        </w:rPr>
        <w:t xml:space="preserve">  </w:t>
      </w:r>
      <w:r w:rsidR="008C5CFF" w:rsidRPr="005D34EE">
        <w:rPr>
          <w:sz w:val="36"/>
          <w:szCs w:val="36"/>
        </w:rPr>
        <w:t>:</w:t>
      </w:r>
      <w:r w:rsidR="004A2A05">
        <w:rPr>
          <w:sz w:val="36"/>
          <w:szCs w:val="36"/>
        </w:rPr>
        <w:t>03\03\</w:t>
      </w:r>
      <w:bookmarkStart w:id="0" w:name="_GoBack"/>
      <w:bookmarkEnd w:id="0"/>
      <w:r w:rsidR="004A2A05">
        <w:rPr>
          <w:sz w:val="36"/>
          <w:szCs w:val="36"/>
        </w:rPr>
        <w:t>2025</w:t>
      </w:r>
    </w:p>
    <w:p w14:paraId="09A3201B" w14:textId="77777777" w:rsidR="000D296B" w:rsidRPr="005D34EE" w:rsidRDefault="003165EA">
      <w:pPr>
        <w:tabs>
          <w:tab w:val="center" w:pos="720"/>
          <w:tab w:val="center" w:pos="1440"/>
          <w:tab w:val="center" w:pos="2160"/>
          <w:tab w:val="center" w:pos="4426"/>
        </w:tabs>
        <w:spacing w:after="146" w:line="259" w:lineRule="auto"/>
        <w:ind w:left="-1" w:firstLine="0"/>
        <w:jc w:val="left"/>
      </w:pPr>
      <w:r w:rsidRPr="005D34EE">
        <w:rPr>
          <w:b/>
          <w:sz w:val="40"/>
        </w:rPr>
        <w:t xml:space="preserve">              </w:t>
      </w:r>
      <w:r w:rsidRPr="005D34EE">
        <w:t xml:space="preserve"> </w:t>
      </w:r>
    </w:p>
    <w:p w14:paraId="52134F8C" w14:textId="77777777" w:rsidR="00F1301F" w:rsidRPr="005D34EE" w:rsidRDefault="003165EA">
      <w:pPr>
        <w:spacing w:line="259" w:lineRule="auto"/>
        <w:ind w:left="14" w:firstLine="0"/>
        <w:jc w:val="left"/>
      </w:pPr>
      <w:r w:rsidRPr="005D34EE">
        <w:rPr>
          <w:sz w:val="32"/>
        </w:rPr>
        <w:lastRenderedPageBreak/>
        <w:t xml:space="preserve"> </w:t>
      </w:r>
      <w:r w:rsidRPr="005D34EE">
        <w:t xml:space="preserve">  </w:t>
      </w:r>
    </w:p>
    <w:sdt>
      <w:sdtPr>
        <w:rPr>
          <w:rFonts w:ascii="Arial" w:eastAsia="Arial" w:hAnsi="Arial" w:cs="Arial"/>
          <w:color w:val="000000"/>
          <w:sz w:val="24"/>
          <w:szCs w:val="22"/>
        </w:rPr>
        <w:id w:val="-827048385"/>
        <w:docPartObj>
          <w:docPartGallery w:val="Table of Contents"/>
          <w:docPartUnique/>
        </w:docPartObj>
      </w:sdtPr>
      <w:sdtEndPr>
        <w:rPr>
          <w:b/>
          <w:bCs/>
          <w:noProof/>
        </w:rPr>
      </w:sdtEndPr>
      <w:sdtContent>
        <w:p w14:paraId="49DFA059" w14:textId="77777777" w:rsidR="00F1301F" w:rsidRDefault="00F1301F">
          <w:pPr>
            <w:pStyle w:val="TOCHeading"/>
          </w:pPr>
          <w:r>
            <w:t>Contents</w:t>
          </w:r>
        </w:p>
        <w:p w14:paraId="23176527" w14:textId="7C24CD84" w:rsidR="00F1301F" w:rsidRDefault="00F1301F">
          <w:pPr>
            <w:pStyle w:val="TOC1"/>
            <w:tabs>
              <w:tab w:val="right" w:leader="dot" w:pos="9486"/>
            </w:tabs>
            <w:rPr>
              <w:noProof/>
            </w:rPr>
          </w:pPr>
          <w:r>
            <w:fldChar w:fldCharType="begin"/>
          </w:r>
          <w:r>
            <w:instrText xml:space="preserve"> TOC \o "1-3" \h \z \u </w:instrText>
          </w:r>
          <w:r>
            <w:fldChar w:fldCharType="separate"/>
          </w:r>
          <w:hyperlink w:anchor="_Toc191660504" w:history="1">
            <w:r w:rsidRPr="002D0532">
              <w:rPr>
                <w:rStyle w:val="Hyperlink"/>
                <w:noProof/>
              </w:rPr>
              <w:t>Social impact of Home Rental System in society:</w:t>
            </w:r>
            <w:r>
              <w:rPr>
                <w:noProof/>
                <w:webHidden/>
              </w:rPr>
              <w:tab/>
            </w:r>
            <w:r>
              <w:rPr>
                <w:noProof/>
                <w:webHidden/>
              </w:rPr>
              <w:fldChar w:fldCharType="begin"/>
            </w:r>
            <w:r>
              <w:rPr>
                <w:noProof/>
                <w:webHidden/>
              </w:rPr>
              <w:instrText xml:space="preserve"> PAGEREF _Toc191660504 \h </w:instrText>
            </w:r>
            <w:r>
              <w:rPr>
                <w:noProof/>
                <w:webHidden/>
              </w:rPr>
            </w:r>
            <w:r>
              <w:rPr>
                <w:noProof/>
                <w:webHidden/>
              </w:rPr>
              <w:fldChar w:fldCharType="separate"/>
            </w:r>
            <w:r w:rsidR="00D42A55">
              <w:rPr>
                <w:noProof/>
                <w:webHidden/>
              </w:rPr>
              <w:t>1</w:t>
            </w:r>
            <w:r>
              <w:rPr>
                <w:noProof/>
                <w:webHidden/>
              </w:rPr>
              <w:fldChar w:fldCharType="end"/>
            </w:r>
          </w:hyperlink>
        </w:p>
        <w:p w14:paraId="53905572" w14:textId="6A9F1E0F" w:rsidR="00F1301F" w:rsidRDefault="008A4A84">
          <w:pPr>
            <w:pStyle w:val="TOC1"/>
            <w:tabs>
              <w:tab w:val="right" w:leader="dot" w:pos="9486"/>
            </w:tabs>
            <w:rPr>
              <w:noProof/>
            </w:rPr>
          </w:pPr>
          <w:hyperlink w:anchor="_Toc191660505" w:history="1">
            <w:r w:rsidR="00F1301F" w:rsidRPr="002D0532">
              <w:rPr>
                <w:rStyle w:val="Hyperlink"/>
                <w:noProof/>
              </w:rPr>
              <w:t>Ethical Issues</w:t>
            </w:r>
            <w:r w:rsidR="00F1301F">
              <w:rPr>
                <w:noProof/>
                <w:webHidden/>
              </w:rPr>
              <w:tab/>
            </w:r>
            <w:r w:rsidR="00F1301F">
              <w:rPr>
                <w:noProof/>
                <w:webHidden/>
              </w:rPr>
              <w:fldChar w:fldCharType="begin"/>
            </w:r>
            <w:r w:rsidR="00F1301F">
              <w:rPr>
                <w:noProof/>
                <w:webHidden/>
              </w:rPr>
              <w:instrText xml:space="preserve"> PAGEREF _Toc191660505 \h </w:instrText>
            </w:r>
            <w:r w:rsidR="00F1301F">
              <w:rPr>
                <w:noProof/>
                <w:webHidden/>
              </w:rPr>
            </w:r>
            <w:r w:rsidR="00F1301F">
              <w:rPr>
                <w:noProof/>
                <w:webHidden/>
              </w:rPr>
              <w:fldChar w:fldCharType="separate"/>
            </w:r>
            <w:r w:rsidR="00D42A55">
              <w:rPr>
                <w:noProof/>
                <w:webHidden/>
              </w:rPr>
              <w:t>4</w:t>
            </w:r>
            <w:r w:rsidR="00F1301F">
              <w:rPr>
                <w:noProof/>
                <w:webHidden/>
              </w:rPr>
              <w:fldChar w:fldCharType="end"/>
            </w:r>
          </w:hyperlink>
        </w:p>
        <w:p w14:paraId="632ACCCE" w14:textId="3FE88559" w:rsidR="00F1301F" w:rsidRDefault="008A4A84">
          <w:pPr>
            <w:pStyle w:val="TOC1"/>
            <w:tabs>
              <w:tab w:val="right" w:leader="dot" w:pos="9486"/>
            </w:tabs>
            <w:rPr>
              <w:noProof/>
            </w:rPr>
          </w:pPr>
          <w:hyperlink w:anchor="_Toc191660506" w:history="1">
            <w:r w:rsidR="00F1301F" w:rsidRPr="002D0532">
              <w:rPr>
                <w:rStyle w:val="Hyperlink"/>
                <w:noProof/>
              </w:rPr>
              <w:t>The Legal Implications</w:t>
            </w:r>
            <w:r w:rsidR="00F1301F">
              <w:rPr>
                <w:noProof/>
                <w:webHidden/>
              </w:rPr>
              <w:tab/>
            </w:r>
            <w:r w:rsidR="00F1301F">
              <w:rPr>
                <w:noProof/>
                <w:webHidden/>
              </w:rPr>
              <w:fldChar w:fldCharType="begin"/>
            </w:r>
            <w:r w:rsidR="00F1301F">
              <w:rPr>
                <w:noProof/>
                <w:webHidden/>
              </w:rPr>
              <w:instrText xml:space="preserve"> PAGEREF _Toc191660506 \h </w:instrText>
            </w:r>
            <w:r w:rsidR="00F1301F">
              <w:rPr>
                <w:noProof/>
                <w:webHidden/>
              </w:rPr>
            </w:r>
            <w:r w:rsidR="00F1301F">
              <w:rPr>
                <w:noProof/>
                <w:webHidden/>
              </w:rPr>
              <w:fldChar w:fldCharType="separate"/>
            </w:r>
            <w:r w:rsidR="00D42A55">
              <w:rPr>
                <w:noProof/>
                <w:webHidden/>
              </w:rPr>
              <w:t>6</w:t>
            </w:r>
            <w:r w:rsidR="00F1301F">
              <w:rPr>
                <w:noProof/>
                <w:webHidden/>
              </w:rPr>
              <w:fldChar w:fldCharType="end"/>
            </w:r>
          </w:hyperlink>
        </w:p>
        <w:p w14:paraId="7BFFE53B" w14:textId="6886D184" w:rsidR="00F1301F" w:rsidRDefault="008A4A84">
          <w:pPr>
            <w:pStyle w:val="TOC1"/>
            <w:tabs>
              <w:tab w:val="right" w:leader="dot" w:pos="9486"/>
            </w:tabs>
            <w:rPr>
              <w:noProof/>
            </w:rPr>
          </w:pPr>
          <w:hyperlink w:anchor="_Toc191660507" w:history="1">
            <w:r w:rsidR="00F1301F" w:rsidRPr="002D0532">
              <w:rPr>
                <w:rStyle w:val="Hyperlink"/>
                <w:noProof/>
              </w:rPr>
              <w:t>Data Security</w:t>
            </w:r>
            <w:r w:rsidR="00F1301F">
              <w:rPr>
                <w:noProof/>
                <w:webHidden/>
              </w:rPr>
              <w:tab/>
            </w:r>
            <w:r w:rsidR="00F1301F">
              <w:rPr>
                <w:noProof/>
                <w:webHidden/>
              </w:rPr>
              <w:fldChar w:fldCharType="begin"/>
            </w:r>
            <w:r w:rsidR="00F1301F">
              <w:rPr>
                <w:noProof/>
                <w:webHidden/>
              </w:rPr>
              <w:instrText xml:space="preserve"> PAGEREF _Toc191660507 \h </w:instrText>
            </w:r>
            <w:r w:rsidR="00F1301F">
              <w:rPr>
                <w:noProof/>
                <w:webHidden/>
              </w:rPr>
            </w:r>
            <w:r w:rsidR="00F1301F">
              <w:rPr>
                <w:noProof/>
                <w:webHidden/>
              </w:rPr>
              <w:fldChar w:fldCharType="separate"/>
            </w:r>
            <w:r w:rsidR="00D42A55">
              <w:rPr>
                <w:noProof/>
                <w:webHidden/>
              </w:rPr>
              <w:t>8</w:t>
            </w:r>
            <w:r w:rsidR="00F1301F">
              <w:rPr>
                <w:noProof/>
                <w:webHidden/>
              </w:rPr>
              <w:fldChar w:fldCharType="end"/>
            </w:r>
          </w:hyperlink>
        </w:p>
        <w:p w14:paraId="230A05F1" w14:textId="5CE3D06D" w:rsidR="00F1301F" w:rsidRDefault="008A4A84">
          <w:pPr>
            <w:pStyle w:val="TOC1"/>
            <w:tabs>
              <w:tab w:val="right" w:leader="dot" w:pos="9486"/>
            </w:tabs>
            <w:rPr>
              <w:noProof/>
            </w:rPr>
          </w:pPr>
          <w:hyperlink w:anchor="_Toc191660508" w:history="1">
            <w:r w:rsidR="00F1301F" w:rsidRPr="002D0532">
              <w:rPr>
                <w:rStyle w:val="Hyperlink"/>
                <w:noProof/>
              </w:rPr>
              <w:t>Conclusion</w:t>
            </w:r>
            <w:r w:rsidR="00F1301F">
              <w:rPr>
                <w:noProof/>
                <w:webHidden/>
              </w:rPr>
              <w:tab/>
            </w:r>
            <w:r w:rsidR="00F1301F">
              <w:rPr>
                <w:noProof/>
                <w:webHidden/>
              </w:rPr>
              <w:fldChar w:fldCharType="begin"/>
            </w:r>
            <w:r w:rsidR="00F1301F">
              <w:rPr>
                <w:noProof/>
                <w:webHidden/>
              </w:rPr>
              <w:instrText xml:space="preserve"> PAGEREF _Toc191660508 \h </w:instrText>
            </w:r>
            <w:r w:rsidR="00F1301F">
              <w:rPr>
                <w:noProof/>
                <w:webHidden/>
              </w:rPr>
            </w:r>
            <w:r w:rsidR="00F1301F">
              <w:rPr>
                <w:noProof/>
                <w:webHidden/>
              </w:rPr>
              <w:fldChar w:fldCharType="separate"/>
            </w:r>
            <w:r w:rsidR="00D42A55">
              <w:rPr>
                <w:noProof/>
                <w:webHidden/>
              </w:rPr>
              <w:t>9</w:t>
            </w:r>
            <w:r w:rsidR="00F1301F">
              <w:rPr>
                <w:noProof/>
                <w:webHidden/>
              </w:rPr>
              <w:fldChar w:fldCharType="end"/>
            </w:r>
          </w:hyperlink>
        </w:p>
        <w:p w14:paraId="5292AB9E" w14:textId="1B19E69A" w:rsidR="00F1301F" w:rsidRDefault="008A4A84">
          <w:pPr>
            <w:pStyle w:val="TOC1"/>
            <w:tabs>
              <w:tab w:val="right" w:leader="dot" w:pos="9486"/>
            </w:tabs>
            <w:rPr>
              <w:noProof/>
            </w:rPr>
          </w:pPr>
          <w:hyperlink w:anchor="_Toc191660509" w:history="1">
            <w:r w:rsidR="00F1301F" w:rsidRPr="002D0532">
              <w:rPr>
                <w:rStyle w:val="Hyperlink"/>
                <w:noProof/>
              </w:rPr>
              <w:t>References</w:t>
            </w:r>
            <w:r w:rsidR="00F1301F">
              <w:rPr>
                <w:noProof/>
                <w:webHidden/>
              </w:rPr>
              <w:tab/>
            </w:r>
            <w:r w:rsidR="00F1301F">
              <w:rPr>
                <w:noProof/>
                <w:webHidden/>
              </w:rPr>
              <w:fldChar w:fldCharType="begin"/>
            </w:r>
            <w:r w:rsidR="00F1301F">
              <w:rPr>
                <w:noProof/>
                <w:webHidden/>
              </w:rPr>
              <w:instrText xml:space="preserve"> PAGEREF _Toc191660509 \h </w:instrText>
            </w:r>
            <w:r w:rsidR="00F1301F">
              <w:rPr>
                <w:noProof/>
                <w:webHidden/>
              </w:rPr>
            </w:r>
            <w:r w:rsidR="00F1301F">
              <w:rPr>
                <w:noProof/>
                <w:webHidden/>
              </w:rPr>
              <w:fldChar w:fldCharType="separate"/>
            </w:r>
            <w:r w:rsidR="00D42A55">
              <w:rPr>
                <w:noProof/>
                <w:webHidden/>
              </w:rPr>
              <w:t>9</w:t>
            </w:r>
            <w:r w:rsidR="00F1301F">
              <w:rPr>
                <w:noProof/>
                <w:webHidden/>
              </w:rPr>
              <w:fldChar w:fldCharType="end"/>
            </w:r>
          </w:hyperlink>
        </w:p>
        <w:p w14:paraId="5FCEA7A9" w14:textId="77777777" w:rsidR="00F1301F" w:rsidRDefault="00F1301F">
          <w:r>
            <w:rPr>
              <w:b/>
              <w:bCs/>
              <w:noProof/>
            </w:rPr>
            <w:fldChar w:fldCharType="end"/>
          </w:r>
        </w:p>
      </w:sdtContent>
    </w:sdt>
    <w:p w14:paraId="1602E161" w14:textId="77777777" w:rsidR="000D296B" w:rsidRPr="005D34EE" w:rsidRDefault="000D296B">
      <w:pPr>
        <w:spacing w:line="259" w:lineRule="auto"/>
        <w:ind w:left="14" w:firstLine="0"/>
        <w:jc w:val="left"/>
      </w:pPr>
    </w:p>
    <w:p w14:paraId="078CF7B2" w14:textId="77777777" w:rsidR="000D296B" w:rsidRPr="005D34EE" w:rsidRDefault="003165EA">
      <w:pPr>
        <w:spacing w:after="0" w:line="259" w:lineRule="auto"/>
        <w:ind w:left="14" w:firstLine="0"/>
        <w:jc w:val="left"/>
      </w:pPr>
      <w:r w:rsidRPr="005D34EE">
        <w:rPr>
          <w:sz w:val="32"/>
        </w:rPr>
        <w:t xml:space="preserve"> </w:t>
      </w:r>
      <w:r w:rsidRPr="005D34EE">
        <w:t xml:space="preserve">  </w:t>
      </w:r>
    </w:p>
    <w:p w14:paraId="460716A5" w14:textId="77777777" w:rsidR="000D296B" w:rsidRPr="005D34EE" w:rsidRDefault="000D296B" w:rsidP="007A13C2">
      <w:pPr>
        <w:pStyle w:val="Heading1"/>
      </w:pPr>
    </w:p>
    <w:p w14:paraId="18FC8D83" w14:textId="77777777" w:rsidR="00F1301F" w:rsidRDefault="00F1301F" w:rsidP="007A13C2">
      <w:pPr>
        <w:pStyle w:val="Heading1"/>
        <w:sectPr w:rsidR="00F1301F">
          <w:footerReference w:type="default" r:id="rId10"/>
          <w:pgSz w:w="12240" w:h="15840"/>
          <w:pgMar w:top="1440" w:right="1304" w:bottom="1618" w:left="1440" w:header="720" w:footer="720" w:gutter="0"/>
          <w:cols w:space="720"/>
        </w:sectPr>
      </w:pPr>
    </w:p>
    <w:p w14:paraId="2BCD9EB4" w14:textId="77777777" w:rsidR="000D296B" w:rsidRPr="005D34EE" w:rsidRDefault="003165EA" w:rsidP="007A13C2">
      <w:pPr>
        <w:pStyle w:val="Heading1"/>
      </w:pPr>
      <w:bookmarkStart w:id="1" w:name="_Toc191660504"/>
      <w:r w:rsidRPr="005D34EE">
        <w:t>Social impact of Home Rental System in society:</w:t>
      </w:r>
      <w:bookmarkEnd w:id="1"/>
      <w:r w:rsidRPr="005D34EE">
        <w:t xml:space="preserve"> </w:t>
      </w:r>
    </w:p>
    <w:p w14:paraId="0A4E1724" w14:textId="77777777" w:rsidR="000D296B" w:rsidRPr="005D34EE" w:rsidRDefault="003165EA">
      <w:pPr>
        <w:spacing w:after="276" w:line="259" w:lineRule="auto"/>
        <w:ind w:left="0" w:firstLine="0"/>
        <w:jc w:val="left"/>
      </w:pPr>
      <w:r w:rsidRPr="005D34EE">
        <w:t xml:space="preserve"> </w:t>
      </w:r>
    </w:p>
    <w:p w14:paraId="70DA78F2" w14:textId="77777777" w:rsidR="000D296B" w:rsidRPr="005D34EE" w:rsidRDefault="003165EA">
      <w:pPr>
        <w:spacing w:after="166"/>
        <w:ind w:left="0" w:right="123" w:firstLine="0"/>
      </w:pPr>
      <w:r w:rsidRPr="005D34EE">
        <w:rPr>
          <w:b/>
        </w:rPr>
        <w:t>Positive Impact:</w:t>
      </w:r>
      <w:r w:rsidRPr="005D34EE">
        <w:t xml:space="preserve"> </w:t>
      </w:r>
      <w:r w:rsidR="0084566A" w:rsidRPr="005D34EE">
        <w:t>The platform-enabled home rental system benefits society in a number of ways:</w:t>
      </w:r>
    </w:p>
    <w:p w14:paraId="085ED6F3" w14:textId="77777777" w:rsidR="000D296B" w:rsidRPr="005D34EE" w:rsidRDefault="003165EA">
      <w:pPr>
        <w:numPr>
          <w:ilvl w:val="0"/>
          <w:numId w:val="1"/>
        </w:numPr>
        <w:spacing w:after="175" w:line="259" w:lineRule="auto"/>
        <w:ind w:hanging="427"/>
        <w:jc w:val="left"/>
      </w:pPr>
      <w:r w:rsidRPr="005D34EE">
        <w:rPr>
          <w:b/>
        </w:rPr>
        <w:t xml:space="preserve">Economic Empowerment:  </w:t>
      </w:r>
    </w:p>
    <w:p w14:paraId="3968E5A5" w14:textId="77777777" w:rsidR="000D296B" w:rsidRPr="005D34EE" w:rsidRDefault="003165EA">
      <w:pPr>
        <w:numPr>
          <w:ilvl w:val="1"/>
          <w:numId w:val="1"/>
        </w:numPr>
        <w:spacing w:after="23"/>
        <w:ind w:right="123" w:hanging="360"/>
      </w:pPr>
      <w:r w:rsidRPr="005D34EE">
        <w:rPr>
          <w:b/>
        </w:rPr>
        <w:t>Income Generation:</w:t>
      </w:r>
      <w:r w:rsidRPr="005D34EE">
        <w:t xml:space="preserve"> </w:t>
      </w:r>
      <w:r w:rsidR="0084566A" w:rsidRPr="005D34EE">
        <w:t>By renting out their homes, homeowners can increase their income and gain financial flexibility.</w:t>
      </w:r>
    </w:p>
    <w:p w14:paraId="083EBBB8" w14:textId="77777777" w:rsidR="0084566A" w:rsidRPr="005D34EE" w:rsidRDefault="0084566A" w:rsidP="0084566A">
      <w:pPr>
        <w:spacing w:after="23"/>
        <w:ind w:left="1065" w:right="123" w:firstLine="0"/>
      </w:pPr>
    </w:p>
    <w:p w14:paraId="69B42DF9" w14:textId="77777777" w:rsidR="000D296B" w:rsidRPr="005D34EE" w:rsidRDefault="003165EA">
      <w:pPr>
        <w:numPr>
          <w:ilvl w:val="1"/>
          <w:numId w:val="1"/>
        </w:numPr>
        <w:ind w:right="123" w:hanging="360"/>
      </w:pPr>
      <w:r w:rsidRPr="005D34EE">
        <w:rPr>
          <w:b/>
        </w:rPr>
        <w:t>Local Economy Boost:</w:t>
      </w:r>
      <w:r w:rsidRPr="005D34EE">
        <w:t xml:space="preserve"> </w:t>
      </w:r>
      <w:r w:rsidR="0084566A" w:rsidRPr="005D34EE">
        <w:t>Travelers regularly contribute financially to the neighborhood, supporting small businesses and the local economy.</w:t>
      </w:r>
    </w:p>
    <w:p w14:paraId="4054A923" w14:textId="77777777" w:rsidR="000D296B" w:rsidRPr="005D34EE" w:rsidRDefault="003165EA">
      <w:pPr>
        <w:spacing w:after="316" w:line="259" w:lineRule="auto"/>
        <w:ind w:left="0" w:firstLine="0"/>
        <w:jc w:val="left"/>
      </w:pPr>
      <w:r w:rsidRPr="005D34EE">
        <w:t xml:space="preserve"> </w:t>
      </w:r>
    </w:p>
    <w:p w14:paraId="0AE96AFA" w14:textId="77777777" w:rsidR="000D296B" w:rsidRPr="005D34EE" w:rsidRDefault="003165EA">
      <w:pPr>
        <w:numPr>
          <w:ilvl w:val="0"/>
          <w:numId w:val="1"/>
        </w:numPr>
        <w:spacing w:after="175" w:line="259" w:lineRule="auto"/>
        <w:ind w:hanging="427"/>
        <w:jc w:val="left"/>
      </w:pPr>
      <w:r w:rsidRPr="005D34EE">
        <w:rPr>
          <w:b/>
        </w:rPr>
        <w:t xml:space="preserve">Community Engagement:  </w:t>
      </w:r>
    </w:p>
    <w:p w14:paraId="37B9A255" w14:textId="77777777" w:rsidR="000D296B" w:rsidRPr="005D34EE" w:rsidRDefault="003165EA">
      <w:pPr>
        <w:numPr>
          <w:ilvl w:val="1"/>
          <w:numId w:val="1"/>
        </w:numPr>
        <w:spacing w:after="26"/>
        <w:ind w:right="123" w:hanging="360"/>
      </w:pPr>
      <w:r w:rsidRPr="005D34EE">
        <w:rPr>
          <w:b/>
        </w:rPr>
        <w:t xml:space="preserve">Cultural Exchange: </w:t>
      </w:r>
      <w:r w:rsidR="0084566A" w:rsidRPr="005D34EE">
        <w:t>Home rentals promote cross-cultural interaction and a sense of international community because guests often connect with residents.</w:t>
      </w:r>
    </w:p>
    <w:p w14:paraId="6795627B" w14:textId="77777777" w:rsidR="0084566A" w:rsidRPr="005D34EE" w:rsidRDefault="0084566A" w:rsidP="0084566A">
      <w:pPr>
        <w:spacing w:after="26"/>
        <w:ind w:left="1065" w:right="123" w:firstLine="0"/>
      </w:pPr>
    </w:p>
    <w:p w14:paraId="68EFED16" w14:textId="77777777" w:rsidR="000D296B" w:rsidRPr="005D34EE" w:rsidRDefault="003165EA">
      <w:pPr>
        <w:numPr>
          <w:ilvl w:val="1"/>
          <w:numId w:val="1"/>
        </w:numPr>
        <w:ind w:right="123" w:hanging="360"/>
      </w:pPr>
      <w:r w:rsidRPr="005D34EE">
        <w:rPr>
          <w:b/>
        </w:rPr>
        <w:t>Local Immersion:</w:t>
      </w:r>
      <w:r w:rsidRPr="005D34EE">
        <w:t xml:space="preserve"> </w:t>
      </w:r>
      <w:r w:rsidR="0084566A" w:rsidRPr="005D34EE">
        <w:t xml:space="preserve">Visitors can immerse themselves more thoroughly in the traditions, culture, and way of life of the destination by renting a home.  </w:t>
      </w:r>
    </w:p>
    <w:p w14:paraId="57674E1E" w14:textId="77777777" w:rsidR="000D296B" w:rsidRPr="005D34EE" w:rsidRDefault="003165EA">
      <w:pPr>
        <w:spacing w:after="317" w:line="259" w:lineRule="auto"/>
        <w:ind w:left="0" w:firstLine="0"/>
        <w:jc w:val="left"/>
      </w:pPr>
      <w:r w:rsidRPr="005D34EE">
        <w:t xml:space="preserve"> </w:t>
      </w:r>
    </w:p>
    <w:p w14:paraId="312CA8AB" w14:textId="77777777" w:rsidR="000D296B" w:rsidRPr="005D34EE" w:rsidRDefault="003165EA">
      <w:pPr>
        <w:numPr>
          <w:ilvl w:val="0"/>
          <w:numId w:val="1"/>
        </w:numPr>
        <w:spacing w:after="175" w:line="259" w:lineRule="auto"/>
        <w:ind w:hanging="427"/>
        <w:jc w:val="left"/>
      </w:pPr>
      <w:r w:rsidRPr="005D34EE">
        <w:rPr>
          <w:b/>
        </w:rPr>
        <w:t xml:space="preserve">Utilization of Underutilized Resources:  </w:t>
      </w:r>
    </w:p>
    <w:p w14:paraId="194F84CF" w14:textId="77777777" w:rsidR="0084566A" w:rsidRPr="005D34EE" w:rsidRDefault="003165EA" w:rsidP="0084566A">
      <w:pPr>
        <w:numPr>
          <w:ilvl w:val="1"/>
          <w:numId w:val="1"/>
        </w:numPr>
        <w:spacing w:after="317" w:line="259" w:lineRule="auto"/>
        <w:ind w:left="0" w:right="123" w:firstLine="0"/>
        <w:jc w:val="left"/>
      </w:pPr>
      <w:r w:rsidRPr="005D34EE">
        <w:rPr>
          <w:b/>
        </w:rPr>
        <w:t xml:space="preserve">Optimal use of space: </w:t>
      </w:r>
      <w:r w:rsidR="0084566A" w:rsidRPr="005D34EE">
        <w:rPr>
          <w:b/>
        </w:rPr>
        <w:t xml:space="preserve"> </w:t>
      </w:r>
      <w:r w:rsidR="0084566A" w:rsidRPr="005D34EE">
        <w:t xml:space="preserve">Visitors can immerse themselves more thoroughly in the traditions, culture, and way of life of the destination by renting a home. </w:t>
      </w:r>
    </w:p>
    <w:p w14:paraId="1AA6C721" w14:textId="77777777" w:rsidR="003652BC" w:rsidRPr="005D34EE" w:rsidRDefault="003652BC" w:rsidP="003652BC">
      <w:pPr>
        <w:spacing w:after="317" w:line="259" w:lineRule="auto"/>
        <w:ind w:left="0" w:right="123" w:firstLine="0"/>
        <w:jc w:val="left"/>
      </w:pPr>
    </w:p>
    <w:p w14:paraId="0B31ECDF" w14:textId="77777777" w:rsidR="000D296B" w:rsidRPr="005D34EE" w:rsidRDefault="003165EA">
      <w:pPr>
        <w:numPr>
          <w:ilvl w:val="0"/>
          <w:numId w:val="1"/>
        </w:numPr>
        <w:spacing w:after="175" w:line="259" w:lineRule="auto"/>
        <w:ind w:hanging="427"/>
        <w:jc w:val="left"/>
      </w:pPr>
      <w:r w:rsidRPr="005D34EE">
        <w:rPr>
          <w:b/>
        </w:rPr>
        <w:t xml:space="preserve">Flexible Housing Options:  </w:t>
      </w:r>
    </w:p>
    <w:p w14:paraId="1558DD1D" w14:textId="77777777" w:rsidR="003652BC" w:rsidRPr="005D34EE" w:rsidRDefault="003165EA" w:rsidP="000B436F">
      <w:pPr>
        <w:numPr>
          <w:ilvl w:val="1"/>
          <w:numId w:val="1"/>
        </w:numPr>
        <w:spacing w:after="317" w:line="259" w:lineRule="auto"/>
        <w:ind w:left="0" w:right="123" w:firstLine="0"/>
        <w:jc w:val="left"/>
      </w:pPr>
      <w:r w:rsidRPr="005D34EE">
        <w:rPr>
          <w:b/>
        </w:rPr>
        <w:t xml:space="preserve">Diverse Accommodation Choices: </w:t>
      </w:r>
      <w:r w:rsidR="003652BC" w:rsidRPr="005D34EE">
        <w:t xml:space="preserve">Travelers have access to a wide variety of hotel options, from unique homes to apartments, allowing them to have unique and varied vacation experiences. </w:t>
      </w:r>
    </w:p>
    <w:p w14:paraId="0D275A8F" w14:textId="77777777" w:rsidR="000D296B" w:rsidRPr="005D34EE" w:rsidRDefault="003165EA" w:rsidP="003652BC">
      <w:pPr>
        <w:spacing w:after="317" w:line="259" w:lineRule="auto"/>
        <w:ind w:left="0" w:right="123" w:firstLine="0"/>
        <w:jc w:val="left"/>
      </w:pPr>
      <w:r w:rsidRPr="005D34EE">
        <w:t xml:space="preserve"> </w:t>
      </w:r>
    </w:p>
    <w:p w14:paraId="39C9DC31" w14:textId="77777777" w:rsidR="000D296B" w:rsidRPr="005D34EE" w:rsidRDefault="003165EA">
      <w:pPr>
        <w:numPr>
          <w:ilvl w:val="0"/>
          <w:numId w:val="1"/>
        </w:numPr>
        <w:spacing w:after="175" w:line="259" w:lineRule="auto"/>
        <w:ind w:hanging="427"/>
        <w:jc w:val="left"/>
      </w:pPr>
      <w:r w:rsidRPr="005D34EE">
        <w:rPr>
          <w:b/>
        </w:rPr>
        <w:t xml:space="preserve">Promotion of Responsible Tourism: </w:t>
      </w:r>
    </w:p>
    <w:p w14:paraId="10111F24" w14:textId="77777777" w:rsidR="000D296B" w:rsidRPr="005D34EE" w:rsidRDefault="003165EA">
      <w:pPr>
        <w:numPr>
          <w:ilvl w:val="1"/>
          <w:numId w:val="1"/>
        </w:numPr>
        <w:spacing w:after="26"/>
        <w:ind w:right="123" w:hanging="360"/>
      </w:pPr>
      <w:r w:rsidRPr="005D34EE">
        <w:rPr>
          <w:b/>
        </w:rPr>
        <w:t xml:space="preserve">Sustainable Practices: </w:t>
      </w:r>
      <w:r w:rsidR="003652BC" w:rsidRPr="005D34EE">
        <w:t>A number of house rental platforms promote eco-friendly and responsible vacation.</w:t>
      </w:r>
    </w:p>
    <w:p w14:paraId="7BE46BA9" w14:textId="77777777" w:rsidR="003652BC" w:rsidRPr="005D34EE" w:rsidRDefault="003652BC" w:rsidP="003652BC">
      <w:pPr>
        <w:spacing w:after="26"/>
        <w:ind w:left="1065" w:right="123" w:firstLine="0"/>
      </w:pPr>
    </w:p>
    <w:p w14:paraId="05032C75" w14:textId="77777777" w:rsidR="000D296B" w:rsidRPr="005D34EE" w:rsidRDefault="003165EA">
      <w:pPr>
        <w:numPr>
          <w:ilvl w:val="1"/>
          <w:numId w:val="1"/>
        </w:numPr>
        <w:spacing w:after="8"/>
        <w:ind w:right="123" w:hanging="360"/>
      </w:pPr>
      <w:r w:rsidRPr="005D34EE">
        <w:rPr>
          <w:b/>
        </w:rPr>
        <w:t xml:space="preserve">Local Integration: </w:t>
      </w:r>
      <w:r w:rsidR="003652BC" w:rsidRPr="005D34EE">
        <w:t>Visitors are more likely to follow local rules and customs while they are in residential neighborhoods.</w:t>
      </w:r>
    </w:p>
    <w:p w14:paraId="65CD33EE" w14:textId="77777777" w:rsidR="000D296B" w:rsidRPr="005D34EE" w:rsidRDefault="003165EA">
      <w:pPr>
        <w:spacing w:after="157" w:line="259" w:lineRule="auto"/>
        <w:ind w:left="1080" w:firstLine="0"/>
        <w:jc w:val="left"/>
      </w:pPr>
      <w:r w:rsidRPr="005D34EE">
        <w:rPr>
          <w:b/>
        </w:rPr>
        <w:t xml:space="preserve"> </w:t>
      </w:r>
    </w:p>
    <w:p w14:paraId="0C4E30D8" w14:textId="77777777" w:rsidR="000D296B" w:rsidRPr="005D34EE" w:rsidRDefault="003165EA">
      <w:pPr>
        <w:numPr>
          <w:ilvl w:val="0"/>
          <w:numId w:val="1"/>
        </w:numPr>
        <w:spacing w:after="175" w:line="259" w:lineRule="auto"/>
        <w:ind w:hanging="427"/>
        <w:jc w:val="left"/>
      </w:pPr>
      <w:r w:rsidRPr="005D34EE">
        <w:rPr>
          <w:b/>
        </w:rPr>
        <w:t xml:space="preserve">Social Connection:  </w:t>
      </w:r>
    </w:p>
    <w:p w14:paraId="2EB479DB" w14:textId="77777777" w:rsidR="000D296B" w:rsidRPr="005D34EE" w:rsidRDefault="003165EA">
      <w:pPr>
        <w:numPr>
          <w:ilvl w:val="1"/>
          <w:numId w:val="1"/>
        </w:numPr>
        <w:spacing w:after="24"/>
        <w:ind w:right="123" w:hanging="360"/>
      </w:pPr>
      <w:r w:rsidRPr="005D34EE">
        <w:rPr>
          <w:b/>
        </w:rPr>
        <w:t xml:space="preserve">Building Relationships: </w:t>
      </w:r>
      <w:r w:rsidR="0079472E" w:rsidRPr="005D34EE">
        <w:t>Hosting can lead to the formation of friendships and social bonds between hosts and visitors.</w:t>
      </w:r>
    </w:p>
    <w:p w14:paraId="5CB3808D" w14:textId="77777777" w:rsidR="0079472E" w:rsidRPr="005D34EE" w:rsidRDefault="0079472E" w:rsidP="0079472E">
      <w:pPr>
        <w:spacing w:after="24"/>
        <w:ind w:left="1065" w:right="123" w:firstLine="0"/>
      </w:pPr>
    </w:p>
    <w:p w14:paraId="6D5791B0" w14:textId="77777777" w:rsidR="000D296B" w:rsidRPr="005D34EE" w:rsidRDefault="003165EA">
      <w:pPr>
        <w:numPr>
          <w:ilvl w:val="1"/>
          <w:numId w:val="1"/>
        </w:numPr>
        <w:ind w:right="123" w:hanging="360"/>
      </w:pPr>
      <w:r w:rsidRPr="005D34EE">
        <w:rPr>
          <w:b/>
        </w:rPr>
        <w:t xml:space="preserve">Increased Social Trust: </w:t>
      </w:r>
      <w:r w:rsidR="0079472E" w:rsidRPr="005D34EE">
        <w:t>Positive interactions between hosts and visitors can lead to an increase in trust within communities.</w:t>
      </w:r>
    </w:p>
    <w:p w14:paraId="537CFF6D" w14:textId="77777777" w:rsidR="000D296B" w:rsidRPr="005D34EE" w:rsidRDefault="003165EA">
      <w:pPr>
        <w:spacing w:after="317" w:line="259" w:lineRule="auto"/>
        <w:ind w:left="0" w:firstLine="0"/>
        <w:jc w:val="left"/>
      </w:pPr>
      <w:r w:rsidRPr="005D34EE">
        <w:rPr>
          <w:b/>
        </w:rPr>
        <w:t xml:space="preserve"> </w:t>
      </w:r>
    </w:p>
    <w:p w14:paraId="7D5FE76A" w14:textId="77777777" w:rsidR="000D296B" w:rsidRPr="005D34EE" w:rsidRDefault="003165EA">
      <w:pPr>
        <w:numPr>
          <w:ilvl w:val="0"/>
          <w:numId w:val="1"/>
        </w:numPr>
        <w:spacing w:after="175" w:line="259" w:lineRule="auto"/>
        <w:ind w:hanging="427"/>
        <w:jc w:val="left"/>
      </w:pPr>
      <w:r w:rsidRPr="005D34EE">
        <w:rPr>
          <w:b/>
        </w:rPr>
        <w:t xml:space="preserve">Job Creation: </w:t>
      </w:r>
    </w:p>
    <w:p w14:paraId="633DC025" w14:textId="77777777" w:rsidR="000D296B" w:rsidRPr="005D34EE" w:rsidRDefault="003165EA">
      <w:pPr>
        <w:numPr>
          <w:ilvl w:val="1"/>
          <w:numId w:val="1"/>
        </w:numPr>
        <w:ind w:right="123" w:hanging="360"/>
      </w:pPr>
      <w:r w:rsidRPr="005D34EE">
        <w:rPr>
          <w:b/>
        </w:rPr>
        <w:t xml:space="preserve">Local Services: </w:t>
      </w:r>
      <w:r w:rsidR="0079472E" w:rsidRPr="005D34EE">
        <w:t>The necessity for upkeep, cleaning, and other associated activities may provide jobs in the surrounding area.</w:t>
      </w:r>
    </w:p>
    <w:p w14:paraId="53014859" w14:textId="77777777" w:rsidR="000D296B" w:rsidRPr="005D34EE" w:rsidRDefault="003165EA">
      <w:pPr>
        <w:spacing w:after="319" w:line="259" w:lineRule="auto"/>
        <w:ind w:left="0" w:firstLine="0"/>
        <w:jc w:val="left"/>
      </w:pPr>
      <w:r w:rsidRPr="005D34EE">
        <w:rPr>
          <w:b/>
        </w:rPr>
        <w:t xml:space="preserve"> </w:t>
      </w:r>
    </w:p>
    <w:p w14:paraId="7341504D" w14:textId="77777777" w:rsidR="000D296B" w:rsidRPr="005D34EE" w:rsidRDefault="003165EA">
      <w:pPr>
        <w:numPr>
          <w:ilvl w:val="0"/>
          <w:numId w:val="1"/>
        </w:numPr>
        <w:spacing w:after="175" w:line="259" w:lineRule="auto"/>
        <w:ind w:hanging="427"/>
        <w:jc w:val="left"/>
      </w:pPr>
      <w:r w:rsidRPr="005D34EE">
        <w:rPr>
          <w:b/>
        </w:rPr>
        <w:t xml:space="preserve">Housing Affordability: </w:t>
      </w:r>
    </w:p>
    <w:p w14:paraId="2BB28F3D" w14:textId="77777777" w:rsidR="000D296B" w:rsidRPr="005D34EE" w:rsidRDefault="003165EA">
      <w:pPr>
        <w:numPr>
          <w:ilvl w:val="1"/>
          <w:numId w:val="1"/>
        </w:numPr>
        <w:spacing w:after="8"/>
        <w:ind w:right="123" w:hanging="360"/>
      </w:pPr>
      <w:r w:rsidRPr="005D34EE">
        <w:rPr>
          <w:b/>
        </w:rPr>
        <w:t xml:space="preserve">Additional Income for Renters: </w:t>
      </w:r>
      <w:r w:rsidR="0079472E" w:rsidRPr="005D34EE">
        <w:t>By leveraging their money from short-term rentals, renters can lower their housing costs, increasing affordability.</w:t>
      </w:r>
    </w:p>
    <w:p w14:paraId="7C2DD4F9" w14:textId="77777777" w:rsidR="000D296B" w:rsidRPr="005D34EE" w:rsidRDefault="003165EA">
      <w:pPr>
        <w:spacing w:after="115" w:line="259" w:lineRule="auto"/>
        <w:ind w:left="720" w:firstLine="0"/>
        <w:jc w:val="left"/>
      </w:pPr>
      <w:r w:rsidRPr="005D34EE">
        <w:rPr>
          <w:b/>
        </w:rPr>
        <w:t xml:space="preserve"> </w:t>
      </w:r>
    </w:p>
    <w:p w14:paraId="05504F0B" w14:textId="77777777" w:rsidR="000D296B" w:rsidRPr="005D34EE" w:rsidRDefault="003165EA">
      <w:pPr>
        <w:spacing w:after="117" w:line="259" w:lineRule="auto"/>
        <w:ind w:left="720" w:firstLine="0"/>
        <w:jc w:val="left"/>
      </w:pPr>
      <w:r w:rsidRPr="005D34EE">
        <w:rPr>
          <w:b/>
        </w:rPr>
        <w:t xml:space="preserve"> </w:t>
      </w:r>
    </w:p>
    <w:p w14:paraId="74F512C3" w14:textId="77777777" w:rsidR="000D296B" w:rsidRPr="005D34EE" w:rsidRDefault="003165EA">
      <w:pPr>
        <w:spacing w:after="115" w:line="259" w:lineRule="auto"/>
        <w:ind w:left="720" w:firstLine="0"/>
        <w:jc w:val="left"/>
      </w:pPr>
      <w:r w:rsidRPr="005D34EE">
        <w:rPr>
          <w:b/>
        </w:rPr>
        <w:t xml:space="preserve"> </w:t>
      </w:r>
    </w:p>
    <w:p w14:paraId="78DDC4C3" w14:textId="77777777" w:rsidR="000D296B" w:rsidRPr="005D34EE" w:rsidRDefault="003165EA">
      <w:pPr>
        <w:spacing w:after="117" w:line="259" w:lineRule="auto"/>
        <w:ind w:left="720" w:firstLine="0"/>
        <w:jc w:val="left"/>
      </w:pPr>
      <w:r w:rsidRPr="005D34EE">
        <w:rPr>
          <w:b/>
        </w:rPr>
        <w:t xml:space="preserve"> </w:t>
      </w:r>
    </w:p>
    <w:p w14:paraId="6ED26BD7" w14:textId="77777777" w:rsidR="000D296B" w:rsidRPr="005D34EE" w:rsidRDefault="003165EA">
      <w:pPr>
        <w:spacing w:after="115" w:line="259" w:lineRule="auto"/>
        <w:ind w:left="720" w:firstLine="0"/>
        <w:jc w:val="left"/>
      </w:pPr>
      <w:r w:rsidRPr="005D34EE">
        <w:rPr>
          <w:b/>
        </w:rPr>
        <w:t xml:space="preserve"> </w:t>
      </w:r>
    </w:p>
    <w:p w14:paraId="198012D1" w14:textId="77777777" w:rsidR="000D296B" w:rsidRPr="005D34EE" w:rsidRDefault="003165EA">
      <w:pPr>
        <w:spacing w:after="117" w:line="259" w:lineRule="auto"/>
        <w:ind w:left="720" w:firstLine="0"/>
        <w:jc w:val="left"/>
      </w:pPr>
      <w:r w:rsidRPr="005D34EE">
        <w:rPr>
          <w:b/>
        </w:rPr>
        <w:t xml:space="preserve"> </w:t>
      </w:r>
    </w:p>
    <w:p w14:paraId="615E8B34" w14:textId="77777777" w:rsidR="000D296B" w:rsidRPr="005D34EE" w:rsidRDefault="003165EA">
      <w:pPr>
        <w:spacing w:after="115" w:line="259" w:lineRule="auto"/>
        <w:ind w:left="720" w:firstLine="0"/>
        <w:jc w:val="left"/>
      </w:pPr>
      <w:r w:rsidRPr="005D34EE">
        <w:rPr>
          <w:b/>
        </w:rPr>
        <w:t xml:space="preserve"> </w:t>
      </w:r>
    </w:p>
    <w:p w14:paraId="030F3B56" w14:textId="77777777" w:rsidR="000D296B" w:rsidRPr="005D34EE" w:rsidRDefault="003165EA">
      <w:pPr>
        <w:spacing w:after="117" w:line="259" w:lineRule="auto"/>
        <w:ind w:left="720" w:firstLine="0"/>
        <w:jc w:val="left"/>
      </w:pPr>
      <w:r w:rsidRPr="005D34EE">
        <w:rPr>
          <w:b/>
        </w:rPr>
        <w:t xml:space="preserve"> </w:t>
      </w:r>
    </w:p>
    <w:p w14:paraId="7A6405DD" w14:textId="77777777" w:rsidR="000D296B" w:rsidRPr="005D34EE" w:rsidRDefault="003165EA">
      <w:pPr>
        <w:spacing w:after="276" w:line="259" w:lineRule="auto"/>
        <w:ind w:left="1080" w:firstLine="0"/>
        <w:jc w:val="left"/>
      </w:pPr>
      <w:r w:rsidRPr="005D34EE">
        <w:rPr>
          <w:b/>
        </w:rPr>
        <w:t xml:space="preserve"> </w:t>
      </w:r>
    </w:p>
    <w:p w14:paraId="6A41F542" w14:textId="77777777" w:rsidR="000D296B" w:rsidRPr="005D34EE" w:rsidRDefault="003165EA">
      <w:pPr>
        <w:spacing w:after="0" w:line="259" w:lineRule="auto"/>
        <w:ind w:left="0" w:firstLine="0"/>
        <w:jc w:val="left"/>
      </w:pPr>
      <w:r w:rsidRPr="005D34EE">
        <w:t xml:space="preserve"> </w:t>
      </w:r>
    </w:p>
    <w:p w14:paraId="7F6ACD33" w14:textId="77777777" w:rsidR="000D296B" w:rsidRPr="005D34EE" w:rsidRDefault="003165EA">
      <w:pPr>
        <w:spacing w:after="169"/>
        <w:ind w:left="0" w:right="123" w:firstLine="0"/>
      </w:pPr>
      <w:r w:rsidRPr="005D34EE">
        <w:rPr>
          <w:b/>
        </w:rPr>
        <w:t xml:space="preserve">Negative Impact: </w:t>
      </w:r>
      <w:r w:rsidRPr="005D34EE">
        <w:t xml:space="preserve">The home rental system, facilitated by platforms has several negative social impacts on society: </w:t>
      </w:r>
    </w:p>
    <w:p w14:paraId="3F4F10C4" w14:textId="77777777" w:rsidR="000D296B" w:rsidRPr="005D34EE" w:rsidRDefault="003165EA">
      <w:pPr>
        <w:numPr>
          <w:ilvl w:val="0"/>
          <w:numId w:val="2"/>
        </w:numPr>
        <w:spacing w:after="175" w:line="259" w:lineRule="auto"/>
        <w:ind w:hanging="360"/>
        <w:jc w:val="left"/>
      </w:pPr>
      <w:r w:rsidRPr="005D34EE">
        <w:rPr>
          <w:b/>
        </w:rPr>
        <w:t xml:space="preserve">Housing Affordability and Availability: </w:t>
      </w:r>
    </w:p>
    <w:p w14:paraId="57431721" w14:textId="77777777" w:rsidR="000D296B" w:rsidRPr="005D34EE" w:rsidRDefault="003165EA">
      <w:pPr>
        <w:numPr>
          <w:ilvl w:val="1"/>
          <w:numId w:val="2"/>
        </w:numPr>
        <w:spacing w:after="26"/>
        <w:ind w:right="123" w:hanging="360"/>
      </w:pPr>
      <w:r w:rsidRPr="005D34EE">
        <w:rPr>
          <w:b/>
        </w:rPr>
        <w:t xml:space="preserve">Increased Rental Prices: </w:t>
      </w:r>
      <w:r w:rsidR="007B15FD" w:rsidRPr="005D34EE">
        <w:t xml:space="preserve">Home rentals are to blame for rising rental prices, which restrict locals' access to housing.  </w:t>
      </w:r>
    </w:p>
    <w:p w14:paraId="43DB245B" w14:textId="77777777" w:rsidR="007B15FD" w:rsidRPr="005D34EE" w:rsidRDefault="007B15FD" w:rsidP="007B15FD">
      <w:pPr>
        <w:spacing w:after="26"/>
        <w:ind w:left="1065" w:right="123" w:firstLine="0"/>
      </w:pPr>
    </w:p>
    <w:p w14:paraId="490E88F4" w14:textId="77777777" w:rsidR="000D296B" w:rsidRPr="005D34EE" w:rsidRDefault="003165EA">
      <w:pPr>
        <w:numPr>
          <w:ilvl w:val="1"/>
          <w:numId w:val="2"/>
        </w:numPr>
        <w:ind w:right="123" w:hanging="360"/>
      </w:pPr>
      <w:r w:rsidRPr="005D34EE">
        <w:rPr>
          <w:b/>
        </w:rPr>
        <w:t xml:space="preserve">Reduced Housing Stock: </w:t>
      </w:r>
      <w:r w:rsidR="007B15FD" w:rsidRPr="005D34EE">
        <w:t>The housing shortage may intensify as a result of short-term rental properties reducing the number of residences available for long-term residents.</w:t>
      </w:r>
    </w:p>
    <w:p w14:paraId="4DA8E6EF" w14:textId="77777777" w:rsidR="000D296B" w:rsidRPr="005D34EE" w:rsidRDefault="003165EA">
      <w:pPr>
        <w:spacing w:after="317" w:line="259" w:lineRule="auto"/>
        <w:ind w:left="0" w:firstLine="0"/>
        <w:jc w:val="left"/>
      </w:pPr>
      <w:r w:rsidRPr="005D34EE">
        <w:rPr>
          <w:b/>
        </w:rPr>
        <w:t xml:space="preserve"> </w:t>
      </w:r>
    </w:p>
    <w:p w14:paraId="63B0470C" w14:textId="77777777" w:rsidR="000D296B" w:rsidRPr="005D34EE" w:rsidRDefault="003165EA">
      <w:pPr>
        <w:numPr>
          <w:ilvl w:val="0"/>
          <w:numId w:val="2"/>
        </w:numPr>
        <w:spacing w:after="175" w:line="259" w:lineRule="auto"/>
        <w:ind w:hanging="360"/>
        <w:jc w:val="left"/>
      </w:pPr>
      <w:r w:rsidRPr="005D34EE">
        <w:rPr>
          <w:b/>
        </w:rPr>
        <w:t xml:space="preserve">Neighborhood Disruption:  </w:t>
      </w:r>
    </w:p>
    <w:p w14:paraId="7CA28A99" w14:textId="77777777" w:rsidR="007B15FD" w:rsidRPr="005D34EE" w:rsidRDefault="003165EA" w:rsidP="000F0B30">
      <w:pPr>
        <w:numPr>
          <w:ilvl w:val="1"/>
          <w:numId w:val="2"/>
        </w:numPr>
        <w:spacing w:after="26"/>
        <w:ind w:right="123" w:firstLine="0"/>
      </w:pPr>
      <w:r w:rsidRPr="005D34EE">
        <w:rPr>
          <w:b/>
        </w:rPr>
        <w:t xml:space="preserve">Commercialization of Residential Areas: </w:t>
      </w:r>
      <w:r w:rsidR="007B15FD" w:rsidRPr="005D34EE">
        <w:t>An increase in short-term rentals may cause residential neighborhoods to become less community-focused and more ephemeral.</w:t>
      </w:r>
    </w:p>
    <w:p w14:paraId="02ABF75D" w14:textId="77777777" w:rsidR="007B15FD" w:rsidRPr="005D34EE" w:rsidRDefault="007B15FD" w:rsidP="007B15FD">
      <w:pPr>
        <w:spacing w:after="26"/>
        <w:ind w:left="1065" w:right="123" w:firstLine="0"/>
      </w:pPr>
    </w:p>
    <w:p w14:paraId="1A3D4DEE" w14:textId="77777777" w:rsidR="007B15FD" w:rsidRPr="005D34EE" w:rsidRDefault="007B15FD" w:rsidP="007B15FD">
      <w:pPr>
        <w:spacing w:after="319" w:line="259" w:lineRule="auto"/>
        <w:ind w:left="1065" w:right="123" w:firstLine="0"/>
        <w:jc w:val="left"/>
      </w:pPr>
      <w:r w:rsidRPr="005D34EE">
        <w:rPr>
          <w:b/>
        </w:rPr>
        <w:t xml:space="preserve"> </w:t>
      </w:r>
      <w:r w:rsidR="003165EA" w:rsidRPr="005D34EE">
        <w:rPr>
          <w:b/>
        </w:rPr>
        <w:t xml:space="preserve">Noise and Disruptions: </w:t>
      </w:r>
      <w:r w:rsidRPr="005D34EE">
        <w:t xml:space="preserve">Short-term tenants may produce disturbances that affect the quality of life for permanent inhabitants. </w:t>
      </w:r>
    </w:p>
    <w:p w14:paraId="3CE35E35" w14:textId="77777777" w:rsidR="000D296B" w:rsidRPr="005D34EE" w:rsidRDefault="003165EA" w:rsidP="007B15FD">
      <w:pPr>
        <w:spacing w:after="319" w:line="259" w:lineRule="auto"/>
        <w:ind w:left="0" w:right="123" w:firstLine="0"/>
        <w:jc w:val="left"/>
      </w:pPr>
      <w:r w:rsidRPr="005D34EE">
        <w:rPr>
          <w:b/>
        </w:rPr>
        <w:t xml:space="preserve"> </w:t>
      </w:r>
    </w:p>
    <w:p w14:paraId="79A1F151" w14:textId="77777777" w:rsidR="000D296B" w:rsidRPr="005D34EE" w:rsidRDefault="003165EA">
      <w:pPr>
        <w:numPr>
          <w:ilvl w:val="0"/>
          <w:numId w:val="2"/>
        </w:numPr>
        <w:spacing w:after="175" w:line="259" w:lineRule="auto"/>
        <w:ind w:hanging="360"/>
        <w:jc w:val="left"/>
      </w:pPr>
      <w:r w:rsidRPr="005D34EE">
        <w:rPr>
          <w:b/>
        </w:rPr>
        <w:t xml:space="preserve">Reduced Sense of Community: </w:t>
      </w:r>
    </w:p>
    <w:p w14:paraId="54B39700" w14:textId="77777777" w:rsidR="007B15FD" w:rsidRPr="005D34EE" w:rsidRDefault="003165EA" w:rsidP="00626693">
      <w:pPr>
        <w:numPr>
          <w:ilvl w:val="1"/>
          <w:numId w:val="2"/>
        </w:numPr>
        <w:spacing w:after="159" w:line="259" w:lineRule="auto"/>
        <w:ind w:left="1080" w:right="123" w:firstLine="0"/>
        <w:jc w:val="left"/>
      </w:pPr>
      <w:r w:rsidRPr="005D34EE">
        <w:rPr>
          <w:b/>
        </w:rPr>
        <w:t xml:space="preserve">Transient Population: </w:t>
      </w:r>
      <w:r w:rsidR="007B15FD" w:rsidRPr="005D34EE">
        <w:t xml:space="preserve">The sense of community may be weakened by a high turnover of short-term tenants because they might not get to know one another. </w:t>
      </w:r>
    </w:p>
    <w:p w14:paraId="08B4CE78" w14:textId="77777777" w:rsidR="000D296B" w:rsidRPr="005D34EE" w:rsidRDefault="003165EA" w:rsidP="007B15FD">
      <w:pPr>
        <w:spacing w:after="159" w:line="259" w:lineRule="auto"/>
        <w:ind w:left="1080" w:right="123" w:firstLine="0"/>
        <w:jc w:val="left"/>
      </w:pPr>
      <w:r w:rsidRPr="005D34EE">
        <w:rPr>
          <w:b/>
        </w:rPr>
        <w:t xml:space="preserve"> </w:t>
      </w:r>
    </w:p>
    <w:p w14:paraId="1B61818D" w14:textId="77777777" w:rsidR="000D296B" w:rsidRPr="005D34EE" w:rsidRDefault="003165EA">
      <w:pPr>
        <w:numPr>
          <w:ilvl w:val="0"/>
          <w:numId w:val="2"/>
        </w:numPr>
        <w:spacing w:after="175" w:line="259" w:lineRule="auto"/>
        <w:ind w:hanging="360"/>
        <w:jc w:val="left"/>
      </w:pPr>
      <w:r w:rsidRPr="005D34EE">
        <w:rPr>
          <w:b/>
        </w:rPr>
        <w:t xml:space="preserve">Loss of Rental Housing for Vulnerable Populations: </w:t>
      </w:r>
    </w:p>
    <w:p w14:paraId="06B3BB4B" w14:textId="77777777" w:rsidR="000D296B" w:rsidRPr="005D34EE" w:rsidRDefault="003165EA" w:rsidP="00663082">
      <w:pPr>
        <w:numPr>
          <w:ilvl w:val="1"/>
          <w:numId w:val="2"/>
        </w:numPr>
        <w:spacing w:after="158" w:line="259" w:lineRule="auto"/>
        <w:ind w:right="123" w:firstLine="0"/>
        <w:jc w:val="left"/>
        <w:rPr>
          <w:b/>
        </w:rPr>
      </w:pPr>
      <w:r w:rsidRPr="005D34EE">
        <w:rPr>
          <w:b/>
        </w:rPr>
        <w:t xml:space="preserve">Impact on Long-Term Renters: </w:t>
      </w:r>
      <w:r w:rsidR="007B15FD" w:rsidRPr="005D34EE">
        <w:t>A shortage of rental units may disproportionately impact vulnerable groups, making it more difficult for them to locate reasonably priced housing.</w:t>
      </w:r>
    </w:p>
    <w:p w14:paraId="3824E125" w14:textId="77777777" w:rsidR="007B15FD" w:rsidRPr="005D34EE" w:rsidRDefault="007B15FD">
      <w:pPr>
        <w:spacing w:after="158" w:line="259" w:lineRule="auto"/>
        <w:ind w:left="1080" w:firstLine="0"/>
        <w:jc w:val="left"/>
      </w:pPr>
    </w:p>
    <w:p w14:paraId="79DE2B6B" w14:textId="77777777" w:rsidR="000D296B" w:rsidRPr="005D34EE" w:rsidRDefault="003165EA">
      <w:pPr>
        <w:numPr>
          <w:ilvl w:val="0"/>
          <w:numId w:val="2"/>
        </w:numPr>
        <w:spacing w:after="175" w:line="259" w:lineRule="auto"/>
        <w:ind w:hanging="360"/>
        <w:jc w:val="left"/>
      </w:pPr>
      <w:r w:rsidRPr="005D34EE">
        <w:rPr>
          <w:b/>
        </w:rPr>
        <w:t xml:space="preserve">Tourist Concentration: </w:t>
      </w:r>
    </w:p>
    <w:p w14:paraId="5B34A60D" w14:textId="77777777" w:rsidR="007B15FD" w:rsidRPr="005D34EE" w:rsidRDefault="003165EA" w:rsidP="00166B1C">
      <w:pPr>
        <w:numPr>
          <w:ilvl w:val="1"/>
          <w:numId w:val="2"/>
        </w:numPr>
        <w:ind w:right="123" w:hanging="360"/>
      </w:pPr>
      <w:r w:rsidRPr="005D34EE">
        <w:t xml:space="preserve">Tourist Overload: </w:t>
      </w:r>
      <w:r w:rsidR="007B15FD" w:rsidRPr="005D34EE">
        <w:t>When short-term rentals are concentrated in one region, it could result in an overabundance of guests, straining the infrastructure and resources of the town.</w:t>
      </w:r>
    </w:p>
    <w:p w14:paraId="0DD31612" w14:textId="77777777" w:rsidR="007B15FD" w:rsidRPr="005D34EE" w:rsidRDefault="007B15FD" w:rsidP="007B15FD">
      <w:pPr>
        <w:ind w:left="1065" w:right="123" w:firstLine="0"/>
      </w:pPr>
    </w:p>
    <w:p w14:paraId="76025FBE" w14:textId="77777777" w:rsidR="000D296B" w:rsidRPr="007A13C2" w:rsidRDefault="003165EA" w:rsidP="007A13C2">
      <w:pPr>
        <w:pStyle w:val="Heading1"/>
      </w:pPr>
      <w:bookmarkStart w:id="2" w:name="_Toc191660505"/>
      <w:r w:rsidRPr="007A13C2">
        <w:t>Ethical Issues</w:t>
      </w:r>
      <w:bookmarkEnd w:id="2"/>
      <w:r w:rsidRPr="007A13C2">
        <w:t xml:space="preserve"> </w:t>
      </w:r>
    </w:p>
    <w:p w14:paraId="541FE67F" w14:textId="77777777" w:rsidR="00E54129" w:rsidRPr="005D34EE" w:rsidRDefault="00E54129" w:rsidP="00BC42A0">
      <w:pPr>
        <w:spacing w:after="278" w:line="259" w:lineRule="auto"/>
        <w:ind w:left="0" w:firstLine="0"/>
      </w:pPr>
      <w:r w:rsidRPr="005D34EE">
        <w:t>The ethical landscape of a Home Rental System Management encompasses various concerns that influence the trust and loyalty of tenants, landlords, and the platform itself. Key ethical issues include privacy, fairness, transparency, accessibility, the impact on traditional rental services, and user trust. Addressing these concerns is essential to maintaining a responsible and reliable rental ecosystem.</w:t>
      </w:r>
    </w:p>
    <w:p w14:paraId="66DA7452" w14:textId="77777777" w:rsidR="00E54129" w:rsidRPr="005D34EE" w:rsidRDefault="00E54129">
      <w:pPr>
        <w:spacing w:after="278" w:line="259" w:lineRule="auto"/>
        <w:ind w:left="0" w:firstLine="0"/>
        <w:jc w:val="left"/>
        <w:rPr>
          <w:b/>
        </w:rPr>
      </w:pPr>
    </w:p>
    <w:p w14:paraId="65AD53FD" w14:textId="77777777" w:rsidR="00E54129" w:rsidRPr="005D34EE" w:rsidRDefault="00E54129">
      <w:pPr>
        <w:spacing w:after="278" w:line="259" w:lineRule="auto"/>
        <w:ind w:left="0" w:firstLine="0"/>
        <w:jc w:val="left"/>
        <w:rPr>
          <w:b/>
        </w:rPr>
      </w:pPr>
      <w:r w:rsidRPr="005D34EE">
        <w:rPr>
          <w:b/>
        </w:rPr>
        <w:t xml:space="preserve"> Discrimination and Bias</w:t>
      </w:r>
    </w:p>
    <w:p w14:paraId="457C07D2" w14:textId="77777777" w:rsidR="00E54129" w:rsidRPr="005D34EE" w:rsidRDefault="00E54129" w:rsidP="00C57D7D">
      <w:pPr>
        <w:spacing w:after="278" w:line="259" w:lineRule="auto"/>
        <w:ind w:left="0" w:firstLine="0"/>
      </w:pPr>
      <w:r w:rsidRPr="005D34EE">
        <w:t>When landlords discriminate against tenants on the basis of socioeconomic class, gender, color, or religion, they are committing unfair rental practices. Unfair housing opportunities may result from biased algorithms in some rental systems that favor particular populations.</w:t>
      </w:r>
      <w:sdt>
        <w:sdtPr>
          <w:id w:val="787242960"/>
          <w:citation/>
        </w:sdtPr>
        <w:sdtEndPr/>
        <w:sdtContent>
          <w:r w:rsidR="002D3C14" w:rsidRPr="005D34EE">
            <w:fldChar w:fldCharType="begin"/>
          </w:r>
          <w:r w:rsidR="002D3C14" w:rsidRPr="005D34EE">
            <w:instrText xml:space="preserve"> CITATION Pal14 \l 1033 </w:instrText>
          </w:r>
          <w:r w:rsidR="002D3C14" w:rsidRPr="005D34EE">
            <w:fldChar w:fldCharType="separate"/>
          </w:r>
          <w:r w:rsidR="002D3C14" w:rsidRPr="005D34EE">
            <w:rPr>
              <w:noProof/>
            </w:rPr>
            <w:t xml:space="preserve"> (Palmer, 2014)</w:t>
          </w:r>
          <w:r w:rsidR="002D3C14" w:rsidRPr="005D34EE">
            <w:fldChar w:fldCharType="end"/>
          </w:r>
        </w:sdtContent>
      </w:sdt>
    </w:p>
    <w:p w14:paraId="4244E73E" w14:textId="77777777" w:rsidR="00C57D7D" w:rsidRPr="005D34EE" w:rsidRDefault="00C57D7D" w:rsidP="00C57D7D">
      <w:pPr>
        <w:spacing w:after="278" w:line="259" w:lineRule="auto"/>
        <w:ind w:left="0" w:firstLine="0"/>
      </w:pPr>
    </w:p>
    <w:p w14:paraId="68681B33" w14:textId="77777777" w:rsidR="00E54129" w:rsidRPr="005D34EE" w:rsidRDefault="00E54129">
      <w:pPr>
        <w:spacing w:after="278" w:line="259" w:lineRule="auto"/>
        <w:ind w:left="0" w:firstLine="0"/>
        <w:jc w:val="left"/>
        <w:rPr>
          <w:b/>
        </w:rPr>
      </w:pPr>
      <w:r w:rsidRPr="005D34EE">
        <w:rPr>
          <w:b/>
        </w:rPr>
        <w:t xml:space="preserve"> Unfair Pricing and Exploitation</w:t>
      </w:r>
    </w:p>
    <w:p w14:paraId="7CE86005" w14:textId="77777777" w:rsidR="00E54129" w:rsidRPr="005D34EE" w:rsidRDefault="00E54129" w:rsidP="00BC42A0">
      <w:pPr>
        <w:spacing w:after="278" w:line="259" w:lineRule="auto"/>
        <w:ind w:left="0" w:firstLine="0"/>
        <w:jc w:val="left"/>
      </w:pPr>
      <w:r w:rsidRPr="005D34EE">
        <w:t>High rental costs in well-known neighborhoods can result in exploitation, making it challenging for those with low incomes to locate reasonably priced homes. Some landlords might exploit demand by enacting hidden fees or raising rents excessively.</w:t>
      </w:r>
    </w:p>
    <w:p w14:paraId="79B8A09D" w14:textId="77777777" w:rsidR="00E54129" w:rsidRPr="005D34EE" w:rsidRDefault="00E54129">
      <w:pPr>
        <w:spacing w:after="278" w:line="259" w:lineRule="auto"/>
        <w:ind w:left="0" w:firstLine="0"/>
        <w:jc w:val="left"/>
      </w:pPr>
    </w:p>
    <w:p w14:paraId="3AF6B087" w14:textId="77777777" w:rsidR="00E54129" w:rsidRPr="005D34EE" w:rsidRDefault="00E54129">
      <w:pPr>
        <w:ind w:left="0" w:right="123" w:firstLine="0"/>
        <w:rPr>
          <w:b/>
        </w:rPr>
      </w:pPr>
      <w:r w:rsidRPr="005D34EE">
        <w:rPr>
          <w:b/>
        </w:rPr>
        <w:t>Privacy and Data Security</w:t>
      </w:r>
    </w:p>
    <w:p w14:paraId="24DF10DF" w14:textId="77777777" w:rsidR="00E54129" w:rsidRPr="005D34EE" w:rsidRDefault="00E54129">
      <w:pPr>
        <w:ind w:left="0" w:right="123" w:firstLine="0"/>
      </w:pPr>
      <w:r w:rsidRPr="005D34EE">
        <w:t>Financial information and identification documents are among the sensitive personal data that online rental platforms gather from both landlords and t</w:t>
      </w:r>
      <w:sdt>
        <w:sdtPr>
          <w:id w:val="-730235885"/>
          <w:citation/>
        </w:sdtPr>
        <w:sdtEndPr/>
        <w:sdtContent>
          <w:r w:rsidR="00532673" w:rsidRPr="005D34EE">
            <w:fldChar w:fldCharType="begin"/>
          </w:r>
          <w:r w:rsidR="00532673" w:rsidRPr="005D34EE">
            <w:instrText xml:space="preserve"> CITATION Mad12 \l 1033 </w:instrText>
          </w:r>
          <w:r w:rsidR="00532673" w:rsidRPr="005D34EE">
            <w:fldChar w:fldCharType="separate"/>
          </w:r>
          <w:r w:rsidR="002D3C14" w:rsidRPr="005D34EE">
            <w:rPr>
              <w:noProof/>
            </w:rPr>
            <w:t xml:space="preserve"> (Koirala, 2012)</w:t>
          </w:r>
          <w:r w:rsidR="00532673" w:rsidRPr="005D34EE">
            <w:fldChar w:fldCharType="end"/>
          </w:r>
        </w:sdtContent>
      </w:sdt>
      <w:r w:rsidR="002D3C14" w:rsidRPr="005D34EE">
        <w:t xml:space="preserve"> </w:t>
      </w:r>
      <w:proofErr w:type="spellStart"/>
      <w:r w:rsidRPr="005D34EE">
        <w:t>enants</w:t>
      </w:r>
      <w:proofErr w:type="spellEnd"/>
      <w:r w:rsidRPr="005D34EE">
        <w:t>. Any improper use or unapproved distribution of this information may result in identity theft and privacy violations.</w:t>
      </w:r>
    </w:p>
    <w:p w14:paraId="1C970F15" w14:textId="77777777" w:rsidR="00E54129" w:rsidRPr="005D34EE" w:rsidRDefault="00E54129">
      <w:pPr>
        <w:ind w:left="0" w:right="123" w:firstLine="0"/>
        <w:rPr>
          <w:b/>
        </w:rPr>
      </w:pPr>
      <w:r w:rsidRPr="005D34EE">
        <w:rPr>
          <w:b/>
        </w:rPr>
        <w:t xml:space="preserve"> Tenant Rights and Landlord Responsibilities</w:t>
      </w:r>
    </w:p>
    <w:p w14:paraId="6A2A6AD3" w14:textId="77777777" w:rsidR="00E54129" w:rsidRPr="005D34EE" w:rsidRDefault="00E54129">
      <w:pPr>
        <w:ind w:left="0" w:right="123" w:firstLine="0"/>
        <w:rPr>
          <w:b/>
        </w:rPr>
      </w:pPr>
      <w:r w:rsidRPr="005D34EE">
        <w:t>Some landlords could disregard their obligations, such maintaining their properties properly or following rental agreements. Tenants' right to safe and secure housing, however, may be violated by unjust evictions or harassment</w:t>
      </w:r>
      <w:r w:rsidRPr="005D34EE">
        <w:rPr>
          <w:b/>
        </w:rPr>
        <w:t>.</w:t>
      </w:r>
      <w:sdt>
        <w:sdtPr>
          <w:rPr>
            <w:b/>
          </w:rPr>
          <w:id w:val="353849607"/>
          <w:citation/>
        </w:sdtPr>
        <w:sdtEndPr/>
        <w:sdtContent>
          <w:r w:rsidR="002D3C14" w:rsidRPr="005D34EE">
            <w:rPr>
              <w:b/>
            </w:rPr>
            <w:fldChar w:fldCharType="begin"/>
          </w:r>
          <w:r w:rsidR="002D3C14" w:rsidRPr="005D34EE">
            <w:rPr>
              <w:b/>
            </w:rPr>
            <w:instrText xml:space="preserve"> CITATION DIL02 \l 1033 </w:instrText>
          </w:r>
          <w:r w:rsidR="002D3C14" w:rsidRPr="005D34EE">
            <w:rPr>
              <w:b/>
            </w:rPr>
            <w:fldChar w:fldCharType="separate"/>
          </w:r>
          <w:r w:rsidR="002D3C14" w:rsidRPr="005D34EE">
            <w:rPr>
              <w:b/>
              <w:noProof/>
            </w:rPr>
            <w:t xml:space="preserve"> </w:t>
          </w:r>
          <w:r w:rsidR="002D3C14" w:rsidRPr="005D34EE">
            <w:rPr>
              <w:noProof/>
            </w:rPr>
            <w:t>(DILKS, 2002)</w:t>
          </w:r>
          <w:r w:rsidR="002D3C14" w:rsidRPr="005D34EE">
            <w:rPr>
              <w:b/>
            </w:rPr>
            <w:fldChar w:fldCharType="end"/>
          </w:r>
        </w:sdtContent>
      </w:sdt>
    </w:p>
    <w:p w14:paraId="78510474" w14:textId="77777777" w:rsidR="00C57D7D" w:rsidRPr="005D34EE" w:rsidRDefault="00C57D7D">
      <w:pPr>
        <w:ind w:left="0" w:right="123" w:firstLine="0"/>
        <w:rPr>
          <w:b/>
        </w:rPr>
      </w:pPr>
    </w:p>
    <w:p w14:paraId="5724D43E" w14:textId="77777777" w:rsidR="00E54129" w:rsidRPr="005D34EE" w:rsidRDefault="00E54129">
      <w:pPr>
        <w:ind w:left="0" w:right="123" w:firstLine="0"/>
        <w:rPr>
          <w:b/>
        </w:rPr>
      </w:pPr>
      <w:r w:rsidRPr="005D34EE">
        <w:rPr>
          <w:b/>
        </w:rPr>
        <w:t>Fake Listings and Fraud</w:t>
      </w:r>
    </w:p>
    <w:p w14:paraId="3AEF4356" w14:textId="77777777" w:rsidR="00D86F89" w:rsidRPr="005D34EE" w:rsidRDefault="00E54129">
      <w:pPr>
        <w:ind w:left="0" w:right="123" w:firstLine="0"/>
      </w:pPr>
      <w:r w:rsidRPr="005D34EE">
        <w:t>In order to trick potential renters into paying deposits for houses that do not exist, scammers frequently fabricate rental listings. Strict verification procedures should be used by ethical rental systems to stop fraud and shield users from monetary loss.</w:t>
      </w:r>
    </w:p>
    <w:p w14:paraId="07F71AE7" w14:textId="77777777" w:rsidR="00E54129" w:rsidRPr="005D34EE" w:rsidRDefault="005D5891">
      <w:pPr>
        <w:ind w:left="0" w:right="123" w:firstLine="0"/>
      </w:pPr>
      <w:r w:rsidRPr="005D34EE">
        <w:t>It is crucial to safeguard user privacy, eliminate bias, ensure accountability, bridge the digital divide, and consider the impact on traditional rental services. The ethical foundation guiding Home Rental System Management must prioritize fair access, transparency, and responsible practices to foster a balanced ecosystem that benefits both landlords and tenants. Upholding integrity, fairness, and societal well-being is essential to maintaining trust and sustainability within the rental market.</w:t>
      </w:r>
    </w:p>
    <w:p w14:paraId="2DCFCF89" w14:textId="77777777" w:rsidR="005D5891" w:rsidRPr="005D34EE" w:rsidRDefault="005D5891">
      <w:pPr>
        <w:ind w:left="0" w:right="123" w:firstLine="0"/>
      </w:pPr>
    </w:p>
    <w:p w14:paraId="1859766A" w14:textId="77777777" w:rsidR="000D296B" w:rsidRPr="005D34EE" w:rsidRDefault="000D296B">
      <w:pPr>
        <w:spacing w:after="273" w:line="259" w:lineRule="auto"/>
        <w:ind w:left="0" w:firstLine="0"/>
        <w:jc w:val="left"/>
      </w:pPr>
    </w:p>
    <w:p w14:paraId="3B208A76" w14:textId="77777777" w:rsidR="000D296B" w:rsidRPr="005D34EE" w:rsidRDefault="003165EA">
      <w:pPr>
        <w:spacing w:after="273" w:line="259" w:lineRule="auto"/>
        <w:ind w:left="0" w:firstLine="0"/>
        <w:jc w:val="left"/>
      </w:pPr>
      <w:r w:rsidRPr="005D34EE">
        <w:rPr>
          <w:rFonts w:eastAsia="Times New Roman"/>
        </w:rPr>
        <w:t xml:space="preserve"> </w:t>
      </w:r>
    </w:p>
    <w:p w14:paraId="6A6CB56B" w14:textId="77777777" w:rsidR="000D296B" w:rsidRPr="005D34EE" w:rsidRDefault="003165EA">
      <w:pPr>
        <w:spacing w:after="0" w:line="259" w:lineRule="auto"/>
        <w:ind w:left="0" w:firstLine="0"/>
        <w:jc w:val="left"/>
      </w:pPr>
      <w:r w:rsidRPr="005D34EE">
        <w:rPr>
          <w:rFonts w:eastAsia="Times New Roman"/>
        </w:rPr>
        <w:t xml:space="preserve"> </w:t>
      </w:r>
    </w:p>
    <w:p w14:paraId="6778C0EE" w14:textId="77777777" w:rsidR="006C3C16" w:rsidRPr="005D34EE" w:rsidRDefault="006C3C16">
      <w:pPr>
        <w:pStyle w:val="Heading1"/>
        <w:ind w:left="-5"/>
      </w:pPr>
    </w:p>
    <w:p w14:paraId="1E8E5C5B" w14:textId="77777777" w:rsidR="00532673" w:rsidRPr="007A13C2" w:rsidRDefault="003165EA" w:rsidP="007A13C2">
      <w:pPr>
        <w:pStyle w:val="Heading1"/>
      </w:pPr>
      <w:bookmarkStart w:id="3" w:name="_Toc191660506"/>
      <w:r w:rsidRPr="007A13C2">
        <w:t>The Legal Implications</w:t>
      </w:r>
      <w:bookmarkEnd w:id="3"/>
      <w:r w:rsidRPr="007A13C2">
        <w:t xml:space="preserve"> </w:t>
      </w:r>
    </w:p>
    <w:p w14:paraId="5679C621" w14:textId="77777777" w:rsidR="002D3C14" w:rsidRPr="005D34EE" w:rsidRDefault="002D3C14">
      <w:pPr>
        <w:spacing w:after="276" w:line="259" w:lineRule="auto"/>
        <w:ind w:left="0" w:firstLine="0"/>
        <w:jc w:val="left"/>
      </w:pPr>
      <w:r w:rsidRPr="005D34EE">
        <w:t>Data protection, consumer protection, cybersecurity, and contractual duties are just a few of the legal requirements that Home Rental System Management must adhere to. Penalties, legal action, and a decline in user confidence may result from breaking these regulations.</w:t>
      </w:r>
    </w:p>
    <w:p w14:paraId="18B2CD3D" w14:textId="77777777" w:rsidR="000D296B" w:rsidRPr="005D34EE" w:rsidRDefault="002D3C14">
      <w:pPr>
        <w:spacing w:after="276" w:line="259" w:lineRule="auto"/>
        <w:ind w:left="0" w:firstLine="0"/>
        <w:jc w:val="left"/>
        <w:rPr>
          <w:b/>
        </w:rPr>
      </w:pPr>
      <w:r w:rsidRPr="005D34EE">
        <w:rPr>
          <w:b/>
        </w:rPr>
        <w:t>Data Protection Regulations</w:t>
      </w:r>
      <w:r w:rsidR="003165EA" w:rsidRPr="005D34EE">
        <w:rPr>
          <w:b/>
        </w:rPr>
        <w:t xml:space="preserve"> </w:t>
      </w:r>
    </w:p>
    <w:p w14:paraId="1E784A32" w14:textId="77777777" w:rsidR="007E26C7" w:rsidRPr="005D34EE" w:rsidRDefault="002D3C14" w:rsidP="002D3C14">
      <w:pPr>
        <w:spacing w:after="276" w:line="259" w:lineRule="auto"/>
        <w:ind w:left="0" w:firstLine="0"/>
        <w:jc w:val="left"/>
      </w:pPr>
      <w:r w:rsidRPr="005D34EE">
        <w:t>Justification: Companies must secure user data and get consent before collecting personal information, according to laws like the California Consumer Privacy Act (CCPA) in the US and the General Data Protection Regulation (GDPR) in the EU. Users need to be in charge of their data, guaranteeing security and privacy.</w:t>
      </w:r>
      <w:sdt>
        <w:sdtPr>
          <w:id w:val="1067152183"/>
          <w:citation/>
        </w:sdtPr>
        <w:sdtEndPr/>
        <w:sdtContent>
          <w:r w:rsidR="00945CA3" w:rsidRPr="005D34EE">
            <w:fldChar w:fldCharType="begin"/>
          </w:r>
          <w:r w:rsidR="00945CA3" w:rsidRPr="005D34EE">
            <w:instrText xml:space="preserve"> CITATION Eas14 \l 1033 </w:instrText>
          </w:r>
          <w:r w:rsidR="00945CA3" w:rsidRPr="005D34EE">
            <w:fldChar w:fldCharType="separate"/>
          </w:r>
          <w:r w:rsidR="00945CA3" w:rsidRPr="005D34EE">
            <w:rPr>
              <w:noProof/>
            </w:rPr>
            <w:t xml:space="preserve"> (Easthope, 2014)</w:t>
          </w:r>
          <w:r w:rsidR="00945CA3" w:rsidRPr="005D34EE">
            <w:fldChar w:fldCharType="end"/>
          </w:r>
        </w:sdtContent>
      </w:sdt>
    </w:p>
    <w:p w14:paraId="07C31A03" w14:textId="77777777" w:rsidR="002D3C14" w:rsidRPr="005D34EE" w:rsidRDefault="002D3C14" w:rsidP="002D3C14">
      <w:pPr>
        <w:spacing w:after="276" w:line="259" w:lineRule="auto"/>
        <w:ind w:left="0" w:firstLine="0"/>
        <w:jc w:val="left"/>
      </w:pPr>
      <w:r w:rsidRPr="005D34EE">
        <w:br/>
        <w:t>Scenario: The system can be subject to penalties and legal action if it is unable to safeguard the information of tenants or landlords. The platform should routinely audit its data security procedures and put strong access controls, encryption, and user consent procedures in place to guarantee compliance.</w:t>
      </w:r>
    </w:p>
    <w:p w14:paraId="62C9A141" w14:textId="77777777" w:rsidR="007E26C7" w:rsidRPr="005D34EE" w:rsidRDefault="007E26C7" w:rsidP="002D3C14">
      <w:pPr>
        <w:spacing w:after="276" w:line="259" w:lineRule="auto"/>
        <w:ind w:left="0" w:firstLine="0"/>
        <w:jc w:val="left"/>
      </w:pPr>
    </w:p>
    <w:p w14:paraId="6C3C3558" w14:textId="77777777" w:rsidR="007E26C7" w:rsidRPr="005D34EE" w:rsidRDefault="007E26C7" w:rsidP="002D3C14">
      <w:pPr>
        <w:spacing w:after="276" w:line="259" w:lineRule="auto"/>
        <w:ind w:left="0" w:firstLine="0"/>
        <w:jc w:val="left"/>
        <w:rPr>
          <w:b/>
        </w:rPr>
      </w:pPr>
      <w:r w:rsidRPr="005D34EE">
        <w:rPr>
          <w:b/>
        </w:rPr>
        <w:t>Consumer Protection Laws</w:t>
      </w:r>
    </w:p>
    <w:p w14:paraId="5CD75F09" w14:textId="77777777" w:rsidR="007E26C7" w:rsidRPr="005D34EE" w:rsidRDefault="007E26C7" w:rsidP="007E26C7">
      <w:pPr>
        <w:spacing w:after="276" w:line="259" w:lineRule="auto"/>
        <w:ind w:left="0" w:firstLine="0"/>
        <w:jc w:val="left"/>
      </w:pPr>
      <w:r w:rsidRPr="005D34EE">
        <w:t>Justification: Deceptive property listings, unfair rental practices, and fraudulent advertising are prohibited by consumer protection legislation. These regulations guarantee truthful information, equitable treatment, and the settlement of legal disputes between landlords and tenants.</w:t>
      </w:r>
      <w:sdt>
        <w:sdtPr>
          <w:id w:val="1990046644"/>
          <w:citation/>
        </w:sdtPr>
        <w:sdtEndPr/>
        <w:sdtContent>
          <w:r w:rsidR="00BA51BB" w:rsidRPr="005D34EE">
            <w:fldChar w:fldCharType="begin"/>
          </w:r>
          <w:r w:rsidR="00BA51BB" w:rsidRPr="005D34EE">
            <w:instrText xml:space="preserve"> CITATION Mar03 \l 1033 </w:instrText>
          </w:r>
          <w:r w:rsidR="00BA51BB" w:rsidRPr="005D34EE">
            <w:fldChar w:fldCharType="separate"/>
          </w:r>
          <w:r w:rsidR="00BA51BB" w:rsidRPr="005D34EE">
            <w:rPr>
              <w:noProof/>
            </w:rPr>
            <w:t xml:space="preserve"> (Culnan, 2003)</w:t>
          </w:r>
          <w:r w:rsidR="00BA51BB" w:rsidRPr="005D34EE">
            <w:fldChar w:fldCharType="end"/>
          </w:r>
        </w:sdtContent>
      </w:sdt>
    </w:p>
    <w:p w14:paraId="4D65D607" w14:textId="77777777" w:rsidR="007E26C7" w:rsidRPr="005D34EE" w:rsidRDefault="007E26C7" w:rsidP="007E26C7">
      <w:pPr>
        <w:spacing w:after="276" w:line="259" w:lineRule="auto"/>
        <w:ind w:left="0" w:firstLine="0"/>
        <w:jc w:val="left"/>
      </w:pPr>
      <w:r w:rsidRPr="005D34EE">
        <w:br/>
        <w:t>Situation: The platform may be subject to legal action if it posts inaccurate information about a rental property, such as inaccurate amenities, hidden costs, or deceptive rent prices. The system must guarantee clear rental agreements, transparent property listings, and a dispute resolution procedure to safeguard users' rights in order to comply.</w:t>
      </w:r>
    </w:p>
    <w:p w14:paraId="56D0AAC0" w14:textId="77777777" w:rsidR="007E26C7" w:rsidRPr="005D34EE" w:rsidRDefault="007E26C7" w:rsidP="002D3C14">
      <w:pPr>
        <w:spacing w:after="276" w:line="259" w:lineRule="auto"/>
        <w:ind w:left="0" w:firstLine="0"/>
        <w:jc w:val="left"/>
        <w:rPr>
          <w:b/>
        </w:rPr>
      </w:pPr>
    </w:p>
    <w:p w14:paraId="1E336A48" w14:textId="77777777" w:rsidR="007E26C7" w:rsidRPr="005D34EE" w:rsidRDefault="007E26C7" w:rsidP="002D3C14">
      <w:pPr>
        <w:spacing w:after="276" w:line="259" w:lineRule="auto"/>
        <w:ind w:left="0" w:firstLine="0"/>
        <w:jc w:val="left"/>
        <w:rPr>
          <w:b/>
        </w:rPr>
      </w:pPr>
      <w:r w:rsidRPr="005D34EE">
        <w:rPr>
          <w:b/>
        </w:rPr>
        <w:t>The Electronic Transactions Act, 2008 (Nepal)</w:t>
      </w:r>
    </w:p>
    <w:p w14:paraId="35812087" w14:textId="77777777" w:rsidR="007E26C7" w:rsidRPr="005D34EE" w:rsidRDefault="007E26C7" w:rsidP="007E26C7">
      <w:pPr>
        <w:spacing w:after="276" w:line="259" w:lineRule="auto"/>
        <w:ind w:left="0" w:firstLine="0"/>
        <w:jc w:val="left"/>
      </w:pPr>
      <w:r w:rsidRPr="005D34EE">
        <w:t>Explanation: This law ensures the security and legality of digital transactions, online payments, and electronic records. This rule must be followed by any online rental platform doing business in Nepal.</w:t>
      </w:r>
      <w:sdt>
        <w:sdtPr>
          <w:id w:val="1654641959"/>
          <w:citation/>
        </w:sdtPr>
        <w:sdtEndPr/>
        <w:sdtContent>
          <w:r w:rsidR="00365E9B" w:rsidRPr="005D34EE">
            <w:fldChar w:fldCharType="begin"/>
          </w:r>
          <w:r w:rsidR="00365E9B" w:rsidRPr="005D34EE">
            <w:instrText xml:space="preserve"> CITATION Nep06 \l 1033 </w:instrText>
          </w:r>
          <w:r w:rsidR="00365E9B" w:rsidRPr="005D34EE">
            <w:fldChar w:fldCharType="separate"/>
          </w:r>
          <w:r w:rsidR="00365E9B" w:rsidRPr="005D34EE">
            <w:rPr>
              <w:noProof/>
            </w:rPr>
            <w:t xml:space="preserve"> (Commisson, 2006)</w:t>
          </w:r>
          <w:r w:rsidR="00365E9B" w:rsidRPr="005D34EE">
            <w:fldChar w:fldCharType="end"/>
          </w:r>
        </w:sdtContent>
      </w:sdt>
    </w:p>
    <w:p w14:paraId="35C9A2C0" w14:textId="77777777" w:rsidR="007E26C7" w:rsidRPr="005D34EE" w:rsidRDefault="007E26C7" w:rsidP="007E26C7">
      <w:pPr>
        <w:spacing w:after="276" w:line="259" w:lineRule="auto"/>
        <w:ind w:left="0" w:firstLine="0"/>
        <w:jc w:val="left"/>
      </w:pPr>
      <w:r w:rsidRPr="005D34EE">
        <w:t>Scenario: The platform must securely retain transaction records, produce digital invoices, and make sure refund procedures comply with regulatory standards because it accepts online payments. When a rental is booked, for example, a tenant should receive an automated invoice, and reimbursements should be handled openly in the event that a rental is canceled.</w:t>
      </w:r>
      <w:sdt>
        <w:sdtPr>
          <w:id w:val="94365187"/>
          <w:citation/>
        </w:sdtPr>
        <w:sdtEndPr/>
        <w:sdtContent>
          <w:r w:rsidR="00F377CF" w:rsidRPr="005D34EE">
            <w:fldChar w:fldCharType="begin"/>
          </w:r>
          <w:r w:rsidR="00F377CF" w:rsidRPr="005D34EE">
            <w:instrText xml:space="preserve"> CITATION Nep06 \l 1033 </w:instrText>
          </w:r>
          <w:r w:rsidR="00F377CF" w:rsidRPr="005D34EE">
            <w:fldChar w:fldCharType="separate"/>
          </w:r>
          <w:r w:rsidR="00F377CF" w:rsidRPr="005D34EE">
            <w:rPr>
              <w:noProof/>
            </w:rPr>
            <w:t xml:space="preserve"> (Commisson, 2006)</w:t>
          </w:r>
          <w:r w:rsidR="00F377CF" w:rsidRPr="005D34EE">
            <w:fldChar w:fldCharType="end"/>
          </w:r>
        </w:sdtContent>
      </w:sdt>
    </w:p>
    <w:p w14:paraId="13757313" w14:textId="77777777" w:rsidR="007E26C7" w:rsidRPr="005D34EE" w:rsidRDefault="007E26C7" w:rsidP="002D3C14">
      <w:pPr>
        <w:spacing w:after="276" w:line="259" w:lineRule="auto"/>
        <w:ind w:left="0" w:firstLine="0"/>
        <w:jc w:val="left"/>
        <w:rPr>
          <w:b/>
        </w:rPr>
      </w:pPr>
    </w:p>
    <w:p w14:paraId="1BCC52C8" w14:textId="77777777" w:rsidR="007E26C7" w:rsidRPr="005D34EE" w:rsidRDefault="007E26C7" w:rsidP="007E26C7">
      <w:pPr>
        <w:spacing w:after="276" w:line="259" w:lineRule="auto"/>
        <w:ind w:left="0" w:firstLine="0"/>
        <w:jc w:val="left"/>
        <w:rPr>
          <w:b/>
        </w:rPr>
      </w:pPr>
      <w:r w:rsidRPr="005D34EE">
        <w:rPr>
          <w:b/>
        </w:rPr>
        <w:t>Consumer Protection Act, 2018 (Nepal)</w:t>
      </w:r>
      <w:r w:rsidRPr="005D34EE">
        <w:rPr>
          <w:b/>
        </w:rPr>
        <w:br/>
      </w:r>
      <w:r w:rsidRPr="005D34EE">
        <w:t>Justification: This rule shields customers from deceptive property listings, unfair contract conditions, and dishonest rental practices. Tenant-landlord issues must be effectively resolved by rental platforms that adhere to fair trade standards.</w:t>
      </w:r>
      <w:sdt>
        <w:sdtPr>
          <w:id w:val="-400746531"/>
          <w:citation/>
        </w:sdtPr>
        <w:sdtEndPr/>
        <w:sdtContent>
          <w:r w:rsidR="00F377CF" w:rsidRPr="005D34EE">
            <w:fldChar w:fldCharType="begin"/>
          </w:r>
          <w:r w:rsidR="00F377CF" w:rsidRPr="005D34EE">
            <w:instrText xml:space="preserve"> CITATION Nep18 \l 1033 </w:instrText>
          </w:r>
          <w:r w:rsidR="00F377CF" w:rsidRPr="005D34EE">
            <w:fldChar w:fldCharType="separate"/>
          </w:r>
          <w:r w:rsidR="00F377CF" w:rsidRPr="005D34EE">
            <w:rPr>
              <w:noProof/>
            </w:rPr>
            <w:t xml:space="preserve"> (Commisson, 2018)</w:t>
          </w:r>
          <w:r w:rsidR="00F377CF" w:rsidRPr="005D34EE">
            <w:fldChar w:fldCharType="end"/>
          </w:r>
        </w:sdtContent>
      </w:sdt>
    </w:p>
    <w:p w14:paraId="089082F3" w14:textId="77777777" w:rsidR="007E26C7" w:rsidRPr="005D34EE" w:rsidRDefault="007E26C7" w:rsidP="007E26C7">
      <w:pPr>
        <w:spacing w:after="276" w:line="259" w:lineRule="auto"/>
        <w:ind w:left="0" w:firstLine="0"/>
        <w:jc w:val="left"/>
      </w:pPr>
      <w:r w:rsidRPr="005D34EE">
        <w:t>Scenario: Tenants should have access to a legal dispute resolution alternative via the platform if a landlord declines to return their security deposit without providing a good explanation. To adhere to consumer protection rules, the system should provide unambiguous rental conditions, recorded agreements, and a quick and easy way to resolve complaints.</w:t>
      </w:r>
      <w:sdt>
        <w:sdtPr>
          <w:id w:val="-1423647342"/>
          <w:citation/>
        </w:sdtPr>
        <w:sdtEndPr/>
        <w:sdtContent>
          <w:r w:rsidR="00F377CF" w:rsidRPr="005D34EE">
            <w:fldChar w:fldCharType="begin"/>
          </w:r>
          <w:r w:rsidR="00F377CF" w:rsidRPr="005D34EE">
            <w:instrText xml:space="preserve"> CITATION Nep18 \l 1033 </w:instrText>
          </w:r>
          <w:r w:rsidR="00F377CF" w:rsidRPr="005D34EE">
            <w:fldChar w:fldCharType="separate"/>
          </w:r>
          <w:r w:rsidR="00F377CF" w:rsidRPr="005D34EE">
            <w:rPr>
              <w:noProof/>
            </w:rPr>
            <w:t xml:space="preserve"> (Commisson, 2018)</w:t>
          </w:r>
          <w:r w:rsidR="00F377CF" w:rsidRPr="005D34EE">
            <w:fldChar w:fldCharType="end"/>
          </w:r>
        </w:sdtContent>
      </w:sdt>
    </w:p>
    <w:p w14:paraId="2AFC51E9" w14:textId="77777777" w:rsidR="00F377CF" w:rsidRPr="005D34EE" w:rsidRDefault="00F377CF" w:rsidP="007E26C7">
      <w:pPr>
        <w:spacing w:after="276" w:line="259" w:lineRule="auto"/>
        <w:ind w:left="0" w:firstLine="0"/>
        <w:jc w:val="left"/>
      </w:pPr>
      <w:r w:rsidRPr="005D34EE">
        <w:t xml:space="preserve">Legal requirements do not yet immediately apply to Home Rental System Management because it is still in the prototype and development stage for academic reasons. These rules would need to be </w:t>
      </w:r>
      <w:proofErr w:type="gramStart"/>
      <w:r w:rsidRPr="005D34EE">
        <w:t>taken into account</w:t>
      </w:r>
      <w:proofErr w:type="gramEnd"/>
      <w:r w:rsidRPr="005D34EE">
        <w:t>, though, if the system were to go online and start serving real users. To maintain moral and lawful operations, adherence to data protection, consumer rights, cybersecurity, and contractual duties would become crucial. The project is currently only a demonstration model with no practical legal ramifications.</w:t>
      </w:r>
    </w:p>
    <w:p w14:paraId="2CDF22E0" w14:textId="77777777" w:rsidR="002D3C14" w:rsidRPr="005D34EE" w:rsidRDefault="002D3C14">
      <w:pPr>
        <w:spacing w:after="276" w:line="259" w:lineRule="auto"/>
        <w:ind w:left="0" w:firstLine="0"/>
        <w:jc w:val="left"/>
        <w:rPr>
          <w:b/>
        </w:rPr>
      </w:pPr>
    </w:p>
    <w:p w14:paraId="0749ACF1" w14:textId="77777777" w:rsidR="000D296B" w:rsidRPr="005D34EE" w:rsidRDefault="000D296B">
      <w:pPr>
        <w:spacing w:after="273" w:line="259" w:lineRule="auto"/>
        <w:ind w:left="0" w:firstLine="0"/>
        <w:jc w:val="left"/>
      </w:pPr>
    </w:p>
    <w:p w14:paraId="307C4A8E" w14:textId="77777777" w:rsidR="000D296B" w:rsidRPr="005D34EE" w:rsidRDefault="003165EA">
      <w:pPr>
        <w:spacing w:after="0" w:line="259" w:lineRule="auto"/>
        <w:ind w:left="0" w:firstLine="0"/>
        <w:jc w:val="left"/>
        <w:rPr>
          <w:rFonts w:eastAsia="Times New Roman"/>
        </w:rPr>
      </w:pPr>
      <w:r w:rsidRPr="005D34EE">
        <w:rPr>
          <w:rFonts w:eastAsia="Times New Roman"/>
        </w:rPr>
        <w:t xml:space="preserve"> </w:t>
      </w:r>
    </w:p>
    <w:p w14:paraId="2B44FB7C" w14:textId="77777777" w:rsidR="00F377CF" w:rsidRPr="005D34EE" w:rsidRDefault="00F377CF">
      <w:pPr>
        <w:spacing w:after="0" w:line="259" w:lineRule="auto"/>
        <w:ind w:left="0" w:firstLine="0"/>
        <w:jc w:val="left"/>
      </w:pPr>
    </w:p>
    <w:p w14:paraId="10708BFB" w14:textId="77777777" w:rsidR="00F377CF" w:rsidRPr="005D34EE" w:rsidRDefault="00F377CF">
      <w:pPr>
        <w:spacing w:after="0" w:line="259" w:lineRule="auto"/>
        <w:ind w:left="0" w:firstLine="0"/>
        <w:jc w:val="left"/>
      </w:pPr>
    </w:p>
    <w:p w14:paraId="48B6DE0C" w14:textId="77777777" w:rsidR="00F377CF" w:rsidRPr="005D34EE" w:rsidRDefault="00F377CF">
      <w:pPr>
        <w:spacing w:after="0" w:line="259" w:lineRule="auto"/>
        <w:ind w:left="0" w:firstLine="0"/>
        <w:jc w:val="left"/>
      </w:pPr>
    </w:p>
    <w:p w14:paraId="2A713F3D" w14:textId="77777777" w:rsidR="00F377CF" w:rsidRPr="005D34EE" w:rsidRDefault="00F377CF">
      <w:pPr>
        <w:spacing w:after="0" w:line="259" w:lineRule="auto"/>
        <w:ind w:left="0" w:firstLine="0"/>
        <w:jc w:val="left"/>
      </w:pPr>
    </w:p>
    <w:p w14:paraId="5593C892" w14:textId="77777777" w:rsidR="00F377CF" w:rsidRPr="005D34EE" w:rsidRDefault="00F377CF">
      <w:pPr>
        <w:spacing w:after="0" w:line="259" w:lineRule="auto"/>
        <w:ind w:left="0" w:firstLine="0"/>
        <w:jc w:val="left"/>
      </w:pPr>
    </w:p>
    <w:p w14:paraId="218278D6" w14:textId="77777777" w:rsidR="00F377CF" w:rsidRPr="005D34EE" w:rsidRDefault="00F377CF">
      <w:pPr>
        <w:spacing w:after="0" w:line="259" w:lineRule="auto"/>
        <w:ind w:left="0" w:firstLine="0"/>
        <w:jc w:val="left"/>
      </w:pPr>
    </w:p>
    <w:p w14:paraId="25625D85" w14:textId="77777777" w:rsidR="00F377CF" w:rsidRPr="005D34EE" w:rsidRDefault="00F377CF">
      <w:pPr>
        <w:spacing w:after="0" w:line="259" w:lineRule="auto"/>
        <w:ind w:left="0" w:firstLine="0"/>
        <w:jc w:val="left"/>
      </w:pPr>
    </w:p>
    <w:p w14:paraId="49AA7E7F" w14:textId="77777777" w:rsidR="00F377CF" w:rsidRPr="005D34EE" w:rsidRDefault="00F377CF">
      <w:pPr>
        <w:spacing w:after="0" w:line="259" w:lineRule="auto"/>
        <w:ind w:left="0" w:firstLine="0"/>
        <w:jc w:val="left"/>
      </w:pPr>
    </w:p>
    <w:p w14:paraId="2CC3BD68" w14:textId="77777777" w:rsidR="00F377CF" w:rsidRPr="005D34EE" w:rsidRDefault="00F377CF">
      <w:pPr>
        <w:spacing w:after="0" w:line="259" w:lineRule="auto"/>
        <w:ind w:left="0" w:firstLine="0"/>
        <w:jc w:val="left"/>
      </w:pPr>
    </w:p>
    <w:p w14:paraId="6C460E81" w14:textId="77777777" w:rsidR="00F377CF" w:rsidRPr="005D34EE" w:rsidRDefault="00F377CF">
      <w:pPr>
        <w:spacing w:after="0" w:line="259" w:lineRule="auto"/>
        <w:ind w:left="0" w:firstLine="0"/>
        <w:jc w:val="left"/>
      </w:pPr>
    </w:p>
    <w:p w14:paraId="56A74EE4" w14:textId="77777777" w:rsidR="00F377CF" w:rsidRPr="005D34EE" w:rsidRDefault="00F377CF">
      <w:pPr>
        <w:spacing w:after="0" w:line="259" w:lineRule="auto"/>
        <w:ind w:left="0" w:firstLine="0"/>
        <w:jc w:val="left"/>
      </w:pPr>
    </w:p>
    <w:p w14:paraId="6B8A6D8C" w14:textId="77777777" w:rsidR="000D296B" w:rsidRPr="007A13C2" w:rsidRDefault="00F377CF" w:rsidP="007A13C2">
      <w:pPr>
        <w:pStyle w:val="Heading1"/>
      </w:pPr>
      <w:bookmarkStart w:id="4" w:name="_Toc191660507"/>
      <w:r w:rsidRPr="007A13C2">
        <w:t xml:space="preserve">Data </w:t>
      </w:r>
      <w:r w:rsidR="003165EA" w:rsidRPr="007A13C2">
        <w:t>Security</w:t>
      </w:r>
      <w:bookmarkEnd w:id="4"/>
      <w:r w:rsidR="003165EA" w:rsidRPr="007A13C2">
        <w:t xml:space="preserve"> </w:t>
      </w:r>
    </w:p>
    <w:p w14:paraId="38998334" w14:textId="77777777" w:rsidR="00F377CF" w:rsidRPr="005D34EE" w:rsidRDefault="003165EA">
      <w:pPr>
        <w:spacing w:after="276" w:line="259" w:lineRule="auto"/>
        <w:ind w:left="0" w:firstLine="0"/>
        <w:jc w:val="left"/>
        <w:rPr>
          <w:rFonts w:eastAsia="Times New Roman"/>
        </w:rPr>
      </w:pPr>
      <w:r w:rsidRPr="005D34EE">
        <w:rPr>
          <w:rFonts w:eastAsia="Times New Roman"/>
        </w:rPr>
        <w:t xml:space="preserve"> </w:t>
      </w:r>
      <w:r w:rsidR="00F377CF" w:rsidRPr="005D34EE">
        <w:rPr>
          <w:rFonts w:eastAsia="Times New Roman"/>
        </w:rPr>
        <w:t>Security is a top priority in Home Rental System Management. The platform follows strict security protocols to protect user data, prevent unauthorized access, and ensure safe transactions. Continuous improvement and user feedback play a vital role in maintaining a secure and trustworthy rental platform.</w:t>
      </w:r>
    </w:p>
    <w:p w14:paraId="744B38BB" w14:textId="77777777" w:rsidR="00F377CF" w:rsidRPr="005D34EE" w:rsidRDefault="00F377CF">
      <w:pPr>
        <w:spacing w:after="276" w:line="259" w:lineRule="auto"/>
        <w:ind w:left="0" w:firstLine="0"/>
        <w:jc w:val="left"/>
        <w:rPr>
          <w:b/>
        </w:rPr>
      </w:pPr>
      <w:r w:rsidRPr="005D34EE">
        <w:rPr>
          <w:b/>
        </w:rPr>
        <w:t>Data Protection Protocols</w:t>
      </w:r>
    </w:p>
    <w:p w14:paraId="04CC4BC8" w14:textId="77777777" w:rsidR="00F377CF" w:rsidRPr="005D34EE" w:rsidRDefault="00F377CF" w:rsidP="00F377CF">
      <w:pPr>
        <w:spacing w:after="276" w:line="259" w:lineRule="auto"/>
        <w:ind w:left="0" w:firstLine="0"/>
        <w:jc w:val="left"/>
        <w:rPr>
          <w:rFonts w:eastAsia="Times New Roman"/>
        </w:rPr>
      </w:pPr>
      <w:r w:rsidRPr="005D34EE">
        <w:rPr>
          <w:rFonts w:eastAsia="Times New Roman"/>
        </w:rPr>
        <w:t>The system uses secure frameworks for backend operations to implement stringent data protection requirements. To protect user information, this entails limiting access to authorized workers, adhering to data protection regulations, and encrypting data while it is being transmitted and stored.</w:t>
      </w:r>
    </w:p>
    <w:p w14:paraId="2C83F639" w14:textId="77777777" w:rsidR="00F377CF" w:rsidRPr="005D34EE" w:rsidRDefault="00F377CF" w:rsidP="00F377CF">
      <w:pPr>
        <w:spacing w:after="276" w:line="259" w:lineRule="auto"/>
        <w:ind w:left="0" w:firstLine="0"/>
        <w:jc w:val="left"/>
        <w:rPr>
          <w:rFonts w:eastAsia="Times New Roman"/>
        </w:rPr>
      </w:pPr>
    </w:p>
    <w:p w14:paraId="5D89B5E2" w14:textId="77777777" w:rsidR="00F377CF" w:rsidRPr="005D34EE" w:rsidRDefault="00F377CF" w:rsidP="00F377CF">
      <w:pPr>
        <w:spacing w:after="276" w:line="259" w:lineRule="auto"/>
        <w:ind w:left="0" w:firstLine="0"/>
        <w:jc w:val="left"/>
        <w:rPr>
          <w:b/>
        </w:rPr>
      </w:pPr>
      <w:r w:rsidRPr="005D34EE">
        <w:rPr>
          <w:b/>
        </w:rPr>
        <w:t>Data Encryption</w:t>
      </w:r>
    </w:p>
    <w:p w14:paraId="07137C64" w14:textId="77777777" w:rsidR="00F377CF" w:rsidRPr="005D34EE" w:rsidRDefault="00F377CF" w:rsidP="00F377CF">
      <w:pPr>
        <w:spacing w:after="276" w:line="259" w:lineRule="auto"/>
        <w:ind w:left="0" w:firstLine="0"/>
        <w:jc w:val="left"/>
        <w:rPr>
          <w:rFonts w:eastAsia="Times New Roman"/>
        </w:rPr>
      </w:pPr>
      <w:r w:rsidRPr="005D34EE">
        <w:rPr>
          <w:rFonts w:eastAsia="Times New Roman"/>
        </w:rPr>
        <w:t>The platform utilizes encryption techniques to protect sensitive user data, including personal details, payment information, and rental agreements. Secure encryption reduces the possibility of unwanted access, guaranteeing data security even in the case of a data breach.</w:t>
      </w:r>
    </w:p>
    <w:p w14:paraId="1197C147" w14:textId="77777777" w:rsidR="00F377CF" w:rsidRPr="005D34EE" w:rsidRDefault="00F377CF" w:rsidP="00F377CF">
      <w:pPr>
        <w:spacing w:after="276" w:line="259" w:lineRule="auto"/>
        <w:ind w:left="0" w:firstLine="0"/>
        <w:jc w:val="left"/>
        <w:rPr>
          <w:rFonts w:eastAsia="Times New Roman"/>
        </w:rPr>
      </w:pPr>
    </w:p>
    <w:p w14:paraId="05DE7612" w14:textId="77777777" w:rsidR="00F377CF" w:rsidRPr="005D34EE" w:rsidRDefault="00F377CF" w:rsidP="00F377CF">
      <w:pPr>
        <w:spacing w:after="276" w:line="259" w:lineRule="auto"/>
        <w:ind w:left="0" w:firstLine="0"/>
        <w:jc w:val="left"/>
        <w:rPr>
          <w:b/>
        </w:rPr>
      </w:pPr>
      <w:r w:rsidRPr="005D34EE">
        <w:rPr>
          <w:b/>
        </w:rPr>
        <w:t>User Authentication and Verification</w:t>
      </w:r>
    </w:p>
    <w:p w14:paraId="426449A2" w14:textId="77777777" w:rsidR="00B35759" w:rsidRPr="005D34EE" w:rsidRDefault="00B35759" w:rsidP="00F377CF">
      <w:pPr>
        <w:spacing w:after="276" w:line="259" w:lineRule="auto"/>
        <w:ind w:left="0" w:firstLine="0"/>
        <w:jc w:val="left"/>
        <w:rPr>
          <w:rFonts w:eastAsia="Times New Roman"/>
        </w:rPr>
      </w:pPr>
      <w:r w:rsidRPr="005D34EE">
        <w:rPr>
          <w:rFonts w:eastAsia="Times New Roman"/>
        </w:rPr>
        <w:t>The system uses role-based access control (RBAC), email verification, and multi-factor authentication (MFA) to stop unwanted access. Only validated users—landlords or tenants—are able to safely access and manage rental information thanks to these authentication procedures.</w:t>
      </w:r>
    </w:p>
    <w:p w14:paraId="1C69B56E" w14:textId="77777777" w:rsidR="00B35759" w:rsidRPr="005D34EE" w:rsidRDefault="00B35759" w:rsidP="00F377CF">
      <w:pPr>
        <w:spacing w:after="276" w:line="259" w:lineRule="auto"/>
        <w:ind w:left="0" w:firstLine="0"/>
        <w:jc w:val="left"/>
        <w:rPr>
          <w:rFonts w:eastAsia="Times New Roman"/>
          <w:b/>
        </w:rPr>
      </w:pPr>
    </w:p>
    <w:p w14:paraId="1E61EDD1" w14:textId="77777777" w:rsidR="00B35759" w:rsidRPr="005D34EE" w:rsidRDefault="00B35759" w:rsidP="00F377CF">
      <w:pPr>
        <w:spacing w:after="276" w:line="259" w:lineRule="auto"/>
        <w:ind w:left="0" w:firstLine="0"/>
        <w:jc w:val="left"/>
        <w:rPr>
          <w:b/>
        </w:rPr>
      </w:pPr>
      <w:r w:rsidRPr="005D34EE">
        <w:rPr>
          <w:b/>
        </w:rPr>
        <w:t>Continuous Security Audits and Monitoring</w:t>
      </w:r>
    </w:p>
    <w:p w14:paraId="2DED2EE3" w14:textId="77777777" w:rsidR="00B35759" w:rsidRPr="005D34EE" w:rsidRDefault="00B35759" w:rsidP="00F377CF">
      <w:pPr>
        <w:spacing w:after="276" w:line="259" w:lineRule="auto"/>
        <w:ind w:left="0" w:firstLine="0"/>
        <w:jc w:val="left"/>
        <w:rPr>
          <w:rFonts w:eastAsia="Times New Roman"/>
          <w:b/>
        </w:rPr>
      </w:pPr>
      <w:r w:rsidRPr="005D34EE">
        <w:rPr>
          <w:rFonts w:eastAsia="Times New Roman"/>
        </w:rPr>
        <w:t>Cyber dangers can be identified and avoided with the use of routine security audits and vulnerability assessments. To provide prompt response and mitigation, the platform keeps an eye out for questionable activity, unauthorized logins, and other security breaches</w:t>
      </w:r>
      <w:r w:rsidRPr="005D34EE">
        <w:rPr>
          <w:rFonts w:eastAsia="Times New Roman"/>
          <w:b/>
        </w:rPr>
        <w:t>.</w:t>
      </w:r>
    </w:p>
    <w:p w14:paraId="7F2C8AA2" w14:textId="77777777" w:rsidR="00B35759" w:rsidRPr="005D34EE" w:rsidRDefault="00B35759" w:rsidP="00F377CF">
      <w:pPr>
        <w:spacing w:after="276" w:line="259" w:lineRule="auto"/>
        <w:ind w:left="0" w:firstLine="0"/>
        <w:jc w:val="left"/>
        <w:rPr>
          <w:rFonts w:eastAsia="Times New Roman"/>
          <w:b/>
        </w:rPr>
      </w:pPr>
    </w:p>
    <w:p w14:paraId="6ACF76B0" w14:textId="77777777" w:rsidR="00B35759" w:rsidRPr="005D34EE" w:rsidRDefault="00B35759" w:rsidP="00F377CF">
      <w:pPr>
        <w:spacing w:after="276" w:line="259" w:lineRule="auto"/>
        <w:ind w:left="0" w:firstLine="0"/>
        <w:jc w:val="left"/>
        <w:rPr>
          <w:rFonts w:eastAsia="Times New Roman"/>
          <w:b/>
        </w:rPr>
      </w:pPr>
    </w:p>
    <w:p w14:paraId="3409384C" w14:textId="77777777" w:rsidR="00F377CF" w:rsidRPr="005D34EE" w:rsidRDefault="00B35759">
      <w:pPr>
        <w:spacing w:after="276" w:line="259" w:lineRule="auto"/>
        <w:ind w:left="0" w:firstLine="0"/>
        <w:jc w:val="left"/>
        <w:rPr>
          <w:b/>
        </w:rPr>
      </w:pPr>
      <w:r w:rsidRPr="005D34EE">
        <w:rPr>
          <w:b/>
        </w:rPr>
        <w:t>CSRF Protection</w:t>
      </w:r>
    </w:p>
    <w:p w14:paraId="60C186E9" w14:textId="77777777" w:rsidR="00B35759" w:rsidRPr="005D34EE" w:rsidRDefault="00B35759">
      <w:pPr>
        <w:spacing w:after="276" w:line="259" w:lineRule="auto"/>
        <w:ind w:left="0" w:firstLine="0"/>
        <w:jc w:val="left"/>
        <w:rPr>
          <w:rFonts w:eastAsia="Times New Roman"/>
        </w:rPr>
      </w:pPr>
      <w:r w:rsidRPr="005D34EE">
        <w:rPr>
          <w:rFonts w:eastAsia="Times New Roman"/>
        </w:rPr>
        <w:t>The system incorporates CSRF tokens to protect against Cross-Site Request Forgery (CSRF) attacks. By preventing hostile actors from carrying out unlawful acts on behalf of users, these distinct and time-sensitive tokens guarantee secure and authentic transactions.</w:t>
      </w:r>
    </w:p>
    <w:p w14:paraId="7B618789" w14:textId="77777777" w:rsidR="00B35759" w:rsidRPr="005D34EE" w:rsidRDefault="00B35759">
      <w:pPr>
        <w:spacing w:after="276" w:line="259" w:lineRule="auto"/>
        <w:ind w:left="0" w:firstLine="0"/>
        <w:jc w:val="left"/>
        <w:rPr>
          <w:rFonts w:eastAsia="Times New Roman"/>
        </w:rPr>
      </w:pPr>
    </w:p>
    <w:p w14:paraId="67998C60" w14:textId="77777777" w:rsidR="001D02C9" w:rsidRPr="005D34EE" w:rsidRDefault="001D02C9" w:rsidP="001D02C9">
      <w:pPr>
        <w:spacing w:after="276" w:line="259" w:lineRule="auto"/>
        <w:ind w:left="0" w:firstLine="0"/>
        <w:jc w:val="left"/>
        <w:rPr>
          <w:rFonts w:eastAsia="Times New Roman"/>
        </w:rPr>
      </w:pPr>
      <w:r w:rsidRPr="005D34EE">
        <w:rPr>
          <w:rFonts w:eastAsia="Times New Roman"/>
        </w:rPr>
        <w:t>Home Rental System Management is dedicated to protecting the privacy and security of user data. The platform complies with industry security standards by using strong encryption methods for data storage and transfer. This strategy successfully reduces privacy threats and stops illegal access to private user data. The platform protects both landlords and tenants from any security breaches by enforcing stringent security regulations and putting strong password protection mechanisms in place, such as sophisticated hashing algorithms.</w:t>
      </w:r>
    </w:p>
    <w:p w14:paraId="08AB3797" w14:textId="77777777" w:rsidR="001D02C9" w:rsidRPr="005D34EE" w:rsidRDefault="001D02C9">
      <w:pPr>
        <w:spacing w:after="276" w:line="259" w:lineRule="auto"/>
        <w:ind w:left="0" w:firstLine="0"/>
        <w:jc w:val="left"/>
        <w:rPr>
          <w:rFonts w:eastAsia="Times New Roman"/>
        </w:rPr>
      </w:pPr>
    </w:p>
    <w:p w14:paraId="2B8040DF" w14:textId="77777777" w:rsidR="000D296B" w:rsidRPr="005D34EE" w:rsidRDefault="00C8511E" w:rsidP="007A13C2">
      <w:pPr>
        <w:pStyle w:val="Heading1"/>
      </w:pPr>
      <w:bookmarkStart w:id="5" w:name="_Toc191660508"/>
      <w:r w:rsidRPr="005D34EE">
        <w:t>Conclusion</w:t>
      </w:r>
      <w:bookmarkEnd w:id="5"/>
    </w:p>
    <w:p w14:paraId="72457A82" w14:textId="77777777" w:rsidR="00C8511E" w:rsidRPr="005D34EE" w:rsidRDefault="00C8511E">
      <w:pPr>
        <w:spacing w:after="276" w:line="259" w:lineRule="auto"/>
        <w:ind w:left="0" w:firstLine="0"/>
        <w:jc w:val="left"/>
      </w:pPr>
      <w:r w:rsidRPr="005D34EE">
        <w:t>Home Rental System Management seeks to improve customer convenience while guaranteeing a favorable social impact following its successful implementation. The platform encourages openness and avoids unforeseen problems by facilitating well-informed rental decisions. In order to safeguard user rights and data privacy, ethical and legal issues are given top priority, and local laws are strictly followed. Data confidentiality and system integrity are guaranteed by constant adherence to changing legal requirements as well as strong security features including HTTPS connections, encrypted storage, and frequent backups. For all users, this dedication to safety, morality, and legal compliance creates a reliable and accountable rental management system.</w:t>
      </w:r>
    </w:p>
    <w:p w14:paraId="6E79C2B6" w14:textId="77777777" w:rsidR="000D296B" w:rsidRPr="005D34EE" w:rsidRDefault="003165EA">
      <w:pPr>
        <w:spacing w:after="276" w:line="259" w:lineRule="auto"/>
        <w:ind w:left="0" w:firstLine="0"/>
        <w:jc w:val="left"/>
      </w:pPr>
      <w:r w:rsidRPr="005D34EE">
        <w:t xml:space="preserve"> </w:t>
      </w:r>
    </w:p>
    <w:p w14:paraId="502FB920" w14:textId="77777777" w:rsidR="000D296B" w:rsidRPr="005D34EE" w:rsidRDefault="003165EA">
      <w:pPr>
        <w:spacing w:after="276" w:line="259" w:lineRule="auto"/>
        <w:ind w:left="0" w:firstLine="0"/>
        <w:jc w:val="left"/>
      </w:pPr>
      <w:r w:rsidRPr="005D34EE">
        <w:t xml:space="preserve"> </w:t>
      </w:r>
    </w:p>
    <w:p w14:paraId="51DDE7F3" w14:textId="77777777" w:rsidR="000D296B" w:rsidRPr="005D34EE" w:rsidRDefault="003165EA">
      <w:pPr>
        <w:spacing w:after="276" w:line="259" w:lineRule="auto"/>
        <w:ind w:left="0" w:firstLine="0"/>
        <w:jc w:val="left"/>
      </w:pPr>
      <w:r w:rsidRPr="005D34EE">
        <w:t xml:space="preserve"> </w:t>
      </w:r>
    </w:p>
    <w:p w14:paraId="491841A0" w14:textId="77777777" w:rsidR="000D296B" w:rsidRPr="005D34EE" w:rsidRDefault="003165EA">
      <w:pPr>
        <w:spacing w:after="278" w:line="259" w:lineRule="auto"/>
        <w:ind w:left="0" w:firstLine="0"/>
        <w:jc w:val="left"/>
      </w:pPr>
      <w:r w:rsidRPr="005D34EE">
        <w:t xml:space="preserve"> </w:t>
      </w:r>
    </w:p>
    <w:p w14:paraId="429A63A1" w14:textId="77777777" w:rsidR="000D296B" w:rsidRDefault="003165EA">
      <w:pPr>
        <w:spacing w:after="276" w:line="259" w:lineRule="auto"/>
        <w:ind w:left="0" w:firstLine="0"/>
        <w:jc w:val="left"/>
      </w:pPr>
      <w:r w:rsidRPr="005D34EE">
        <w:t xml:space="preserve"> </w:t>
      </w:r>
    </w:p>
    <w:bookmarkStart w:id="6" w:name="_Toc191660509" w:displacedByCustomXml="next"/>
    <w:sdt>
      <w:sdtPr>
        <w:rPr>
          <w:b w:val="0"/>
          <w:sz w:val="24"/>
        </w:rPr>
        <w:id w:val="1110475435"/>
        <w:docPartObj>
          <w:docPartGallery w:val="Bibliographies"/>
          <w:docPartUnique/>
        </w:docPartObj>
      </w:sdtPr>
      <w:sdtEndPr/>
      <w:sdtContent>
        <w:p w14:paraId="37ECDC6C" w14:textId="77777777" w:rsidR="005D34EE" w:rsidRDefault="005D34EE">
          <w:pPr>
            <w:pStyle w:val="Heading1"/>
          </w:pPr>
          <w:r>
            <w:t>References</w:t>
          </w:r>
          <w:bookmarkEnd w:id="6"/>
        </w:p>
        <w:sdt>
          <w:sdtPr>
            <w:id w:val="-573587230"/>
            <w:bibliography/>
          </w:sdtPr>
          <w:sdtEndPr/>
          <w:sdtContent>
            <w:p w14:paraId="14D0F946" w14:textId="77777777" w:rsidR="005D34EE" w:rsidRDefault="005D34EE" w:rsidP="005D34EE">
              <w:pPr>
                <w:pStyle w:val="Bibliography"/>
                <w:rPr>
                  <w:noProof/>
                  <w:szCs w:val="24"/>
                </w:rPr>
              </w:pPr>
              <w:r>
                <w:fldChar w:fldCharType="begin"/>
              </w:r>
              <w:r>
                <w:instrText xml:space="preserve"> BIBLIOGRAPHY </w:instrText>
              </w:r>
              <w:r>
                <w:fldChar w:fldCharType="separate"/>
              </w:r>
              <w:r>
                <w:rPr>
                  <w:noProof/>
                </w:rPr>
                <w:t xml:space="preserve">Alkochari, B. H., n.d. </w:t>
              </w:r>
              <w:r>
                <w:rPr>
                  <w:i/>
                  <w:iCs/>
                  <w:noProof/>
                </w:rPr>
                <w:t xml:space="preserve">2022. </w:t>
              </w:r>
              <w:r>
                <w:rPr>
                  <w:noProof/>
                </w:rPr>
                <w:t>s.l.:s.n.</w:t>
              </w:r>
            </w:p>
            <w:p w14:paraId="2FF7A455" w14:textId="77777777" w:rsidR="005D34EE" w:rsidRDefault="005D34EE" w:rsidP="005D34EE">
              <w:pPr>
                <w:pStyle w:val="Bibliography"/>
                <w:rPr>
                  <w:noProof/>
                </w:rPr>
              </w:pPr>
              <w:r>
                <w:rPr>
                  <w:noProof/>
                </w:rPr>
                <w:t xml:space="preserve">Commisson, N. L., 2006. The Consumer Protection Act,. </w:t>
              </w:r>
              <w:r>
                <w:rPr>
                  <w:i/>
                  <w:iCs/>
                  <w:noProof/>
                </w:rPr>
                <w:t xml:space="preserve">The Consumer Protection Act, </w:t>
              </w:r>
              <w:r>
                <w:rPr>
                  <w:noProof/>
                </w:rPr>
                <w:t>p. 33.</w:t>
              </w:r>
            </w:p>
            <w:p w14:paraId="4A6829AB" w14:textId="77777777" w:rsidR="005D34EE" w:rsidRDefault="005D34EE" w:rsidP="005D34EE">
              <w:pPr>
                <w:pStyle w:val="Bibliography"/>
                <w:rPr>
                  <w:noProof/>
                </w:rPr>
              </w:pPr>
              <w:r>
                <w:rPr>
                  <w:noProof/>
                </w:rPr>
                <w:t xml:space="preserve">Commisson, N. L., 2018. An Act promulgated for Electronic Transactions. </w:t>
              </w:r>
              <w:r>
                <w:rPr>
                  <w:i/>
                  <w:iCs/>
                  <w:noProof/>
                </w:rPr>
                <w:t xml:space="preserve">The Electronic Transactions Act, </w:t>
              </w:r>
              <w:r>
                <w:rPr>
                  <w:noProof/>
                </w:rPr>
                <w:t>p. 36.</w:t>
              </w:r>
            </w:p>
            <w:p w14:paraId="19136854" w14:textId="77777777" w:rsidR="005D34EE" w:rsidRDefault="005D34EE" w:rsidP="005D34EE">
              <w:pPr>
                <w:pStyle w:val="Bibliography"/>
                <w:rPr>
                  <w:noProof/>
                </w:rPr>
              </w:pPr>
              <w:r>
                <w:rPr>
                  <w:noProof/>
                </w:rPr>
                <w:t xml:space="preserve">Culnan, M. J., 2003. Consumer Privacy. </w:t>
              </w:r>
              <w:r>
                <w:rPr>
                  <w:i/>
                  <w:iCs/>
                  <w:noProof/>
                </w:rPr>
                <w:t xml:space="preserve">Balancing Economic and Justice Considerations, </w:t>
              </w:r>
              <w:r>
                <w:rPr>
                  <w:noProof/>
                </w:rPr>
                <w:t>p. 33.</w:t>
              </w:r>
            </w:p>
            <w:p w14:paraId="189624E0" w14:textId="77777777" w:rsidR="005D34EE" w:rsidRDefault="005D34EE" w:rsidP="005D34EE">
              <w:pPr>
                <w:pStyle w:val="Bibliography"/>
                <w:rPr>
                  <w:noProof/>
                </w:rPr>
              </w:pPr>
              <w:r>
                <w:rPr>
                  <w:noProof/>
                </w:rPr>
                <w:t xml:space="preserve">DILKS, S. L. E., 2002. thical issues in community housing. </w:t>
              </w:r>
              <w:r>
                <w:rPr>
                  <w:i/>
                  <w:iCs/>
                  <w:noProof/>
                </w:rPr>
                <w:t xml:space="preserve">journal of Mental Health, </w:t>
              </w:r>
              <w:r>
                <w:rPr>
                  <w:noProof/>
                </w:rPr>
                <w:t>p. 45.</w:t>
              </w:r>
            </w:p>
            <w:p w14:paraId="53116E5B" w14:textId="77777777" w:rsidR="005D34EE" w:rsidRDefault="005D34EE" w:rsidP="005D34EE">
              <w:pPr>
                <w:pStyle w:val="Bibliography"/>
                <w:rPr>
                  <w:noProof/>
                </w:rPr>
              </w:pPr>
              <w:r>
                <w:rPr>
                  <w:noProof/>
                </w:rPr>
                <w:t xml:space="preserve">Easthope, 2014. Making a Rental Property Home. </w:t>
              </w:r>
              <w:r>
                <w:rPr>
                  <w:i/>
                  <w:iCs/>
                  <w:noProof/>
                </w:rPr>
                <w:t xml:space="preserve">Housing Studies, </w:t>
              </w:r>
              <w:r>
                <w:rPr>
                  <w:noProof/>
                </w:rPr>
                <w:t>p. 29.</w:t>
              </w:r>
            </w:p>
            <w:p w14:paraId="5EC36FC0" w14:textId="77777777" w:rsidR="005D34EE" w:rsidRDefault="005D34EE" w:rsidP="005D34EE">
              <w:pPr>
                <w:pStyle w:val="Bibliography"/>
                <w:rPr>
                  <w:noProof/>
                </w:rPr>
              </w:pPr>
              <w:r>
                <w:rPr>
                  <w:noProof/>
                </w:rPr>
                <w:t>Heurkens, E., 2017. s.l.:s.n.</w:t>
              </w:r>
            </w:p>
            <w:p w14:paraId="0AA2F8A9" w14:textId="77777777" w:rsidR="005D34EE" w:rsidRDefault="005D34EE" w:rsidP="005D34EE">
              <w:pPr>
                <w:pStyle w:val="Bibliography"/>
                <w:rPr>
                  <w:noProof/>
                </w:rPr>
              </w:pPr>
              <w:r>
                <w:rPr>
                  <w:noProof/>
                </w:rPr>
                <w:t>Koirala, M. P., 2012. RISK IN HOUSING AND REAL ESTATE: CONSTRUCTION PROJECTS STUDY IN NEPAL. p. 66.</w:t>
              </w:r>
            </w:p>
            <w:p w14:paraId="292A320E" w14:textId="77777777" w:rsidR="005D34EE" w:rsidRDefault="005D34EE" w:rsidP="005D34EE">
              <w:pPr>
                <w:pStyle w:val="Bibliography"/>
                <w:rPr>
                  <w:noProof/>
                </w:rPr>
              </w:pPr>
              <w:r>
                <w:rPr>
                  <w:noProof/>
                </w:rPr>
                <w:t>Koirala, M. P. R. A. S. A. D., 2016. s.l.:s.n.</w:t>
              </w:r>
            </w:p>
            <w:p w14:paraId="52CF0193" w14:textId="77777777" w:rsidR="005D34EE" w:rsidRDefault="005D34EE" w:rsidP="005D34EE">
              <w:pPr>
                <w:pStyle w:val="Bibliography"/>
                <w:rPr>
                  <w:noProof/>
                </w:rPr>
              </w:pPr>
              <w:r>
                <w:rPr>
                  <w:noProof/>
                </w:rPr>
                <w:t xml:space="preserve">Palmer, J. I. L. M. K. J. W. M. &amp;. V. N., 2014. Green tenants. </w:t>
              </w:r>
              <w:r>
                <w:rPr>
                  <w:i/>
                  <w:iCs/>
                  <w:noProof/>
                </w:rPr>
                <w:t xml:space="preserve">practicing a sustainability ethics for the rental housing secto, </w:t>
              </w:r>
              <w:r>
                <w:rPr>
                  <w:noProof/>
                </w:rPr>
                <w:t>p. 66.</w:t>
              </w:r>
            </w:p>
            <w:p w14:paraId="6A7C50F9" w14:textId="77777777" w:rsidR="005D34EE" w:rsidRDefault="005D34EE" w:rsidP="005D34EE">
              <w:r>
                <w:rPr>
                  <w:b/>
                  <w:bCs/>
                  <w:noProof/>
                </w:rPr>
                <w:fldChar w:fldCharType="end"/>
              </w:r>
            </w:p>
          </w:sdtContent>
        </w:sdt>
      </w:sdtContent>
    </w:sdt>
    <w:p w14:paraId="3E3B41DD" w14:textId="77777777" w:rsidR="005D34EE" w:rsidRPr="005D34EE" w:rsidRDefault="005D34EE">
      <w:pPr>
        <w:spacing w:after="276" w:line="259" w:lineRule="auto"/>
        <w:ind w:left="0" w:firstLine="0"/>
        <w:jc w:val="left"/>
        <w:rPr>
          <w:b/>
        </w:rPr>
      </w:pPr>
    </w:p>
    <w:p w14:paraId="025A9A39" w14:textId="77777777" w:rsidR="000D296B" w:rsidRPr="005D34EE" w:rsidRDefault="003165EA">
      <w:pPr>
        <w:spacing w:after="276" w:line="259" w:lineRule="auto"/>
        <w:ind w:left="0" w:firstLine="0"/>
        <w:jc w:val="left"/>
      </w:pPr>
      <w:r w:rsidRPr="005D34EE">
        <w:t xml:space="preserve"> </w:t>
      </w:r>
    </w:p>
    <w:p w14:paraId="68DB3580" w14:textId="77777777" w:rsidR="000D296B" w:rsidRPr="005D34EE" w:rsidRDefault="003165EA">
      <w:pPr>
        <w:spacing w:after="276" w:line="259" w:lineRule="auto"/>
        <w:ind w:left="0" w:firstLine="0"/>
        <w:jc w:val="left"/>
      </w:pPr>
      <w:r w:rsidRPr="005D34EE">
        <w:t xml:space="preserve"> </w:t>
      </w:r>
    </w:p>
    <w:p w14:paraId="3CA06391" w14:textId="77777777" w:rsidR="000D296B" w:rsidRPr="005D34EE" w:rsidRDefault="003165EA">
      <w:pPr>
        <w:spacing w:after="0" w:line="259" w:lineRule="auto"/>
        <w:ind w:left="0" w:firstLine="0"/>
        <w:jc w:val="left"/>
      </w:pPr>
      <w:r w:rsidRPr="005D34EE">
        <w:t xml:space="preserve"> </w:t>
      </w:r>
    </w:p>
    <w:sectPr w:rsidR="000D296B" w:rsidRPr="005D34EE" w:rsidSect="00F1301F">
      <w:footerReference w:type="default" r:id="rId11"/>
      <w:pgSz w:w="12240" w:h="15840"/>
      <w:pgMar w:top="1440" w:right="1304" w:bottom="16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462D" w14:textId="77777777" w:rsidR="008A4A84" w:rsidRDefault="008A4A84" w:rsidP="00F1301F">
      <w:pPr>
        <w:spacing w:after="0" w:line="240" w:lineRule="auto"/>
      </w:pPr>
      <w:r>
        <w:separator/>
      </w:r>
    </w:p>
  </w:endnote>
  <w:endnote w:type="continuationSeparator" w:id="0">
    <w:p w14:paraId="3122513F" w14:textId="77777777" w:rsidR="008A4A84" w:rsidRDefault="008A4A84" w:rsidP="00F1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FD934" w14:textId="77777777" w:rsidR="00F1301F" w:rsidRDefault="00F1301F">
    <w:pPr>
      <w:pStyle w:val="Footer"/>
      <w:jc w:val="center"/>
    </w:pPr>
  </w:p>
  <w:p w14:paraId="3B0C87D1" w14:textId="77777777" w:rsidR="00F1301F" w:rsidRDefault="00F13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943685"/>
      <w:docPartObj>
        <w:docPartGallery w:val="Page Numbers (Bottom of Page)"/>
        <w:docPartUnique/>
      </w:docPartObj>
    </w:sdtPr>
    <w:sdtEndPr>
      <w:rPr>
        <w:noProof/>
      </w:rPr>
    </w:sdtEndPr>
    <w:sdtContent>
      <w:p w14:paraId="5DB9F324" w14:textId="77777777" w:rsidR="00F1301F" w:rsidRDefault="00F130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19A5F" w14:textId="77777777" w:rsidR="00F1301F" w:rsidRDefault="00F13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6A647" w14:textId="77777777" w:rsidR="008A4A84" w:rsidRDefault="008A4A84" w:rsidP="00F1301F">
      <w:pPr>
        <w:spacing w:after="0" w:line="240" w:lineRule="auto"/>
      </w:pPr>
      <w:r>
        <w:separator/>
      </w:r>
    </w:p>
  </w:footnote>
  <w:footnote w:type="continuationSeparator" w:id="0">
    <w:p w14:paraId="15CD5102" w14:textId="77777777" w:rsidR="008A4A84" w:rsidRDefault="008A4A84" w:rsidP="00F13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7D0E"/>
    <w:multiLevelType w:val="hybridMultilevel"/>
    <w:tmpl w:val="C3BA5B16"/>
    <w:lvl w:ilvl="0" w:tplc="F81264B6">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DC886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2295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887D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4CE6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9E90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A1A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EC40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5865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E61257"/>
    <w:multiLevelType w:val="hybridMultilevel"/>
    <w:tmpl w:val="AFDC22D4"/>
    <w:lvl w:ilvl="0" w:tplc="7F041D82">
      <w:start w:val="1"/>
      <w:numFmt w:val="decimal"/>
      <w:lvlText w:val="%1)"/>
      <w:lvlJc w:val="left"/>
      <w:pPr>
        <w:ind w:left="7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E1EC32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84E37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FAAF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46FB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B89D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62DF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0D8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A893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96B"/>
    <w:rsid w:val="000824BF"/>
    <w:rsid w:val="000D296B"/>
    <w:rsid w:val="001D02C9"/>
    <w:rsid w:val="00252DB4"/>
    <w:rsid w:val="002D3C14"/>
    <w:rsid w:val="003165EA"/>
    <w:rsid w:val="003615CB"/>
    <w:rsid w:val="003652BC"/>
    <w:rsid w:val="00365E9B"/>
    <w:rsid w:val="004A2A05"/>
    <w:rsid w:val="004C71F4"/>
    <w:rsid w:val="00532673"/>
    <w:rsid w:val="005D34EE"/>
    <w:rsid w:val="005D5891"/>
    <w:rsid w:val="00616DB4"/>
    <w:rsid w:val="006C3C16"/>
    <w:rsid w:val="007349C9"/>
    <w:rsid w:val="0079472E"/>
    <w:rsid w:val="007A13C2"/>
    <w:rsid w:val="007B15FD"/>
    <w:rsid w:val="007E26C7"/>
    <w:rsid w:val="0084566A"/>
    <w:rsid w:val="008A4A84"/>
    <w:rsid w:val="008C5CFF"/>
    <w:rsid w:val="00945CA3"/>
    <w:rsid w:val="00B35759"/>
    <w:rsid w:val="00BA51BB"/>
    <w:rsid w:val="00BC42A0"/>
    <w:rsid w:val="00C57D7D"/>
    <w:rsid w:val="00C8511E"/>
    <w:rsid w:val="00D42A55"/>
    <w:rsid w:val="00D86F89"/>
    <w:rsid w:val="00E54129"/>
    <w:rsid w:val="00EA5A0C"/>
    <w:rsid w:val="00EF1170"/>
    <w:rsid w:val="00F1301F"/>
    <w:rsid w:val="00F377CF"/>
    <w:rsid w:val="00F4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1127"/>
  <w15:docId w15:val="{199FA9D2-792A-4592-B5FA-7D751B6A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8" w:line="389" w:lineRule="auto"/>
      <w:ind w:left="370" w:hanging="37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93"/>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B3575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15FD"/>
    <w:pPr>
      <w:ind w:left="720"/>
      <w:contextualSpacing/>
    </w:pPr>
  </w:style>
  <w:style w:type="paragraph" w:styleId="Bibliography">
    <w:name w:val="Bibliography"/>
    <w:basedOn w:val="Normal"/>
    <w:next w:val="Normal"/>
    <w:uiPriority w:val="37"/>
    <w:unhideWhenUsed/>
    <w:rsid w:val="00532673"/>
  </w:style>
  <w:style w:type="character" w:customStyle="1" w:styleId="Heading3Char">
    <w:name w:val="Heading 3 Char"/>
    <w:basedOn w:val="DefaultParagraphFont"/>
    <w:link w:val="Heading3"/>
    <w:uiPriority w:val="9"/>
    <w:semiHidden/>
    <w:rsid w:val="00B3575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1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01F"/>
    <w:rPr>
      <w:rFonts w:ascii="Arial" w:eastAsia="Arial" w:hAnsi="Arial" w:cs="Arial"/>
      <w:color w:val="000000"/>
      <w:sz w:val="24"/>
    </w:rPr>
  </w:style>
  <w:style w:type="paragraph" w:styleId="Footer">
    <w:name w:val="footer"/>
    <w:basedOn w:val="Normal"/>
    <w:link w:val="FooterChar"/>
    <w:uiPriority w:val="99"/>
    <w:unhideWhenUsed/>
    <w:rsid w:val="00F1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01F"/>
    <w:rPr>
      <w:rFonts w:ascii="Arial" w:eastAsia="Arial" w:hAnsi="Arial" w:cs="Arial"/>
      <w:color w:val="000000"/>
      <w:sz w:val="24"/>
    </w:rPr>
  </w:style>
  <w:style w:type="paragraph" w:styleId="TOCHeading">
    <w:name w:val="TOC Heading"/>
    <w:basedOn w:val="Heading1"/>
    <w:next w:val="Normal"/>
    <w:uiPriority w:val="39"/>
    <w:unhideWhenUsed/>
    <w:qFormat/>
    <w:rsid w:val="00F1301F"/>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1301F"/>
    <w:pPr>
      <w:spacing w:after="100"/>
      <w:ind w:left="0"/>
    </w:pPr>
  </w:style>
  <w:style w:type="character" w:styleId="Hyperlink">
    <w:name w:val="Hyperlink"/>
    <w:basedOn w:val="DefaultParagraphFont"/>
    <w:uiPriority w:val="99"/>
    <w:unhideWhenUsed/>
    <w:rsid w:val="00F13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740">
      <w:bodyDiv w:val="1"/>
      <w:marLeft w:val="0"/>
      <w:marRight w:val="0"/>
      <w:marTop w:val="0"/>
      <w:marBottom w:val="0"/>
      <w:divBdr>
        <w:top w:val="none" w:sz="0" w:space="0" w:color="auto"/>
        <w:left w:val="none" w:sz="0" w:space="0" w:color="auto"/>
        <w:bottom w:val="none" w:sz="0" w:space="0" w:color="auto"/>
        <w:right w:val="none" w:sz="0" w:space="0" w:color="auto"/>
      </w:divBdr>
    </w:div>
    <w:div w:id="34041032">
      <w:bodyDiv w:val="1"/>
      <w:marLeft w:val="0"/>
      <w:marRight w:val="0"/>
      <w:marTop w:val="0"/>
      <w:marBottom w:val="0"/>
      <w:divBdr>
        <w:top w:val="none" w:sz="0" w:space="0" w:color="auto"/>
        <w:left w:val="none" w:sz="0" w:space="0" w:color="auto"/>
        <w:bottom w:val="none" w:sz="0" w:space="0" w:color="auto"/>
        <w:right w:val="none" w:sz="0" w:space="0" w:color="auto"/>
      </w:divBdr>
    </w:div>
    <w:div w:id="35931922">
      <w:bodyDiv w:val="1"/>
      <w:marLeft w:val="0"/>
      <w:marRight w:val="0"/>
      <w:marTop w:val="0"/>
      <w:marBottom w:val="0"/>
      <w:divBdr>
        <w:top w:val="none" w:sz="0" w:space="0" w:color="auto"/>
        <w:left w:val="none" w:sz="0" w:space="0" w:color="auto"/>
        <w:bottom w:val="none" w:sz="0" w:space="0" w:color="auto"/>
        <w:right w:val="none" w:sz="0" w:space="0" w:color="auto"/>
      </w:divBdr>
    </w:div>
    <w:div w:id="39670995">
      <w:bodyDiv w:val="1"/>
      <w:marLeft w:val="0"/>
      <w:marRight w:val="0"/>
      <w:marTop w:val="0"/>
      <w:marBottom w:val="0"/>
      <w:divBdr>
        <w:top w:val="none" w:sz="0" w:space="0" w:color="auto"/>
        <w:left w:val="none" w:sz="0" w:space="0" w:color="auto"/>
        <w:bottom w:val="none" w:sz="0" w:space="0" w:color="auto"/>
        <w:right w:val="none" w:sz="0" w:space="0" w:color="auto"/>
      </w:divBdr>
    </w:div>
    <w:div w:id="71200792">
      <w:bodyDiv w:val="1"/>
      <w:marLeft w:val="0"/>
      <w:marRight w:val="0"/>
      <w:marTop w:val="0"/>
      <w:marBottom w:val="0"/>
      <w:divBdr>
        <w:top w:val="none" w:sz="0" w:space="0" w:color="auto"/>
        <w:left w:val="none" w:sz="0" w:space="0" w:color="auto"/>
        <w:bottom w:val="none" w:sz="0" w:space="0" w:color="auto"/>
        <w:right w:val="none" w:sz="0" w:space="0" w:color="auto"/>
      </w:divBdr>
    </w:div>
    <w:div w:id="72513426">
      <w:bodyDiv w:val="1"/>
      <w:marLeft w:val="0"/>
      <w:marRight w:val="0"/>
      <w:marTop w:val="0"/>
      <w:marBottom w:val="0"/>
      <w:divBdr>
        <w:top w:val="none" w:sz="0" w:space="0" w:color="auto"/>
        <w:left w:val="none" w:sz="0" w:space="0" w:color="auto"/>
        <w:bottom w:val="none" w:sz="0" w:space="0" w:color="auto"/>
        <w:right w:val="none" w:sz="0" w:space="0" w:color="auto"/>
      </w:divBdr>
    </w:div>
    <w:div w:id="77100208">
      <w:bodyDiv w:val="1"/>
      <w:marLeft w:val="0"/>
      <w:marRight w:val="0"/>
      <w:marTop w:val="0"/>
      <w:marBottom w:val="0"/>
      <w:divBdr>
        <w:top w:val="none" w:sz="0" w:space="0" w:color="auto"/>
        <w:left w:val="none" w:sz="0" w:space="0" w:color="auto"/>
        <w:bottom w:val="none" w:sz="0" w:space="0" w:color="auto"/>
        <w:right w:val="none" w:sz="0" w:space="0" w:color="auto"/>
      </w:divBdr>
    </w:div>
    <w:div w:id="80570189">
      <w:bodyDiv w:val="1"/>
      <w:marLeft w:val="0"/>
      <w:marRight w:val="0"/>
      <w:marTop w:val="0"/>
      <w:marBottom w:val="0"/>
      <w:divBdr>
        <w:top w:val="none" w:sz="0" w:space="0" w:color="auto"/>
        <w:left w:val="none" w:sz="0" w:space="0" w:color="auto"/>
        <w:bottom w:val="none" w:sz="0" w:space="0" w:color="auto"/>
        <w:right w:val="none" w:sz="0" w:space="0" w:color="auto"/>
      </w:divBdr>
    </w:div>
    <w:div w:id="82917496">
      <w:bodyDiv w:val="1"/>
      <w:marLeft w:val="0"/>
      <w:marRight w:val="0"/>
      <w:marTop w:val="0"/>
      <w:marBottom w:val="0"/>
      <w:divBdr>
        <w:top w:val="none" w:sz="0" w:space="0" w:color="auto"/>
        <w:left w:val="none" w:sz="0" w:space="0" w:color="auto"/>
        <w:bottom w:val="none" w:sz="0" w:space="0" w:color="auto"/>
        <w:right w:val="none" w:sz="0" w:space="0" w:color="auto"/>
      </w:divBdr>
    </w:div>
    <w:div w:id="110126727">
      <w:bodyDiv w:val="1"/>
      <w:marLeft w:val="0"/>
      <w:marRight w:val="0"/>
      <w:marTop w:val="0"/>
      <w:marBottom w:val="0"/>
      <w:divBdr>
        <w:top w:val="none" w:sz="0" w:space="0" w:color="auto"/>
        <w:left w:val="none" w:sz="0" w:space="0" w:color="auto"/>
        <w:bottom w:val="none" w:sz="0" w:space="0" w:color="auto"/>
        <w:right w:val="none" w:sz="0" w:space="0" w:color="auto"/>
      </w:divBdr>
    </w:div>
    <w:div w:id="111435481">
      <w:bodyDiv w:val="1"/>
      <w:marLeft w:val="0"/>
      <w:marRight w:val="0"/>
      <w:marTop w:val="0"/>
      <w:marBottom w:val="0"/>
      <w:divBdr>
        <w:top w:val="none" w:sz="0" w:space="0" w:color="auto"/>
        <w:left w:val="none" w:sz="0" w:space="0" w:color="auto"/>
        <w:bottom w:val="none" w:sz="0" w:space="0" w:color="auto"/>
        <w:right w:val="none" w:sz="0" w:space="0" w:color="auto"/>
      </w:divBdr>
    </w:div>
    <w:div w:id="140344790">
      <w:bodyDiv w:val="1"/>
      <w:marLeft w:val="0"/>
      <w:marRight w:val="0"/>
      <w:marTop w:val="0"/>
      <w:marBottom w:val="0"/>
      <w:divBdr>
        <w:top w:val="none" w:sz="0" w:space="0" w:color="auto"/>
        <w:left w:val="none" w:sz="0" w:space="0" w:color="auto"/>
        <w:bottom w:val="none" w:sz="0" w:space="0" w:color="auto"/>
        <w:right w:val="none" w:sz="0" w:space="0" w:color="auto"/>
      </w:divBdr>
    </w:div>
    <w:div w:id="161630980">
      <w:bodyDiv w:val="1"/>
      <w:marLeft w:val="0"/>
      <w:marRight w:val="0"/>
      <w:marTop w:val="0"/>
      <w:marBottom w:val="0"/>
      <w:divBdr>
        <w:top w:val="none" w:sz="0" w:space="0" w:color="auto"/>
        <w:left w:val="none" w:sz="0" w:space="0" w:color="auto"/>
        <w:bottom w:val="none" w:sz="0" w:space="0" w:color="auto"/>
        <w:right w:val="none" w:sz="0" w:space="0" w:color="auto"/>
      </w:divBdr>
    </w:div>
    <w:div w:id="301891439">
      <w:bodyDiv w:val="1"/>
      <w:marLeft w:val="0"/>
      <w:marRight w:val="0"/>
      <w:marTop w:val="0"/>
      <w:marBottom w:val="0"/>
      <w:divBdr>
        <w:top w:val="none" w:sz="0" w:space="0" w:color="auto"/>
        <w:left w:val="none" w:sz="0" w:space="0" w:color="auto"/>
        <w:bottom w:val="none" w:sz="0" w:space="0" w:color="auto"/>
        <w:right w:val="none" w:sz="0" w:space="0" w:color="auto"/>
      </w:divBdr>
    </w:div>
    <w:div w:id="305858568">
      <w:bodyDiv w:val="1"/>
      <w:marLeft w:val="0"/>
      <w:marRight w:val="0"/>
      <w:marTop w:val="0"/>
      <w:marBottom w:val="0"/>
      <w:divBdr>
        <w:top w:val="none" w:sz="0" w:space="0" w:color="auto"/>
        <w:left w:val="none" w:sz="0" w:space="0" w:color="auto"/>
        <w:bottom w:val="none" w:sz="0" w:space="0" w:color="auto"/>
        <w:right w:val="none" w:sz="0" w:space="0" w:color="auto"/>
      </w:divBdr>
    </w:div>
    <w:div w:id="311452342">
      <w:bodyDiv w:val="1"/>
      <w:marLeft w:val="0"/>
      <w:marRight w:val="0"/>
      <w:marTop w:val="0"/>
      <w:marBottom w:val="0"/>
      <w:divBdr>
        <w:top w:val="none" w:sz="0" w:space="0" w:color="auto"/>
        <w:left w:val="none" w:sz="0" w:space="0" w:color="auto"/>
        <w:bottom w:val="none" w:sz="0" w:space="0" w:color="auto"/>
        <w:right w:val="none" w:sz="0" w:space="0" w:color="auto"/>
      </w:divBdr>
    </w:div>
    <w:div w:id="408115188">
      <w:bodyDiv w:val="1"/>
      <w:marLeft w:val="0"/>
      <w:marRight w:val="0"/>
      <w:marTop w:val="0"/>
      <w:marBottom w:val="0"/>
      <w:divBdr>
        <w:top w:val="none" w:sz="0" w:space="0" w:color="auto"/>
        <w:left w:val="none" w:sz="0" w:space="0" w:color="auto"/>
        <w:bottom w:val="none" w:sz="0" w:space="0" w:color="auto"/>
        <w:right w:val="none" w:sz="0" w:space="0" w:color="auto"/>
      </w:divBdr>
    </w:div>
    <w:div w:id="456022814">
      <w:bodyDiv w:val="1"/>
      <w:marLeft w:val="0"/>
      <w:marRight w:val="0"/>
      <w:marTop w:val="0"/>
      <w:marBottom w:val="0"/>
      <w:divBdr>
        <w:top w:val="none" w:sz="0" w:space="0" w:color="auto"/>
        <w:left w:val="none" w:sz="0" w:space="0" w:color="auto"/>
        <w:bottom w:val="none" w:sz="0" w:space="0" w:color="auto"/>
        <w:right w:val="none" w:sz="0" w:space="0" w:color="auto"/>
      </w:divBdr>
    </w:div>
    <w:div w:id="475335815">
      <w:bodyDiv w:val="1"/>
      <w:marLeft w:val="0"/>
      <w:marRight w:val="0"/>
      <w:marTop w:val="0"/>
      <w:marBottom w:val="0"/>
      <w:divBdr>
        <w:top w:val="none" w:sz="0" w:space="0" w:color="auto"/>
        <w:left w:val="none" w:sz="0" w:space="0" w:color="auto"/>
        <w:bottom w:val="none" w:sz="0" w:space="0" w:color="auto"/>
        <w:right w:val="none" w:sz="0" w:space="0" w:color="auto"/>
      </w:divBdr>
    </w:div>
    <w:div w:id="511796937">
      <w:bodyDiv w:val="1"/>
      <w:marLeft w:val="0"/>
      <w:marRight w:val="0"/>
      <w:marTop w:val="0"/>
      <w:marBottom w:val="0"/>
      <w:divBdr>
        <w:top w:val="none" w:sz="0" w:space="0" w:color="auto"/>
        <w:left w:val="none" w:sz="0" w:space="0" w:color="auto"/>
        <w:bottom w:val="none" w:sz="0" w:space="0" w:color="auto"/>
        <w:right w:val="none" w:sz="0" w:space="0" w:color="auto"/>
      </w:divBdr>
    </w:div>
    <w:div w:id="543444917">
      <w:bodyDiv w:val="1"/>
      <w:marLeft w:val="0"/>
      <w:marRight w:val="0"/>
      <w:marTop w:val="0"/>
      <w:marBottom w:val="0"/>
      <w:divBdr>
        <w:top w:val="none" w:sz="0" w:space="0" w:color="auto"/>
        <w:left w:val="none" w:sz="0" w:space="0" w:color="auto"/>
        <w:bottom w:val="none" w:sz="0" w:space="0" w:color="auto"/>
        <w:right w:val="none" w:sz="0" w:space="0" w:color="auto"/>
      </w:divBdr>
    </w:div>
    <w:div w:id="605383027">
      <w:bodyDiv w:val="1"/>
      <w:marLeft w:val="0"/>
      <w:marRight w:val="0"/>
      <w:marTop w:val="0"/>
      <w:marBottom w:val="0"/>
      <w:divBdr>
        <w:top w:val="none" w:sz="0" w:space="0" w:color="auto"/>
        <w:left w:val="none" w:sz="0" w:space="0" w:color="auto"/>
        <w:bottom w:val="none" w:sz="0" w:space="0" w:color="auto"/>
        <w:right w:val="none" w:sz="0" w:space="0" w:color="auto"/>
      </w:divBdr>
    </w:div>
    <w:div w:id="640772699">
      <w:bodyDiv w:val="1"/>
      <w:marLeft w:val="0"/>
      <w:marRight w:val="0"/>
      <w:marTop w:val="0"/>
      <w:marBottom w:val="0"/>
      <w:divBdr>
        <w:top w:val="none" w:sz="0" w:space="0" w:color="auto"/>
        <w:left w:val="none" w:sz="0" w:space="0" w:color="auto"/>
        <w:bottom w:val="none" w:sz="0" w:space="0" w:color="auto"/>
        <w:right w:val="none" w:sz="0" w:space="0" w:color="auto"/>
      </w:divBdr>
    </w:div>
    <w:div w:id="673265049">
      <w:bodyDiv w:val="1"/>
      <w:marLeft w:val="0"/>
      <w:marRight w:val="0"/>
      <w:marTop w:val="0"/>
      <w:marBottom w:val="0"/>
      <w:divBdr>
        <w:top w:val="none" w:sz="0" w:space="0" w:color="auto"/>
        <w:left w:val="none" w:sz="0" w:space="0" w:color="auto"/>
        <w:bottom w:val="none" w:sz="0" w:space="0" w:color="auto"/>
        <w:right w:val="none" w:sz="0" w:space="0" w:color="auto"/>
      </w:divBdr>
    </w:div>
    <w:div w:id="718280350">
      <w:bodyDiv w:val="1"/>
      <w:marLeft w:val="0"/>
      <w:marRight w:val="0"/>
      <w:marTop w:val="0"/>
      <w:marBottom w:val="0"/>
      <w:divBdr>
        <w:top w:val="none" w:sz="0" w:space="0" w:color="auto"/>
        <w:left w:val="none" w:sz="0" w:space="0" w:color="auto"/>
        <w:bottom w:val="none" w:sz="0" w:space="0" w:color="auto"/>
        <w:right w:val="none" w:sz="0" w:space="0" w:color="auto"/>
      </w:divBdr>
    </w:div>
    <w:div w:id="733310236">
      <w:bodyDiv w:val="1"/>
      <w:marLeft w:val="0"/>
      <w:marRight w:val="0"/>
      <w:marTop w:val="0"/>
      <w:marBottom w:val="0"/>
      <w:divBdr>
        <w:top w:val="none" w:sz="0" w:space="0" w:color="auto"/>
        <w:left w:val="none" w:sz="0" w:space="0" w:color="auto"/>
        <w:bottom w:val="none" w:sz="0" w:space="0" w:color="auto"/>
        <w:right w:val="none" w:sz="0" w:space="0" w:color="auto"/>
      </w:divBdr>
    </w:div>
    <w:div w:id="736132834">
      <w:bodyDiv w:val="1"/>
      <w:marLeft w:val="0"/>
      <w:marRight w:val="0"/>
      <w:marTop w:val="0"/>
      <w:marBottom w:val="0"/>
      <w:divBdr>
        <w:top w:val="none" w:sz="0" w:space="0" w:color="auto"/>
        <w:left w:val="none" w:sz="0" w:space="0" w:color="auto"/>
        <w:bottom w:val="none" w:sz="0" w:space="0" w:color="auto"/>
        <w:right w:val="none" w:sz="0" w:space="0" w:color="auto"/>
      </w:divBdr>
    </w:div>
    <w:div w:id="760182096">
      <w:bodyDiv w:val="1"/>
      <w:marLeft w:val="0"/>
      <w:marRight w:val="0"/>
      <w:marTop w:val="0"/>
      <w:marBottom w:val="0"/>
      <w:divBdr>
        <w:top w:val="none" w:sz="0" w:space="0" w:color="auto"/>
        <w:left w:val="none" w:sz="0" w:space="0" w:color="auto"/>
        <w:bottom w:val="none" w:sz="0" w:space="0" w:color="auto"/>
        <w:right w:val="none" w:sz="0" w:space="0" w:color="auto"/>
      </w:divBdr>
    </w:div>
    <w:div w:id="802045876">
      <w:bodyDiv w:val="1"/>
      <w:marLeft w:val="0"/>
      <w:marRight w:val="0"/>
      <w:marTop w:val="0"/>
      <w:marBottom w:val="0"/>
      <w:divBdr>
        <w:top w:val="none" w:sz="0" w:space="0" w:color="auto"/>
        <w:left w:val="none" w:sz="0" w:space="0" w:color="auto"/>
        <w:bottom w:val="none" w:sz="0" w:space="0" w:color="auto"/>
        <w:right w:val="none" w:sz="0" w:space="0" w:color="auto"/>
      </w:divBdr>
    </w:div>
    <w:div w:id="812797651">
      <w:bodyDiv w:val="1"/>
      <w:marLeft w:val="0"/>
      <w:marRight w:val="0"/>
      <w:marTop w:val="0"/>
      <w:marBottom w:val="0"/>
      <w:divBdr>
        <w:top w:val="none" w:sz="0" w:space="0" w:color="auto"/>
        <w:left w:val="none" w:sz="0" w:space="0" w:color="auto"/>
        <w:bottom w:val="none" w:sz="0" w:space="0" w:color="auto"/>
        <w:right w:val="none" w:sz="0" w:space="0" w:color="auto"/>
      </w:divBdr>
    </w:div>
    <w:div w:id="826827099">
      <w:bodyDiv w:val="1"/>
      <w:marLeft w:val="0"/>
      <w:marRight w:val="0"/>
      <w:marTop w:val="0"/>
      <w:marBottom w:val="0"/>
      <w:divBdr>
        <w:top w:val="none" w:sz="0" w:space="0" w:color="auto"/>
        <w:left w:val="none" w:sz="0" w:space="0" w:color="auto"/>
        <w:bottom w:val="none" w:sz="0" w:space="0" w:color="auto"/>
        <w:right w:val="none" w:sz="0" w:space="0" w:color="auto"/>
      </w:divBdr>
    </w:div>
    <w:div w:id="845680200">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884677580">
      <w:bodyDiv w:val="1"/>
      <w:marLeft w:val="0"/>
      <w:marRight w:val="0"/>
      <w:marTop w:val="0"/>
      <w:marBottom w:val="0"/>
      <w:divBdr>
        <w:top w:val="none" w:sz="0" w:space="0" w:color="auto"/>
        <w:left w:val="none" w:sz="0" w:space="0" w:color="auto"/>
        <w:bottom w:val="none" w:sz="0" w:space="0" w:color="auto"/>
        <w:right w:val="none" w:sz="0" w:space="0" w:color="auto"/>
      </w:divBdr>
    </w:div>
    <w:div w:id="896014260">
      <w:bodyDiv w:val="1"/>
      <w:marLeft w:val="0"/>
      <w:marRight w:val="0"/>
      <w:marTop w:val="0"/>
      <w:marBottom w:val="0"/>
      <w:divBdr>
        <w:top w:val="none" w:sz="0" w:space="0" w:color="auto"/>
        <w:left w:val="none" w:sz="0" w:space="0" w:color="auto"/>
        <w:bottom w:val="none" w:sz="0" w:space="0" w:color="auto"/>
        <w:right w:val="none" w:sz="0" w:space="0" w:color="auto"/>
      </w:divBdr>
    </w:div>
    <w:div w:id="909728752">
      <w:bodyDiv w:val="1"/>
      <w:marLeft w:val="0"/>
      <w:marRight w:val="0"/>
      <w:marTop w:val="0"/>
      <w:marBottom w:val="0"/>
      <w:divBdr>
        <w:top w:val="none" w:sz="0" w:space="0" w:color="auto"/>
        <w:left w:val="none" w:sz="0" w:space="0" w:color="auto"/>
        <w:bottom w:val="none" w:sz="0" w:space="0" w:color="auto"/>
        <w:right w:val="none" w:sz="0" w:space="0" w:color="auto"/>
      </w:divBdr>
    </w:div>
    <w:div w:id="929199383">
      <w:bodyDiv w:val="1"/>
      <w:marLeft w:val="0"/>
      <w:marRight w:val="0"/>
      <w:marTop w:val="0"/>
      <w:marBottom w:val="0"/>
      <w:divBdr>
        <w:top w:val="none" w:sz="0" w:space="0" w:color="auto"/>
        <w:left w:val="none" w:sz="0" w:space="0" w:color="auto"/>
        <w:bottom w:val="none" w:sz="0" w:space="0" w:color="auto"/>
        <w:right w:val="none" w:sz="0" w:space="0" w:color="auto"/>
      </w:divBdr>
    </w:div>
    <w:div w:id="940646775">
      <w:bodyDiv w:val="1"/>
      <w:marLeft w:val="0"/>
      <w:marRight w:val="0"/>
      <w:marTop w:val="0"/>
      <w:marBottom w:val="0"/>
      <w:divBdr>
        <w:top w:val="none" w:sz="0" w:space="0" w:color="auto"/>
        <w:left w:val="none" w:sz="0" w:space="0" w:color="auto"/>
        <w:bottom w:val="none" w:sz="0" w:space="0" w:color="auto"/>
        <w:right w:val="none" w:sz="0" w:space="0" w:color="auto"/>
      </w:divBdr>
    </w:div>
    <w:div w:id="1006664042">
      <w:bodyDiv w:val="1"/>
      <w:marLeft w:val="0"/>
      <w:marRight w:val="0"/>
      <w:marTop w:val="0"/>
      <w:marBottom w:val="0"/>
      <w:divBdr>
        <w:top w:val="none" w:sz="0" w:space="0" w:color="auto"/>
        <w:left w:val="none" w:sz="0" w:space="0" w:color="auto"/>
        <w:bottom w:val="none" w:sz="0" w:space="0" w:color="auto"/>
        <w:right w:val="none" w:sz="0" w:space="0" w:color="auto"/>
      </w:divBdr>
    </w:div>
    <w:div w:id="1189611607">
      <w:bodyDiv w:val="1"/>
      <w:marLeft w:val="0"/>
      <w:marRight w:val="0"/>
      <w:marTop w:val="0"/>
      <w:marBottom w:val="0"/>
      <w:divBdr>
        <w:top w:val="none" w:sz="0" w:space="0" w:color="auto"/>
        <w:left w:val="none" w:sz="0" w:space="0" w:color="auto"/>
        <w:bottom w:val="none" w:sz="0" w:space="0" w:color="auto"/>
        <w:right w:val="none" w:sz="0" w:space="0" w:color="auto"/>
      </w:divBdr>
    </w:div>
    <w:div w:id="1203514764">
      <w:bodyDiv w:val="1"/>
      <w:marLeft w:val="0"/>
      <w:marRight w:val="0"/>
      <w:marTop w:val="0"/>
      <w:marBottom w:val="0"/>
      <w:divBdr>
        <w:top w:val="none" w:sz="0" w:space="0" w:color="auto"/>
        <w:left w:val="none" w:sz="0" w:space="0" w:color="auto"/>
        <w:bottom w:val="none" w:sz="0" w:space="0" w:color="auto"/>
        <w:right w:val="none" w:sz="0" w:space="0" w:color="auto"/>
      </w:divBdr>
    </w:div>
    <w:div w:id="1209028651">
      <w:bodyDiv w:val="1"/>
      <w:marLeft w:val="0"/>
      <w:marRight w:val="0"/>
      <w:marTop w:val="0"/>
      <w:marBottom w:val="0"/>
      <w:divBdr>
        <w:top w:val="none" w:sz="0" w:space="0" w:color="auto"/>
        <w:left w:val="none" w:sz="0" w:space="0" w:color="auto"/>
        <w:bottom w:val="none" w:sz="0" w:space="0" w:color="auto"/>
        <w:right w:val="none" w:sz="0" w:space="0" w:color="auto"/>
      </w:divBdr>
    </w:div>
    <w:div w:id="1342246309">
      <w:bodyDiv w:val="1"/>
      <w:marLeft w:val="0"/>
      <w:marRight w:val="0"/>
      <w:marTop w:val="0"/>
      <w:marBottom w:val="0"/>
      <w:divBdr>
        <w:top w:val="none" w:sz="0" w:space="0" w:color="auto"/>
        <w:left w:val="none" w:sz="0" w:space="0" w:color="auto"/>
        <w:bottom w:val="none" w:sz="0" w:space="0" w:color="auto"/>
        <w:right w:val="none" w:sz="0" w:space="0" w:color="auto"/>
      </w:divBdr>
    </w:div>
    <w:div w:id="1379010667">
      <w:bodyDiv w:val="1"/>
      <w:marLeft w:val="0"/>
      <w:marRight w:val="0"/>
      <w:marTop w:val="0"/>
      <w:marBottom w:val="0"/>
      <w:divBdr>
        <w:top w:val="none" w:sz="0" w:space="0" w:color="auto"/>
        <w:left w:val="none" w:sz="0" w:space="0" w:color="auto"/>
        <w:bottom w:val="none" w:sz="0" w:space="0" w:color="auto"/>
        <w:right w:val="none" w:sz="0" w:space="0" w:color="auto"/>
      </w:divBdr>
    </w:div>
    <w:div w:id="1470173623">
      <w:bodyDiv w:val="1"/>
      <w:marLeft w:val="0"/>
      <w:marRight w:val="0"/>
      <w:marTop w:val="0"/>
      <w:marBottom w:val="0"/>
      <w:divBdr>
        <w:top w:val="none" w:sz="0" w:space="0" w:color="auto"/>
        <w:left w:val="none" w:sz="0" w:space="0" w:color="auto"/>
        <w:bottom w:val="none" w:sz="0" w:space="0" w:color="auto"/>
        <w:right w:val="none" w:sz="0" w:space="0" w:color="auto"/>
      </w:divBdr>
    </w:div>
    <w:div w:id="1500390626">
      <w:bodyDiv w:val="1"/>
      <w:marLeft w:val="0"/>
      <w:marRight w:val="0"/>
      <w:marTop w:val="0"/>
      <w:marBottom w:val="0"/>
      <w:divBdr>
        <w:top w:val="none" w:sz="0" w:space="0" w:color="auto"/>
        <w:left w:val="none" w:sz="0" w:space="0" w:color="auto"/>
        <w:bottom w:val="none" w:sz="0" w:space="0" w:color="auto"/>
        <w:right w:val="none" w:sz="0" w:space="0" w:color="auto"/>
      </w:divBdr>
    </w:div>
    <w:div w:id="1508862731">
      <w:bodyDiv w:val="1"/>
      <w:marLeft w:val="0"/>
      <w:marRight w:val="0"/>
      <w:marTop w:val="0"/>
      <w:marBottom w:val="0"/>
      <w:divBdr>
        <w:top w:val="none" w:sz="0" w:space="0" w:color="auto"/>
        <w:left w:val="none" w:sz="0" w:space="0" w:color="auto"/>
        <w:bottom w:val="none" w:sz="0" w:space="0" w:color="auto"/>
        <w:right w:val="none" w:sz="0" w:space="0" w:color="auto"/>
      </w:divBdr>
    </w:div>
    <w:div w:id="1547140013">
      <w:bodyDiv w:val="1"/>
      <w:marLeft w:val="0"/>
      <w:marRight w:val="0"/>
      <w:marTop w:val="0"/>
      <w:marBottom w:val="0"/>
      <w:divBdr>
        <w:top w:val="none" w:sz="0" w:space="0" w:color="auto"/>
        <w:left w:val="none" w:sz="0" w:space="0" w:color="auto"/>
        <w:bottom w:val="none" w:sz="0" w:space="0" w:color="auto"/>
        <w:right w:val="none" w:sz="0" w:space="0" w:color="auto"/>
      </w:divBdr>
    </w:div>
    <w:div w:id="1603108739">
      <w:bodyDiv w:val="1"/>
      <w:marLeft w:val="0"/>
      <w:marRight w:val="0"/>
      <w:marTop w:val="0"/>
      <w:marBottom w:val="0"/>
      <w:divBdr>
        <w:top w:val="none" w:sz="0" w:space="0" w:color="auto"/>
        <w:left w:val="none" w:sz="0" w:space="0" w:color="auto"/>
        <w:bottom w:val="none" w:sz="0" w:space="0" w:color="auto"/>
        <w:right w:val="none" w:sz="0" w:space="0" w:color="auto"/>
      </w:divBdr>
    </w:div>
    <w:div w:id="1632591446">
      <w:bodyDiv w:val="1"/>
      <w:marLeft w:val="0"/>
      <w:marRight w:val="0"/>
      <w:marTop w:val="0"/>
      <w:marBottom w:val="0"/>
      <w:divBdr>
        <w:top w:val="none" w:sz="0" w:space="0" w:color="auto"/>
        <w:left w:val="none" w:sz="0" w:space="0" w:color="auto"/>
        <w:bottom w:val="none" w:sz="0" w:space="0" w:color="auto"/>
        <w:right w:val="none" w:sz="0" w:space="0" w:color="auto"/>
      </w:divBdr>
    </w:div>
    <w:div w:id="1643074994">
      <w:bodyDiv w:val="1"/>
      <w:marLeft w:val="0"/>
      <w:marRight w:val="0"/>
      <w:marTop w:val="0"/>
      <w:marBottom w:val="0"/>
      <w:divBdr>
        <w:top w:val="none" w:sz="0" w:space="0" w:color="auto"/>
        <w:left w:val="none" w:sz="0" w:space="0" w:color="auto"/>
        <w:bottom w:val="none" w:sz="0" w:space="0" w:color="auto"/>
        <w:right w:val="none" w:sz="0" w:space="0" w:color="auto"/>
      </w:divBdr>
    </w:div>
    <w:div w:id="1671440907">
      <w:bodyDiv w:val="1"/>
      <w:marLeft w:val="0"/>
      <w:marRight w:val="0"/>
      <w:marTop w:val="0"/>
      <w:marBottom w:val="0"/>
      <w:divBdr>
        <w:top w:val="none" w:sz="0" w:space="0" w:color="auto"/>
        <w:left w:val="none" w:sz="0" w:space="0" w:color="auto"/>
        <w:bottom w:val="none" w:sz="0" w:space="0" w:color="auto"/>
        <w:right w:val="none" w:sz="0" w:space="0" w:color="auto"/>
      </w:divBdr>
    </w:div>
    <w:div w:id="1689141659">
      <w:bodyDiv w:val="1"/>
      <w:marLeft w:val="0"/>
      <w:marRight w:val="0"/>
      <w:marTop w:val="0"/>
      <w:marBottom w:val="0"/>
      <w:divBdr>
        <w:top w:val="none" w:sz="0" w:space="0" w:color="auto"/>
        <w:left w:val="none" w:sz="0" w:space="0" w:color="auto"/>
        <w:bottom w:val="none" w:sz="0" w:space="0" w:color="auto"/>
        <w:right w:val="none" w:sz="0" w:space="0" w:color="auto"/>
      </w:divBdr>
    </w:div>
    <w:div w:id="1741976629">
      <w:bodyDiv w:val="1"/>
      <w:marLeft w:val="0"/>
      <w:marRight w:val="0"/>
      <w:marTop w:val="0"/>
      <w:marBottom w:val="0"/>
      <w:divBdr>
        <w:top w:val="none" w:sz="0" w:space="0" w:color="auto"/>
        <w:left w:val="none" w:sz="0" w:space="0" w:color="auto"/>
        <w:bottom w:val="none" w:sz="0" w:space="0" w:color="auto"/>
        <w:right w:val="none" w:sz="0" w:space="0" w:color="auto"/>
      </w:divBdr>
    </w:div>
    <w:div w:id="1759864439">
      <w:bodyDiv w:val="1"/>
      <w:marLeft w:val="0"/>
      <w:marRight w:val="0"/>
      <w:marTop w:val="0"/>
      <w:marBottom w:val="0"/>
      <w:divBdr>
        <w:top w:val="none" w:sz="0" w:space="0" w:color="auto"/>
        <w:left w:val="none" w:sz="0" w:space="0" w:color="auto"/>
        <w:bottom w:val="none" w:sz="0" w:space="0" w:color="auto"/>
        <w:right w:val="none" w:sz="0" w:space="0" w:color="auto"/>
      </w:divBdr>
    </w:div>
    <w:div w:id="1767576910">
      <w:bodyDiv w:val="1"/>
      <w:marLeft w:val="0"/>
      <w:marRight w:val="0"/>
      <w:marTop w:val="0"/>
      <w:marBottom w:val="0"/>
      <w:divBdr>
        <w:top w:val="none" w:sz="0" w:space="0" w:color="auto"/>
        <w:left w:val="none" w:sz="0" w:space="0" w:color="auto"/>
        <w:bottom w:val="none" w:sz="0" w:space="0" w:color="auto"/>
        <w:right w:val="none" w:sz="0" w:space="0" w:color="auto"/>
      </w:divBdr>
    </w:div>
    <w:div w:id="1790199668">
      <w:bodyDiv w:val="1"/>
      <w:marLeft w:val="0"/>
      <w:marRight w:val="0"/>
      <w:marTop w:val="0"/>
      <w:marBottom w:val="0"/>
      <w:divBdr>
        <w:top w:val="none" w:sz="0" w:space="0" w:color="auto"/>
        <w:left w:val="none" w:sz="0" w:space="0" w:color="auto"/>
        <w:bottom w:val="none" w:sz="0" w:space="0" w:color="auto"/>
        <w:right w:val="none" w:sz="0" w:space="0" w:color="auto"/>
      </w:divBdr>
    </w:div>
    <w:div w:id="1830486353">
      <w:bodyDiv w:val="1"/>
      <w:marLeft w:val="0"/>
      <w:marRight w:val="0"/>
      <w:marTop w:val="0"/>
      <w:marBottom w:val="0"/>
      <w:divBdr>
        <w:top w:val="none" w:sz="0" w:space="0" w:color="auto"/>
        <w:left w:val="none" w:sz="0" w:space="0" w:color="auto"/>
        <w:bottom w:val="none" w:sz="0" w:space="0" w:color="auto"/>
        <w:right w:val="none" w:sz="0" w:space="0" w:color="auto"/>
      </w:divBdr>
    </w:div>
    <w:div w:id="1861385702">
      <w:bodyDiv w:val="1"/>
      <w:marLeft w:val="0"/>
      <w:marRight w:val="0"/>
      <w:marTop w:val="0"/>
      <w:marBottom w:val="0"/>
      <w:divBdr>
        <w:top w:val="none" w:sz="0" w:space="0" w:color="auto"/>
        <w:left w:val="none" w:sz="0" w:space="0" w:color="auto"/>
        <w:bottom w:val="none" w:sz="0" w:space="0" w:color="auto"/>
        <w:right w:val="none" w:sz="0" w:space="0" w:color="auto"/>
      </w:divBdr>
    </w:div>
    <w:div w:id="1893274912">
      <w:bodyDiv w:val="1"/>
      <w:marLeft w:val="0"/>
      <w:marRight w:val="0"/>
      <w:marTop w:val="0"/>
      <w:marBottom w:val="0"/>
      <w:divBdr>
        <w:top w:val="none" w:sz="0" w:space="0" w:color="auto"/>
        <w:left w:val="none" w:sz="0" w:space="0" w:color="auto"/>
        <w:bottom w:val="none" w:sz="0" w:space="0" w:color="auto"/>
        <w:right w:val="none" w:sz="0" w:space="0" w:color="auto"/>
      </w:divBdr>
    </w:div>
    <w:div w:id="1968585987">
      <w:bodyDiv w:val="1"/>
      <w:marLeft w:val="0"/>
      <w:marRight w:val="0"/>
      <w:marTop w:val="0"/>
      <w:marBottom w:val="0"/>
      <w:divBdr>
        <w:top w:val="none" w:sz="0" w:space="0" w:color="auto"/>
        <w:left w:val="none" w:sz="0" w:space="0" w:color="auto"/>
        <w:bottom w:val="none" w:sz="0" w:space="0" w:color="auto"/>
        <w:right w:val="none" w:sz="0" w:space="0" w:color="auto"/>
      </w:divBdr>
    </w:div>
    <w:div w:id="2084332363">
      <w:bodyDiv w:val="1"/>
      <w:marLeft w:val="0"/>
      <w:marRight w:val="0"/>
      <w:marTop w:val="0"/>
      <w:marBottom w:val="0"/>
      <w:divBdr>
        <w:top w:val="none" w:sz="0" w:space="0" w:color="auto"/>
        <w:left w:val="none" w:sz="0" w:space="0" w:color="auto"/>
        <w:bottom w:val="none" w:sz="0" w:space="0" w:color="auto"/>
        <w:right w:val="none" w:sz="0" w:space="0" w:color="auto"/>
      </w:divBdr>
    </w:div>
    <w:div w:id="2119328836">
      <w:bodyDiv w:val="1"/>
      <w:marLeft w:val="0"/>
      <w:marRight w:val="0"/>
      <w:marTop w:val="0"/>
      <w:marBottom w:val="0"/>
      <w:divBdr>
        <w:top w:val="none" w:sz="0" w:space="0" w:color="auto"/>
        <w:left w:val="none" w:sz="0" w:space="0" w:color="auto"/>
        <w:bottom w:val="none" w:sz="0" w:space="0" w:color="auto"/>
        <w:right w:val="none" w:sz="0" w:space="0" w:color="auto"/>
      </w:divBdr>
    </w:div>
    <w:div w:id="214095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Erw17</b:Tag>
    <b:SourceType>Book</b:SourceType>
    <b:Guid>{0F48A894-5ED4-4399-BFFD-EEE6B0D429BF}</b:Guid>
    <b:Author>
      <b:Author>
        <b:NameList>
          <b:Person>
            <b:Last>Heurkens</b:Last>
            <b:First>Erwin</b:First>
          </b:Person>
        </b:NameList>
      </b:Author>
    </b:Author>
    <b:Year>2017</b:Year>
    <b:RefOrder>8</b:RefOrder>
  </b:Source>
  <b:Source>
    <b:Tag>Bar</b:Tag>
    <b:SourceType>Book</b:SourceType>
    <b:Guid>{C0306119-A1EC-4C4D-B45B-8DA4E4513147}</b:Guid>
    <b:Author>
      <b:Author>
        <b:NameList>
          <b:Person>
            <b:Last>Alkochari</b:Last>
            <b:First>Bareen</b:First>
            <b:Middle>Hameed</b:Middle>
          </b:Person>
        </b:NameList>
      </b:Author>
    </b:Author>
    <b:Title>2022</b:Title>
    <b:RefOrder>9</b:RefOrder>
  </b:Source>
  <b:Source>
    <b:Tag>Mad16</b:Tag>
    <b:SourceType>Book</b:SourceType>
    <b:Guid>{D0627D2D-E82E-4791-BA86-FC639485E77A}</b:Guid>
    <b:Author>
      <b:Author>
        <b:NameList>
          <b:Person>
            <b:Last>Koirala</b:Last>
            <b:First>Madhav</b:First>
            <b:Middle>P R A S A D</b:Middle>
          </b:Person>
        </b:NameList>
      </b:Author>
    </b:Author>
    <b:Year>2016</b:Year>
    <b:RefOrder>10</b:RefOrder>
  </b:Source>
  <b:Source>
    <b:Tag>Mad12</b:Tag>
    <b:SourceType>JournalArticle</b:SourceType>
    <b:Guid>{B0BF2CF7-A202-4D44-94C1-1F38F1A4C2AD}</b:Guid>
    <b:Title>RISK IN HOUSING AND REAL ESTATE: CONSTRUCTION PROJECTS STUDY IN NEPAL</b:Title>
    <b:Year>2012</b:Year>
    <b:Author>
      <b:Author>
        <b:NameList>
          <b:Person>
            <b:Last>Koirala</b:Last>
            <b:First>Madhav</b:First>
            <b:Middle>Prasad</b:Middle>
          </b:Person>
        </b:NameList>
      </b:Author>
    </b:Author>
    <b:Pages>66</b:Pages>
    <b:RefOrder>2</b:RefOrder>
  </b:Source>
  <b:Source>
    <b:Tag>Pal14</b:Tag>
    <b:SourceType>JournalArticle</b:SourceType>
    <b:Guid>{0389934E-7295-467F-87F1-EA15487F0305}</b:Guid>
    <b:Author>
      <b:Author>
        <b:NameList>
          <b:Person>
            <b:Last>Palmer</b:Last>
            <b:First>J.,</b:First>
            <b:Middle>Instone, L., Mee, K. J., Williams, M., &amp; Vaughan, N.</b:Middle>
          </b:Person>
        </b:NameList>
      </b:Author>
    </b:Author>
    <b:Title>Green tenants</b:Title>
    <b:JournalName>practicing a sustainability ethics for the rental housing secto</b:JournalName>
    <b:Year>2014</b:Year>
    <b:Pages>66</b:Pages>
    <b:RefOrder>1</b:RefOrder>
  </b:Source>
  <b:Source>
    <b:Tag>DIL02</b:Tag>
    <b:SourceType>JournalArticle</b:SourceType>
    <b:Guid>{7E20D0F8-946A-49B1-AEC6-383D67B12CA5}</b:Guid>
    <b:Author>
      <b:Author>
        <b:NameList>
          <b:Person>
            <b:Last>DILKS</b:Last>
            <b:First>S.</b:First>
            <b:Middle>L. E</b:Middle>
          </b:Person>
        </b:NameList>
      </b:Author>
    </b:Author>
    <b:Title>thical issues in community housing</b:Title>
    <b:JournalName>journal of Mental Health</b:JournalName>
    <b:Year>2002</b:Year>
    <b:Pages>45</b:Pages>
    <b:RefOrder>3</b:RefOrder>
  </b:Source>
  <b:Source>
    <b:Tag>Eas14</b:Tag>
    <b:SourceType>JournalArticle</b:SourceType>
    <b:Guid>{5F1CE6C5-2499-4BC1-AE1A-EB7A936870B1}</b:Guid>
    <b:Author>
      <b:Author>
        <b:NameList>
          <b:Person>
            <b:Last>Easthope</b:Last>
          </b:Person>
        </b:NameList>
      </b:Author>
    </b:Author>
    <b:Title>Making a Rental Property Home</b:Title>
    <b:JournalName>Housing Studies</b:JournalName>
    <b:Year>2014</b:Year>
    <b:Pages>29</b:Pages>
    <b:RefOrder>4</b:RefOrder>
  </b:Source>
  <b:Source>
    <b:Tag>Mar03</b:Tag>
    <b:SourceType>JournalArticle</b:SourceType>
    <b:Guid>{13416D2A-85E4-4AC4-9BB4-C9158CBE071E}</b:Guid>
    <b:Author>
      <b:Author>
        <b:NameList>
          <b:Person>
            <b:Last>Culnan</b:Last>
            <b:First>Mary</b:First>
            <b:Middle>J.</b:Middle>
          </b:Person>
        </b:NameList>
      </b:Author>
    </b:Author>
    <b:Title>Consumer Privacy</b:Title>
    <b:JournalName>Balancing Economic and Justice Considerations</b:JournalName>
    <b:Year>2003</b:Year>
    <b:Pages>33</b:Pages>
    <b:RefOrder>5</b:RefOrder>
  </b:Source>
  <b:Source>
    <b:Tag>Nep06</b:Tag>
    <b:SourceType>JournalArticle</b:SourceType>
    <b:Guid>{71B0801E-8C50-4937-856D-6D5AAEA559C9}</b:Guid>
    <b:Author>
      <b:Author>
        <b:NameList>
          <b:Person>
            <b:Last>Commisson</b:Last>
            <b:First>Nepal</b:First>
            <b:Middle>Law</b:Middle>
          </b:Person>
        </b:NameList>
      </b:Author>
    </b:Author>
    <b:Title>The Consumer Protection Act,</b:Title>
    <b:JournalName>The Consumer Protection Act</b:JournalName>
    <b:Year>2006</b:Year>
    <b:Pages>33</b:Pages>
    <b:RefOrder>6</b:RefOrder>
  </b:Source>
  <b:Source>
    <b:Tag>Nep18</b:Tag>
    <b:SourceType>JournalArticle</b:SourceType>
    <b:Guid>{DFDE8225-4415-4D5E-8019-F725B18F3616}</b:Guid>
    <b:Author>
      <b:Author>
        <b:NameList>
          <b:Person>
            <b:Last>Commisson</b:Last>
            <b:First>Nepal</b:First>
            <b:Middle>Law</b:Middle>
          </b:Person>
        </b:NameList>
      </b:Author>
    </b:Author>
    <b:Title>An Act promulgated for Electronic Transactions</b:Title>
    <b:JournalName>The Electronic Transactions Act</b:JournalName>
    <b:Year>2018</b:Year>
    <b:Pages>36</b:Pages>
    <b:RefOrder>7</b:RefOrder>
  </b:Source>
</b:Sources>
</file>

<file path=customXml/itemProps1.xml><?xml version="1.0" encoding="utf-8"?>
<ds:datastoreItem xmlns:ds="http://schemas.openxmlformats.org/officeDocument/2006/customXml" ds:itemID="{F211D4E2-D2B2-4BB3-A024-D1D31D67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2186</Words>
  <Characters>12465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Social impact of Home Rental System in society: </vt:lpstr>
      <vt:lpstr>Ethical Issues </vt:lpstr>
      <vt:lpstr/>
      <vt:lpstr>The Legal Implications </vt:lpstr>
      <vt:lpstr>Data Security </vt:lpstr>
      <vt:lpstr>Conclusion</vt:lpstr>
      <vt:lpstr>&lt;References</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BANU KHATRI</dc:creator>
  <cp:keywords/>
  <cp:lastModifiedBy>AMIT-PC</cp:lastModifiedBy>
  <cp:revision>59</cp:revision>
  <cp:lastPrinted>2025-03-03T08:37:00Z</cp:lastPrinted>
  <dcterms:created xsi:type="dcterms:W3CDTF">2025-02-28T10:19:00Z</dcterms:created>
  <dcterms:modified xsi:type="dcterms:W3CDTF">2025-03-03T08:38:00Z</dcterms:modified>
</cp:coreProperties>
</file>