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This project provide Sauce &amp; Spoon a digital Menu tablet and some improvement in their restaurants around the digitization which helps in reducing their costs, increase their revenue, improve customer satisfaction and decrease the burnout metric.</w:t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eln6j561ugv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Software design, layouts, mock-ups and updates,  we use </w:t>
      </w:r>
      <w:r w:rsidDel="00000000" w:rsidR="00000000" w:rsidRPr="00000000">
        <w:rPr>
          <w:u w:val="single"/>
          <w:rtl w:val="0"/>
        </w:rPr>
        <w:t xml:space="preserve">Scrum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as these are wed- based and demang contant change within a period of time.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overall Methodology is </w:t>
      </w:r>
      <w:r w:rsidDel="00000000" w:rsidR="00000000" w:rsidRPr="00000000">
        <w:rPr>
          <w:u w:val="single"/>
          <w:rtl w:val="0"/>
        </w:rPr>
        <w:t xml:space="preserve">Traditional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Increase Customer satisfaction by 72%.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Increase the restaurants revenue by 20%.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Decrease the food waste by 50%.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Increase the customer count by 10%.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Decrease the wait time by 30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First, All the team members are co-operatives and place trust in me and all of my decision through all the project.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combination of technology and manpower will upscale or change any industry in the market and also unveil their true potential.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Kitchen already work at their full potential so it doesn’t maintain it’s quality standard as we expected.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Tablet shipment reached 5 days later the scheduled date which create some panic within team.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budget allocated by the stakeholder is more than enough as we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Implement tablets in more locations.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Increase the kitchen’s strength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Expand the tablet features like Cash parment, videos, social media integration, reservation, etc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Cintinuing survey to track customer needs and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Stakeholder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Evaluation Findings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DZtPvh_jTbwCC97NuWUDHsAUcevzuGgXuzMhe_pIXeA/edit#slide=id.p" TargetMode="External"/><Relationship Id="rId9" Type="http://schemas.openxmlformats.org/officeDocument/2006/relationships/hyperlink" Target="https://docs.google.com/spreadsheets/d/1tg2wQwuEb1CUFnpnf3aNSXrjE5Q1hqof/edit#gid=187823393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EtPdbQz163HzSMePSRwlfdk2-YmRFXHZCufkHpb082I/edit" TargetMode="External"/><Relationship Id="rId8" Type="http://schemas.openxmlformats.org/officeDocument/2006/relationships/hyperlink" Target="https://docs.google.com/presentation/d/1kEZJaVAgeQD1JjywcB73Zwy_72-wa0ag6_iERVAXhdk/edit#slide=id.g9455395c98_0_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