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FF0099"/>
          <w:sz w:val="72"/>
          <w:szCs w:val="72"/>
        </w:rPr>
        <w:t xml:space="preserve">YESTORYD</w:t>
      </w:r>
    </w:p>
    <w:p>
      <w:pPr>
        <w:spacing w:after="100"/>
        <w:jc w:val="center"/>
      </w:pPr>
      <w:r>
        <w:rPr>
          <w:rFonts w:ascii="Arial" w:cs="Arial" w:eastAsia="Arial" w:hAnsi="Arial"/>
          <w:color w:val="7B008B"/>
          <w:sz w:val="32"/>
          <w:szCs w:val="32"/>
        </w:rPr>
        <w:t xml:space="preserve">AI-Powered Reading Intelligence Platform</w:t>
      </w:r>
    </w:p>
    <w:p>
      <w:pPr>
        <w:spacing w:after="600"/>
        <w:jc w:val="center"/>
      </w:pPr>
      <w:r>
        <w:rPr>
          <w:rFonts w:ascii="Arial" w:cs="Arial" w:eastAsia="Arial" w:hAnsi="Arial"/>
          <w:i/>
          <w:iCs/>
          <w:color w:val="666666"/>
          <w:sz w:val="24"/>
          <w:szCs w:val="24"/>
        </w:rPr>
        <w:t xml:space="preserve">Helping Every Child in India Become a Confident Reader</w:t>
      </w:r>
    </w:p>
    <w:p>
      <w:pPr>
        <w:spacing w:after="400"/>
      </w:pPr>
    </w:p>
    <w:p>
      <w:pPr>
        <w:spacing w:after="100"/>
        <w:jc w:val="center"/>
      </w:pPr>
      <w:r>
        <w:rPr>
          <w:rFonts w:ascii="Arial" w:cs="Arial" w:eastAsia="Arial" w:hAnsi="Arial"/>
          <w:b/>
          <w:bCs/>
          <w:color w:val="1A1A2E"/>
          <w:sz w:val="28"/>
          <w:szCs w:val="28"/>
        </w:rPr>
        <w:t xml:space="preserve">Complete Platform Overview</w:t>
      </w:r>
    </w:p>
    <w:p>
      <w:pPr>
        <w:spacing w:after="80"/>
        <w:jc w:val="center"/>
      </w:pPr>
      <w:r>
        <w:rPr>
          <w:rFonts w:ascii="Arial" w:cs="Arial" w:eastAsia="Arial" w:hAnsi="Arial"/>
          <w:color w:val="666666"/>
          <w:sz w:val="24"/>
          <w:szCs w:val="24"/>
        </w:rPr>
        <w:t xml:space="preserve">What We've Built &amp; How It Works</w:t>
      </w:r>
    </w:p>
    <w:p>
      <w:pPr>
        <w:spacing w:after="600"/>
      </w:pPr>
    </w:p>
    <w:p>
      <w:pPr>
        <w:spacing w:after="80"/>
        <w:jc w:val="center"/>
      </w:pPr>
      <w:r>
        <w:rPr>
          <w:color w:val="1A1A2E"/>
          <w:sz w:val="22"/>
          <w:szCs w:val="22"/>
        </w:rPr>
        <w:t xml:space="preserve">Founders: Amit Kumar Rai &amp; Rucha Rai</w:t>
      </w:r>
    </w:p>
    <w:p>
      <w:pPr>
        <w:spacing w:after="80"/>
        <w:jc w:val="center"/>
      </w:pPr>
      <w:r>
        <w:rPr>
          <w:color w:val="00ABFF"/>
          <w:sz w:val="22"/>
          <w:szCs w:val="22"/>
        </w:rPr>
        <w:t xml:space="preserve">Website: yestoryd.com</w:t>
      </w:r>
    </w:p>
    <w:p>
      <w:pPr>
        <w:jc w:val="center"/>
      </w:pPr>
      <w:r>
        <w:rPr>
          <w:color w:val="666666"/>
          <w:sz w:val="22"/>
          <w:szCs w:val="22"/>
        </w:rPr>
        <w:t xml:space="preserve">February 2026</w:t>
      </w:r>
    </w:p>
    <w:p>
      <w:pPr>
        <w:sectPr>
          <w:pgSz w:w="12240" w:h="15840" w:orient="portrait"/>
          <w:pgMar w:top="1440" w:right="1440" w:bottom="1440" w:left="1440" w:header="708" w:footer="708" w:gutter="0"/>
          <w:pgNumType/>
          <w:docGrid w:linePitch="360"/>
        </w:sectPr>
      </w:pPr>
    </w:p>
    <w:p>
      <w:pPr>
        <w:pStyle w:val="Heading1"/>
      </w:pPr>
      <w:r>
        <w:t xml:space="preserve">1. What Is Yestoryd?</w:t>
      </w:r>
    </w:p>
    <w:p>
      <w:pPr>
        <w:spacing w:after="120"/>
      </w:pPr>
      <w:r>
        <w:rPr>
          <w:color w:val="1A1A2E"/>
          <w:sz w:val="22"/>
          <w:szCs w:val="22"/>
        </w:rPr>
        <w:t xml:space="preserve">Yestoryd is an AI-powered reading intelligence platform for children aged 4–12 in India. It combines Gemini AI technology with personalized 1:1 human coaching to help children become confident readers.</w:t>
      </w:r>
    </w:p>
    <w:p>
      <w:pPr>
        <w:spacing w:after="80"/>
      </w:pPr>
    </w:p>
    <w:p>
      <w:pPr>
        <w:spacing w:after="120"/>
      </w:pPr>
      <w:r>
        <w:rPr>
          <w:b/>
          <w:bCs/>
          <w:color w:val="1A1A2E"/>
          <w:sz w:val="22"/>
          <w:szCs w:val="22"/>
        </w:rPr>
        <w:t xml:space="preserve">The Core Idea: </w:t>
      </w:r>
      <w:r>
        <w:rPr>
          <w:color w:val="666666"/>
          <w:sz w:val="22"/>
          <w:szCs w:val="22"/>
        </w:rPr>
        <w:t xml:space="preserve">A FREE 5-minute AI reading assessment identifies a child's reading gaps. Parents see the results and are offered a ₹5,999 three-month coaching program where certified coaches fix those gaps with personalized 1:1 sessions.</w:t>
      </w:r>
    </w:p>
    <w:p>
      <w:pPr>
        <w:spacing w:after="100"/>
      </w:pPr>
    </w:p>
    <w:p>
      <w:pPr>
        <w:pStyle w:val="Heading2"/>
      </w:pPr>
      <w:r>
        <w:t xml:space="preserve">The Yestoryd Triangle</w:t>
      </w:r>
    </w:p>
    <w:p>
      <w:pPr>
        <w:spacing w:after="120"/>
      </w:pPr>
      <w:r>
        <w:rPr>
          <w:color w:val="1A1A2E"/>
          <w:sz w:val="22"/>
          <w:szCs w:val="22"/>
        </w:rPr>
        <w:t xml:space="preserve">Three stakeholders work together in every child's reading journey: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2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5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They Get</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Child</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The learner</w:t>
            </w:r>
          </w:p>
        </w:tc>
        <w:tc>
          <w:tcPr>
            <w:tcW w:type="dxa" w:w="5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Fun, engaging 1:1 sessions tailored to their gaps</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Coach</w:t>
            </w:r>
          </w:p>
        </w:tc>
        <w:tc>
          <w:tcPr>
            <w:tcW w:type="dxa" w:w="2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The teacher</w:t>
            </w:r>
          </w:p>
        </w:tc>
        <w:tc>
          <w:tcPr>
            <w:tcW w:type="dxa" w:w="5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AI-powered prep, session recordings, earning platform</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Parent</w:t>
            </w:r>
          </w:p>
        </w:tc>
        <w:tc>
          <w:tcPr>
            <w:tcW w:type="dxa" w:w="2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The buyer</w:t>
            </w:r>
          </w:p>
        </w:tc>
        <w:tc>
          <w:tcPr>
            <w:tcW w:type="dxa" w:w="5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Full transparency — sees every score, session, and progress report</w:t>
            </w:r>
          </w:p>
        </w:tc>
      </w:tr>
    </w:tbl>
    <w:p>
      <w:pPr>
        <w:spacing w:after="80"/>
      </w:pPr>
    </w:p>
    <w:p>
      <w:pPr>
        <w:spacing w:after="120"/>
      </w:pPr>
      <w:r>
        <w:rPr>
          <w:color w:val="1A1A2E"/>
          <w:sz w:val="22"/>
          <w:szCs w:val="22"/>
        </w:rPr>
        <w:t xml:space="preserve">The AI (called "rAI") finds the gaps. Coaches fill the gaps. Parents see everything.</w:t>
      </w:r>
    </w:p>
    <w:p>
      <w:pPr>
        <w:spacing w:after="200"/>
      </w:pPr>
    </w:p>
    <w:p>
      <w:pPr>
        <w:pStyle w:val="Heading1"/>
      </w:pPr>
      <w:r>
        <w:t xml:space="preserve">2. How It Works — The Customer Journey</w:t>
      </w:r>
    </w:p>
    <w:p>
      <w:pPr>
        <w:spacing w:after="80"/>
      </w:pPr>
    </w:p>
    <w:p>
      <w:pPr>
        <w:pStyle w:val="Heading3"/>
      </w:pPr>
      <w:r>
        <w:t xml:space="preserve">Stage 1: Assessment (Free Lead Magnet)</w:t>
      </w:r>
    </w:p>
    <w:p>
      <w:pPr>
        <w:spacing w:after="120"/>
      </w:pPr>
      <w:r>
        <w:rPr>
          <w:color w:val="1A1A2E"/>
          <w:sz w:val="22"/>
          <w:szCs w:val="22"/>
        </w:rPr>
        <w:t xml:space="preserve">Parent visits yestoryd.com and takes a free 5-minute reading assessment for their child. The child reads aloud, the audio is recorded and sent to Gemini 2.5 Flash Lite AI. The AI analyzes three dimensions: Clarity (pronunciation accuracy), Fluency (smoothness of reading), and Speed (words per minute). Parent gets an instant, detailed report showing their child's reading level and specific gaps.</w:t>
      </w:r>
    </w:p>
    <w:p>
      <w:pPr>
        <w:spacing w:after="80"/>
      </w:pPr>
    </w:p>
    <w:p>
      <w:pPr>
        <w:pStyle w:val="Heading3"/>
      </w:pPr>
      <w:r>
        <w:t xml:space="preserve">Stage 2: Discovery Call</w:t>
      </w:r>
    </w:p>
    <w:p>
      <w:pPr>
        <w:spacing w:after="120"/>
      </w:pPr>
      <w:r>
        <w:rPr>
          <w:color w:val="1A1A2E"/>
          <w:sz w:val="22"/>
          <w:szCs w:val="22"/>
        </w:rPr>
        <w:t xml:space="preserve">If the assessment reveals gaps, the parent is prompted to book a free 30-minute discovery call with a coach. The booking system uses our native booking system integrated with Google Calendar and round-robin coach assignment. Before the call, the coach receives AI-generated talking points based on the child's assessment data. The coach conducts the call, answers parent questions, and demonstrates the coaching approach.</w:t>
      </w:r>
    </w:p>
    <w:p>
      <w:pPr>
        <w:spacing w:after="80"/>
      </w:pPr>
    </w:p>
    <w:p>
      <w:pPr>
        <w:pStyle w:val="Heading3"/>
      </w:pPr>
      <w:r>
        <w:t xml:space="preserve">Stage 3: Payment &amp; Enrollment</w:t>
      </w:r>
    </w:p>
    <w:p>
      <w:pPr>
        <w:spacing w:after="120"/>
      </w:pPr>
      <w:r>
        <w:rPr>
          <w:color w:val="1A1A2E"/>
          <w:sz w:val="22"/>
          <w:szCs w:val="22"/>
        </w:rPr>
        <w:t xml:space="preserve">If the parent wants to proceed, the coach sends a Razorpay payment link (₹5,999 for 3 months). Once payment is confirmed via webhook, the system automatically creates the enrollment, schedules 9 coaching sessions on Google Calendar with Google Meet links, assigns the coach, and triggers welcome communications via WhatsApp and email.</w:t>
      </w:r>
    </w:p>
    <w:p>
      <w:pPr>
        <w:spacing w:after="80"/>
      </w:pPr>
    </w:p>
    <w:p>
      <w:pPr>
        <w:pStyle w:val="Heading3"/>
      </w:pPr>
      <w:r>
        <w:t xml:space="preserve">Stage 4: Coaching Sessions (9 Sessions Over 3 Months)</w:t>
      </w:r>
    </w:p>
    <w:p>
      <w:pPr>
        <w:spacing w:after="120"/>
      </w:pPr>
      <w:r>
        <w:rPr>
          <w:color w:val="1A1A2E"/>
          <w:sz w:val="22"/>
          <w:szCs w:val="22"/>
        </w:rPr>
        <w:t xml:space="preserve">Each session is recorded via Recall.ai which auto-joins Google Meet calls. After the session, the recording is processed: Gemini AI analyzes the transcript to generate both a detailed coach analysis and a parent-friendly summary. Session audio is stored permanently (MP3, 128kbps). Parents receive a WhatsApp notification with session highlights. Coaches get AI-powered preparation notes before each session.</w:t>
      </w:r>
    </w:p>
    <w:p>
      <w:pPr>
        <w:spacing w:after="80"/>
      </w:pPr>
    </w:p>
    <w:p>
      <w:pPr>
        <w:pStyle w:val="Heading3"/>
      </w:pPr>
      <w:r>
        <w:t xml:space="preserve">Stage 5: Completion</w:t>
      </w:r>
    </w:p>
    <w:p>
      <w:pPr>
        <w:spacing w:after="120"/>
      </w:pPr>
      <w:r>
        <w:rPr>
          <w:color w:val="1A1A2E"/>
          <w:sz w:val="22"/>
          <w:szCs w:val="22"/>
        </w:rPr>
        <w:t xml:space="preserve">After session 9, the completion flow auto-triggers: a final AI reading assessment compares before vs. after results, a PDF certificate is generated with Gemini feedback, an NPS survey is sent to the parent, and a renewal/referral offer is presented. The admin can manage the entire completion process from the admin portal.</w:t>
      </w:r>
    </w:p>
    <w:p>
      <w:pPr>
        <w:spacing w:after="200"/>
      </w:pPr>
    </w:p>
    <w:p>
      <w:pPr>
        <w:pStyle w:val="Heading1"/>
      </w:pPr>
      <w:r>
        <w:t xml:space="preserve">3. What We've Built — Platform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5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Landing Page + Assessment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Live at yestoryd.com — responsive, mobile-first design</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Parent Dashboard</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Progress tracking, session history, rAI chat, session recordings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Coach Dashboard</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Earnings tracker, schedule, student management, discovery calls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Admin Portal</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95%</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CRM (leads + discovery), dynamic site settings, coach management</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Payment System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Razorpay live payments with webhook verification + idempotency</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Google Calendar Integration</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Auto-schedules 9 sessions with Meet links, round-robin assignment</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Recall.ai Integration</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Auto-records sessions, AI transcript analysis, permanent audio storage</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rAI System (Reading AI)</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95%</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RAG architecture with HNSW indexing, hybrid search, pedagogical reasoning</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Communication System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70%</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82 touchpoints mapped; WhatsApp (AiSensy), Email (SendGrid), SMS (Twilio)</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Completion Flow</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Auto-trigger on session 9, PDF certificates, NPS surveys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Revenue Split System</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Designed</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3-component model with TDS compliance, staggered payouts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Legal Compliance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100%</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Privacy Policy + Terms of Service for DPDP Act</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color w:val="1A1A2E"/>
                <w:sz w:val="20"/>
                <w:szCs w:val="20"/>
              </w:rPr>
              <w:t xml:space="preserve">OpenClaw WhatsApp Bot</w:t>
            </w:r>
          </w:p>
        </w:tc>
        <w:tc>
          <w:tcPr>
            <w:tcW w:type="dxa" w:w="1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Live</w:t>
            </w:r>
          </w:p>
        </w:tc>
        <w:tc>
          <w:tcPr>
            <w:tcW w:type="dxa" w:w="5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Personal AI co-pilot for Amit &amp; Rucha (Supabase + Calendar skills)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b/>
                <w:bCs/>
                <w:color w:val="1A1A2E"/>
                <w:sz w:val="20"/>
                <w:szCs w:val="20"/>
              </w:rPr>
              <w:t xml:space="preserve">E-Learning Modules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 0%</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Planned Phase 2 — phonics video curriculum</w:t>
            </w:r>
          </w:p>
        </w:tc>
      </w:tr>
    </w:tbl>
    <w:p>
      <w:pPr>
        <w:spacing w:after="80"/>
      </w:pPr>
    </w:p>
    <w:p>
      <w:pPr>
        <w:spacing w:after="120"/>
      </w:pPr>
      <w:r>
        <w:rPr>
          <w:b/>
          <w:bCs/>
          <w:color w:val="1A1A2E"/>
          <w:sz w:val="22"/>
          <w:szCs w:val="22"/>
        </w:rPr>
        <w:t xml:space="preserve">Overall Platform Completion: </w:t>
      </w:r>
      <w:r>
        <w:rPr>
          <w:color w:val="666666"/>
          <w:sz w:val="22"/>
          <w:szCs w:val="22"/>
        </w:rPr>
        <w:t xml:space="preserve">~92–95%</w:t>
      </w:r>
    </w:p>
    <w:p>
      <w:pPr>
        <w:spacing w:after="200"/>
      </w:pPr>
    </w:p>
    <w:p>
      <w:pPr>
        <w:pStyle w:val="Heading1"/>
      </w:pPr>
      <w:r>
        <w:t xml:space="preserve">4. Technology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5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Next.js 14 (App Router) + Tailwind CSS</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Web application — responsive, mobile-first</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Hosting</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Vercel Pro</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Deployment, edge functions, serverless APIs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Supabase (PostgreSQL + pgvector)</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Data storage, vector embeddings for RAG, RLS policies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AI Engine</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Gemini 2.5 Flash Lite</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Reading assessment analysis, session transcript analysis, rAI chat</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Payments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Razorpay (Live)</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Indian payment gateway with webhook verification</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Calendar</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Google Calendar API</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Session scheduling with domain-wide delegation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Pre-payment Booking</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Native booking system</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Discovery calls with round-robin coach assignment</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Session Recording</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Recall.ai</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Auto-joins Meet, transcription, speaker diarization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WhatsApp</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AiSensy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Business messaging — templates, reminders, notifications</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SendGrid</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Transactional emails with domain authentication</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SMS</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Twilio</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Backup communication channel</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Background Jobs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Upstash QStash</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Async processing — enrollment jobs, notifications</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Error Monitoring</w:t>
            </w:r>
          </w:p>
        </w:tc>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Sentry</w:t>
            </w:r>
          </w:p>
        </w:tc>
        <w:tc>
          <w:tcPr>
            <w:tcW w:type="dxa" w:w="35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Production error tracking and alerting</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Personal AI Bot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OpenClaw + Claude Opus 4.5</w:t>
            </w:r>
          </w:p>
        </w:tc>
        <w:tc>
          <w:tcPr>
            <w:tcW w:type="dxa" w:w="3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WhatsApp co-pilot for founders (Supabase + Calendar queries)</w:t>
            </w:r>
          </w:p>
        </w:tc>
      </w:tr>
    </w:tbl>
    <w:p>
      <w:pPr>
        <w:spacing w:after="200"/>
      </w:pPr>
    </w:p>
    <w:p>
      <w:pPr>
        <w:pStyle w:val="Heading1"/>
      </w:pPr>
      <w:r>
        <w:t xml:space="preserve">5. AI Systems — How Intelligence Powers Everything</w:t>
      </w:r>
    </w:p>
    <w:p>
      <w:pPr>
        <w:spacing w:after="80"/>
      </w:pPr>
    </w:p>
    <w:p>
      <w:pPr>
        <w:pStyle w:val="Heading2"/>
      </w:pPr>
      <w:r>
        <w:t xml:space="preserve">5a. Reading Assessment AI</w:t>
      </w:r>
    </w:p>
    <w:p>
      <w:pPr>
        <w:spacing w:after="120"/>
      </w:pPr>
      <w:r>
        <w:rPr>
          <w:color w:val="1A1A2E"/>
          <w:sz w:val="22"/>
          <w:szCs w:val="22"/>
        </w:rPr>
        <w:t xml:space="preserve">When a child reads aloud on the platform, the audio is sent to Gemini 2.5 Flash Lite which analyzes three dimensions: Clarity (how accurately the child pronounces words — mispronunciations, substitutions, omissions), Fluency (smoothness of reading — hesitations, repetitions, self-corrections), and Speed (words per minute compared to age-appropriate benchmarks). The result is an instant, detailed report that parents can understand and coaches can act on.</w:t>
      </w:r>
    </w:p>
    <w:p>
      <w:pPr>
        <w:spacing w:after="120"/>
      </w:pPr>
    </w:p>
    <w:p>
      <w:pPr>
        <w:pStyle w:val="Heading2"/>
      </w:pPr>
      <w:r>
        <w:t xml:space="preserve">5b. rAI — The Reading Intelligence Engine</w:t>
      </w:r>
    </w:p>
    <w:p>
      <w:pPr>
        <w:spacing w:after="120"/>
      </w:pPr>
      <w:r>
        <w:rPr>
          <w:color w:val="1A1A2E"/>
          <w:sz w:val="22"/>
          <w:szCs w:val="22"/>
        </w:rPr>
        <w:t xml:space="preserve">rAI is Yestoryd's proprietary AI system that sits on top of all child data. It uses a RAG (Retrieval Augmented Generation) architecture powered by pgvector in Supabase. Every assessment, session note, coach observation, and progress metric is stored as a vector embedding. When a parent asks "How is my child doing?", rAI searches across all relevant data and generates a personalized, context-aware response.</w:t>
      </w:r>
    </w:p>
    <w:p>
      <w:pPr>
        <w:spacing w:after="80"/>
      </w:pPr>
    </w:p>
    <w:p>
      <w:pPr>
        <w:spacing w:after="120"/>
      </w:pPr>
      <w:r>
        <w:rPr>
          <w:color w:val="1A1A2E"/>
          <w:sz w:val="22"/>
          <w:szCs w:val="22"/>
        </w:rPr>
        <w:t xml:space="preserve">Key optimizations include: HNSW indexing for 95%+ recall accuracy, hybrid search combining semantic and keyword matching, a Tier 0 regex router that handles 35% of queries without touching the LLM, parent session summary caching that reduces RAG calls by 40%, and Chain of Thought reasoning for coach queries that provides pedagogical insights rather than just summaries.</w:t>
      </w:r>
    </w:p>
    <w:p>
      <w:pPr>
        <w:spacing w:after="120"/>
      </w:pPr>
    </w:p>
    <w:p>
      <w:pPr>
        <w:pStyle w:val="Heading2"/>
      </w:pPr>
      <w:r>
        <w:t xml:space="preserve">5c. Session Analysis AI</w:t>
      </w:r>
    </w:p>
    <w:p>
      <w:pPr>
        <w:spacing w:after="120"/>
      </w:pPr>
      <w:r>
        <w:rPr>
          <w:color w:val="1A1A2E"/>
          <w:sz w:val="22"/>
          <w:szCs w:val="22"/>
        </w:rPr>
        <w:t xml:space="preserve">After every coaching session, Recall.ai captures the full recording with speaker diarization (distinguishing coach from child). A single Gemini API call generates two outputs simultaneously: a detailed Coach Analysis (skills worked on, progress rating, engagement level, next session focus, coach talk ratio) and a Parent Summary (warm, encouraging summary of what happened and what to practice at home). This dual-output approach halves the AI cost while keeping both audiences served.</w:t>
      </w:r>
    </w:p>
    <w:p>
      <w:pPr>
        <w:spacing w:after="120"/>
      </w:pPr>
    </w:p>
    <w:p>
      <w:pPr>
        <w:pStyle w:val="Heading2"/>
      </w:pPr>
      <w:r>
        <w:t xml:space="preserve">5d. OpenClaw — Founder's AI Co-Pilot</w:t>
      </w:r>
    </w:p>
    <w:p>
      <w:pPr>
        <w:spacing w:after="120"/>
      </w:pPr>
      <w:r>
        <w:rPr>
          <w:color w:val="1A1A2E"/>
          <w:sz w:val="22"/>
          <w:szCs w:val="22"/>
        </w:rPr>
        <w:t xml:space="preserve">OpenClaw is a WhatsApp-based AI assistant running Claude Opus 4.5, built exclusively for Amit and Rucha. It connects to the Supabase database and Google Calendar, allowing founders to query live business data via WhatsApp. Commands include: dashboard stats, lead searches, session schedules, coach workloads, revenue tracking, and calendar management. Currently running on a local Ubuntu server, planned migration to cloud for 24/7 availability.</w:t>
      </w:r>
    </w:p>
    <w:p>
      <w:pPr>
        <w:spacing w:after="200"/>
      </w:pPr>
    </w:p>
    <w:p>
      <w:pPr>
        <w:pStyle w:val="Heading1"/>
      </w:pPr>
      <w:r>
        <w:t xml:space="preserve">6. Business Model</w:t>
      </w:r>
    </w:p>
    <w:p>
      <w:pPr>
        <w:spacing w:after="80"/>
      </w:pPr>
    </w:p>
    <w:p>
      <w:pPr>
        <w:pStyle w:val="Heading2"/>
      </w:pPr>
      <w:r>
        <w:t xml:space="preserve">Pricing</w:t>
      </w:r>
    </w:p>
    <w:p>
      <w:pPr>
        <w:spacing w:after="120"/>
      </w:pPr>
      <w:r>
        <w:rPr>
          <w:color w:val="1A1A2E"/>
          <w:sz w:val="22"/>
          <w:szCs w:val="22"/>
        </w:rPr>
        <w:t xml:space="preserve">The free AI reading assessment serves as the lead magnet. The paid offering is a ₹5,999 three-month coaching program that includes 9 one-on-one coaching sessions (30 minutes each), AI-powered session analysis after every session, a parent dashboard with full transparency, session recordings and AI summaries, a completion certificate with before/after comparison, and free access to all other Yestoryd services (the "Master Key" approach — group classes, storytelling workshops, e-learning when available).</w:t>
      </w:r>
    </w:p>
    <w:p>
      <w:pPr>
        <w:spacing w:after="120"/>
      </w:pPr>
    </w:p>
    <w:p>
      <w:pPr>
        <w:pStyle w:val="Heading2"/>
      </w:pPr>
      <w:r>
        <w:t xml:space="preserve">Revenue Split Model</w:t>
      </w:r>
    </w:p>
    <w:p>
      <w:pPr>
        <w:spacing w:after="120"/>
      </w:pPr>
      <w:r>
        <w:rPr>
          <w:color w:val="1A1A2E"/>
          <w:sz w:val="22"/>
          <w:szCs w:val="22"/>
        </w:rPr>
        <w:t xml:space="preserve">Yestoryd operates a three-component revenue split that incentivizes coaches to bring their own leads while keeping the platform sustainable: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000"/>
        <w:gridCol w:w="2960"/>
      </w:tblGrid>
      <w:t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Coach Gets</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Yestoryd Gets</w:t>
            </w:r>
          </w:p>
        </w:tc>
        <w:tc>
          <w:tcPr>
            <w:tcW w:type="dxa" w:w="29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(₹5,999)</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Coach brings the lead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70%</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30%</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Coach: ₹4,199 / Yestoryd: ₹1,800</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Yestoryd brings the lead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Coach: ₹2,999 / Yestoryd: ₹3,000</w:t>
            </w:r>
          </w:p>
        </w:tc>
      </w:tr>
      <w:tr>
        <w:tc>
          <w:tcPr>
            <w:tcW w:type="dxa" w:w="26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Rucha coaches directly</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0% (internal)</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100%</w:t>
            </w:r>
          </w:p>
        </w:tc>
        <w:tc>
          <w:tcPr>
            <w:tcW w:type="dxa" w:w="29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Yestoryd: ₹5,999</w:t>
            </w:r>
          </w:p>
        </w:tc>
      </w:tr>
    </w:tbl>
    <w:p>
      <w:pPr>
        <w:spacing w:after="80"/>
      </w:pPr>
    </w:p>
    <w:p>
      <w:pPr>
        <w:spacing w:after="120"/>
      </w:pPr>
      <w:r>
        <w:rPr>
          <w:color w:val="1A1A2E"/>
          <w:sz w:val="22"/>
          <w:szCs w:val="22"/>
        </w:rPr>
        <w:t xml:space="preserve">Coach payouts are staggered monthly over the 3-month program with TDS compliance (10% deduction above ₹30,000 annual threshold). All calculations are automated with a config-driven approach — percentages can be adjusted from the admin portal without code changes.</w:t>
      </w:r>
    </w:p>
    <w:p>
      <w:pPr>
        <w:spacing w:after="120"/>
      </w:pPr>
    </w:p>
    <w:p>
      <w:pPr>
        <w:pStyle w:val="Heading2"/>
      </w:pPr>
      <w: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9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Lean Mode</w:t>
            </w:r>
          </w:p>
        </w:tc>
        <w:tc>
          <w:tcPr>
            <w:tcW w:type="dxa" w:w="293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Full Mode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Monthly Operational Cost</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₹12,502</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₹35,455</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Break-Even (children/month)</w:t>
            </w:r>
          </w:p>
        </w:tc>
        <w:tc>
          <w:tcPr>
            <w:tcW w:type="dxa" w:w="293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93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12</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Revenue per child</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₹5,999</w:t>
            </w:r>
          </w:p>
        </w:tc>
        <w:tc>
          <w:tcPr>
            <w:tcW w:type="dxa" w:w="293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₹5,999</w:t>
            </w:r>
          </w:p>
        </w:tc>
      </w:tr>
    </w:tbl>
    <w:p>
      <w:pPr>
        <w:spacing w:after="200"/>
      </w:pPr>
    </w:p>
    <w:p>
      <w:pPr>
        <w:pStyle w:val="Heading1"/>
      </w:pPr>
      <w:r>
        <w:t xml:space="preserve">7. Communication Architecture</w:t>
      </w:r>
    </w:p>
    <w:p>
      <w:pPr>
        <w:spacing w:after="80"/>
      </w:pPr>
    </w:p>
    <w:p>
      <w:pPr>
        <w:spacing w:after="120"/>
      </w:pPr>
      <w:r>
        <w:rPr>
          <w:color w:val="1A1A2E"/>
          <w:sz w:val="22"/>
          <w:szCs w:val="22"/>
        </w:rPr>
        <w:t xml:space="preserve">Yestoryd has 82 mapped communication touchpoints across the entire customer journey, distributed across WhatsApp (primary — India's dominant messaging platform), Email (secondary — formal communications), and SMS (backup). The communication system uses template-based automation via AiSensy for WhatsApp Business API and SendGrid for email, chosen for cost efficiency over conversational AI.</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Touchpoints</w:t>
            </w:r>
          </w:p>
        </w:tc>
        <w:tc>
          <w:tcPr>
            <w:tcW w:type="dxa" w:w="5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Parents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37</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Assessment complete, booking reminders, session summaries, payment confirmations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Coaches</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17</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New student assigned, session prep, earnings updates, schedule changes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Admin Alerts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Payment failures, no-shows, coach issues, system errors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Lead Generation</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5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Follow-up nudges, re-engagement, referral requests</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Reschedule Flow</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10</w:t>
            </w:r>
          </w:p>
        </w:tc>
        <w:tc>
          <w:tcPr>
            <w:tcW w:type="dxa" w:w="5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Cancellation handling, rebooking, coach reassignment</w:t>
            </w:r>
          </w:p>
        </w:tc>
      </w:tr>
    </w:tbl>
    <w:p>
      <w:pPr>
        <w:spacing w:after="80"/>
      </w:pPr>
    </w:p>
    <w:p>
      <w:pPr>
        <w:pStyle w:val="Heading3"/>
      </w:pPr>
      <w:r>
        <w:t xml:space="preserve">Three WhatsApp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360"/>
        <w:gridCol w:w="2000"/>
      </w:tblGrid>
      <w:t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Number</w:t>
            </w:r>
          </w:p>
        </w:tc>
        <w:tc>
          <w:tcPr>
            <w:tcW w:type="dxa" w:w="3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AiSensy</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8976287997</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Outbound templates &amp; reminders to parents/coaches</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Existing</w:t>
            </w:r>
          </w:p>
        </w:tc>
      </w:tr>
      <w:tr>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Lead Bot</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New SIM (planned)</w:t>
            </w:r>
          </w:p>
        </w:tc>
        <w:tc>
          <w:tcPr>
            <w:tcW w:type="dxa" w:w="3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Prospect-facing AI for lead qualification (Gemini)</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Not started</w:t>
            </w:r>
          </w:p>
        </w:tc>
      </w:tr>
      <w:tr>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OpenClaw</w:t>
            </w:r>
          </w:p>
        </w:tc>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+919321287997</w:t>
            </w:r>
          </w:p>
        </w:tc>
        <w:tc>
          <w:tcPr>
            <w:tcW w:type="dxa" w:w="3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Personal AI co-pilot for founders (Claude)</w:t>
            </w:r>
          </w:p>
        </w:tc>
        <w:tc>
          <w:tcPr>
            <w:tcW w:type="dxa" w:w="2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 Live</w:t>
            </w:r>
          </w:p>
        </w:tc>
      </w:tr>
    </w:tbl>
    <w:p>
      <w:pPr>
        <w:spacing w:after="200"/>
      </w:pPr>
    </w:p>
    <w:p>
      <w:pPr>
        <w:pStyle w:val="Heading1"/>
      </w:pPr>
      <w:r>
        <w:t xml:space="preserve">8. Database Architecture</w:t>
      </w:r>
    </w:p>
    <w:p>
      <w:pPr>
        <w:spacing w:after="80"/>
      </w:pPr>
    </w:p>
    <w:p>
      <w:pPr>
        <w:spacing w:after="120"/>
      </w:pPr>
      <w:r>
        <w:rPr>
          <w:color w:val="1A1A2E"/>
          <w:sz w:val="22"/>
          <w:szCs w:val="22"/>
        </w:rPr>
        <w:t xml:space="preserve">All data lives in Supabase (PostgreSQL) with pgvector extension for AI embeddings. The architecture follows a single-source-of-truth principle — all content, pricing, and configuration is database-driven through the admin portal, never hardcoded.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61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parents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Parent accounts — email, phone, name, auth</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children</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Child profiles + assessment data (these are the Leads in CRM)</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coaches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Coach profiles — calendar ID, hourly rate, status, photo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enrollments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Paid enrollments linking child → coach → payment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scheduled_sessions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All coaching sessions with status, Meet links, recordings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discovery_calls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Pre-payment call bookings with questionnaire data</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learning_events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Unified event tracking (JSONB) — assessments, sessions, achievements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bookings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Payment records — Razorpay order IDs, amounts, status</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communication_templates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Message templates for all 82 touchpoints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communication_logs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Sent message history for audit</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site_settings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Dynamic site content — all pages fetch from here</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agreement_config</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Coach agreement terms and revenue split configuration</w:t>
            </w:r>
          </w:p>
        </w:tc>
      </w:tr>
      <w:tr>
        <w:tc>
          <w:tcPr>
            <w:tcW w:type="dxa" w:w="3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processed_webhooks</w:t>
            </w:r>
          </w:p>
        </w:tc>
        <w:tc>
          <w:tcPr>
            <w:tcW w:type="dxa" w:w="6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Idempotency tracking for payment webhooks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termination_logs</w:t>
            </w:r>
          </w:p>
        </w:tc>
        <w:tc>
          <w:tcPr>
            <w:tcW w:type="dxa" w:w="6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Pro-rata refund calculations for early terminations</w:t>
            </w:r>
          </w:p>
        </w:tc>
      </w:tr>
    </w:tbl>
    <w:p>
      <w:pPr>
        <w:spacing w:after="200"/>
      </w:pPr>
    </w:p>
    <w:p>
      <w:pPr>
        <w:pStyle w:val="Heading1"/>
      </w:pPr>
      <w:r>
        <w:t xml:space="preserve">9. What's Next — Roadmap</w:t>
      </w:r>
    </w:p>
    <w:p>
      <w:pPr>
        <w:spacing w:after="80"/>
      </w:pPr>
    </w:p>
    <w:p>
      <w:pPr>
        <w:pStyle w:val="Heading2"/>
      </w:pPr>
      <w:r>
        <w:t xml:space="preserve">Immediate (Next 2–4 Weeks)</w:t>
      </w:r>
    </w:p>
    <w:p>
      <w:pPr>
        <w:pStyle w:val="ListParagraph"/>
        <w:numPr>
          <w:ilvl w:val="0"/>
          <w:numId w:val="2"/>
        </w:numPr>
        <w:spacing w:after="80"/>
      </w:pPr>
      <w:r>
        <w:rPr>
          <w:sz w:val="22"/>
          <w:szCs w:val="22"/>
        </w:rPr>
        <w:t xml:space="preserve">AiSensy WhatsApp templates — create and activate all 82 communication touchpoints</w:t>
      </w:r>
    </w:p>
    <w:p>
      <w:pPr>
        <w:pStyle w:val="ListParagraph"/>
        <w:numPr>
          <w:ilvl w:val="0"/>
          <w:numId w:val="2"/>
        </w:numPr>
        <w:spacing w:after="80"/>
      </w:pPr>
      <w:r>
        <w:rPr>
          <w:sz w:val="22"/>
          <w:szCs w:val="22"/>
        </w:rPr>
        <w:t xml:space="preserve">SendGrid email templates — configure transactional emails</w:t>
      </w:r>
    </w:p>
    <w:p>
      <w:pPr>
        <w:pStyle w:val="ListParagraph"/>
        <w:numPr>
          <w:ilvl w:val="0"/>
          <w:numId w:val="2"/>
        </w:numPr>
        <w:spacing w:after="80"/>
      </w:pPr>
      <w:r>
        <w:rPr>
          <w:sz w:val="22"/>
          <w:szCs w:val="22"/>
        </w:rPr>
        <w:t xml:space="preserve">OpenClaw cloud migration — move to always-on VPS for 24/7 availability</w:t>
      </w:r>
    </w:p>
    <w:p>
      <w:pPr>
        <w:pStyle w:val="ListParagraph"/>
        <w:numPr>
          <w:ilvl w:val="0"/>
          <w:numId w:val="2"/>
        </w:numPr>
        <w:spacing w:after="80"/>
      </w:pPr>
      <w:r>
        <w:rPr>
          <w:sz w:val="22"/>
          <w:szCs w:val="22"/>
        </w:rPr>
        <w:t xml:space="preserve">Cron jobs — daily morning digest, payment alerts, coach no-show alerts</w:t>
      </w:r>
    </w:p>
    <w:p>
      <w:pPr>
        <w:pStyle w:val="ListParagraph"/>
        <w:numPr>
          <w:ilvl w:val="0"/>
          <w:numId w:val="2"/>
        </w:numPr>
        <w:spacing w:after="80"/>
      </w:pPr>
      <w:r>
        <w:rPr>
          <w:sz w:val="22"/>
          <w:szCs w:val="22"/>
        </w:rPr>
        <w:t xml:space="preserve">Audio quality retry flow — improve assessment recording reliability</w:t>
      </w:r>
    </w:p>
    <w:p>
      <w:pPr>
        <w:spacing w:after="80"/>
      </w:pPr>
    </w:p>
    <w:p>
      <w:pPr>
        <w:pStyle w:val="Heading2"/>
      </w:pPr>
      <w:r>
        <w:t xml:space="preserve">Short-Term (1–2 Months)</w:t>
      </w:r>
    </w:p>
    <w:p>
      <w:pPr>
        <w:pStyle w:val="ListParagraph"/>
        <w:numPr>
          <w:ilvl w:val="0"/>
          <w:numId w:val="2"/>
        </w:numPr>
        <w:spacing w:after="80"/>
      </w:pPr>
      <w:r>
        <w:rPr>
          <w:sz w:val="22"/>
          <w:szCs w:val="22"/>
        </w:rPr>
        <w:t xml:space="preserve">E-Learning phonics video curriculum — 477–1,178 videos across 3 levels</w:t>
      </w:r>
    </w:p>
    <w:p>
      <w:pPr>
        <w:pStyle w:val="ListParagraph"/>
        <w:numPr>
          <w:ilvl w:val="0"/>
          <w:numId w:val="2"/>
        </w:numPr>
        <w:spacing w:after="80"/>
      </w:pPr>
      <w:r>
        <w:rPr>
          <w:sz w:val="22"/>
          <w:szCs w:val="22"/>
        </w:rPr>
        <w:t xml:space="preserve">Lead Bot WhatsApp channel — Gemini-powered prospect qualification</w:t>
      </w:r>
    </w:p>
    <w:p>
      <w:pPr>
        <w:pStyle w:val="ListParagraph"/>
        <w:numPr>
          <w:ilvl w:val="0"/>
          <w:numId w:val="2"/>
        </w:numPr>
        <w:spacing w:after="80"/>
      </w:pPr>
      <w:r>
        <w:rPr>
          <w:sz w:val="22"/>
          <w:szCs w:val="22"/>
        </w:rPr>
        <w:t xml:space="preserve">PWA (Progressive Web App) — installable mobile experience</w:t>
      </w:r>
    </w:p>
    <w:p>
      <w:pPr>
        <w:pStyle w:val="ListParagraph"/>
        <w:numPr>
          <w:ilvl w:val="0"/>
          <w:numId w:val="2"/>
        </w:numPr>
        <w:spacing w:after="80"/>
      </w:pPr>
      <w:r>
        <w:rPr>
          <w:sz w:val="22"/>
          <w:szCs w:val="22"/>
        </w:rPr>
        <w:t xml:space="preserve">Coach recruitment portal — streamlined onboarding pipeline</w:t>
      </w:r>
    </w:p>
    <w:p>
      <w:pPr>
        <w:spacing w:after="80"/>
      </w:pPr>
    </w:p>
    <w:p>
      <w:pPr>
        <w:pStyle w:val="Heading2"/>
      </w:pPr>
      <w:r>
        <w:t xml:space="preserve">Medium-Term (3–6 Months)</w:t>
      </w:r>
    </w:p>
    <w:p>
      <w:pPr>
        <w:pStyle w:val="ListParagraph"/>
        <w:numPr>
          <w:ilvl w:val="0"/>
          <w:numId w:val="2"/>
        </w:numPr>
        <w:spacing w:after="80"/>
      </w:pPr>
      <w:r>
        <w:rPr>
          <w:sz w:val="22"/>
          <w:szCs w:val="22"/>
        </w:rPr>
        <w:t xml:space="preserve">Group classes &amp; storytelling workshops — additional revenue streams</w:t>
      </w:r>
    </w:p>
    <w:p>
      <w:pPr>
        <w:pStyle w:val="ListParagraph"/>
        <w:numPr>
          <w:ilvl w:val="0"/>
          <w:numId w:val="2"/>
        </w:numPr>
        <w:spacing w:after="80"/>
      </w:pPr>
      <w:r>
        <w:rPr>
          <w:sz w:val="22"/>
          <w:szCs w:val="22"/>
        </w:rPr>
        <w:t xml:space="preserve">LLP conversion — when revenue crosses ₹20L annually</w:t>
      </w:r>
    </w:p>
    <w:p>
      <w:pPr>
        <w:pStyle w:val="ListParagraph"/>
        <w:numPr>
          <w:ilvl w:val="0"/>
          <w:numId w:val="2"/>
        </w:numPr>
        <w:spacing w:after="80"/>
      </w:pPr>
      <w:r>
        <w:rPr>
          <w:sz w:val="22"/>
          <w:szCs w:val="22"/>
        </w:rPr>
        <w:t xml:space="preserve">Downsell to ₹999 phonics-only course — capture lower price point</w:t>
      </w:r>
    </w:p>
    <w:p>
      <w:pPr>
        <w:pStyle w:val="ListParagraph"/>
        <w:numPr>
          <w:ilvl w:val="0"/>
          <w:numId w:val="2"/>
        </w:numPr>
        <w:spacing w:after="80"/>
      </w:pPr>
      <w:r>
        <w:rPr>
          <w:sz w:val="22"/>
          <w:szCs w:val="22"/>
        </w:rPr>
        <w:t xml:space="preserve">Hindi language support — expand addressable market</w:t>
      </w:r>
    </w:p>
    <w:p>
      <w:pPr>
        <w:pStyle w:val="ListParagraph"/>
        <w:numPr>
          <w:ilvl w:val="0"/>
          <w:numId w:val="2"/>
        </w:numPr>
        <w:spacing w:after="80"/>
      </w:pPr>
      <w:r>
        <w:rPr>
          <w:sz w:val="22"/>
          <w:szCs w:val="22"/>
        </w:rPr>
        <w:t xml:space="preserve">White-label partner portal — scale through phonics agencies and schools</w:t>
      </w:r>
    </w:p>
    <w:p>
      <w:pPr>
        <w:spacing w:after="200"/>
      </w:pPr>
    </w:p>
    <w:p>
      <w:pPr>
        <w:pStyle w:val="Heading1"/>
      </w:pPr>
      <w:r>
        <w:t xml:space="preserve">10. Key Numbers &amp; Targets</w:t>
      </w:r>
    </w:p>
    <w:p>
      <w:pPr>
        <w:spacing w:after="80"/>
      </w:pPr>
    </w:p>
    <w:p>
      <w:pPr>
        <w:pStyle w:val="Heading2"/>
      </w:pPr>
      <w:r>
        <w:t xml:space="preserve">90-Day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4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How We Measure</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Assessments Completed</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4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GA4 custom events + Supabase count</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Conversion Rate (Assessment → Enrollment)</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&gt;5%</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Supabase + Razorpay</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Enrolled Children</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25–30</w:t>
            </w:r>
          </w:p>
        </w:tc>
        <w:tc>
          <w:tcPr>
            <w:tcW w:type="dxa" w:w="4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enrollments table</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Monthly Revenue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₹150,000+</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Razorpay dashboard</w:t>
            </w:r>
          </w:p>
        </w:tc>
      </w:tr>
      <w:tr>
        <w:tc>
          <w:tcPr>
            <w:tcW w:type="dxa" w:w="35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Parent Satisfaction (NPS)</w:t>
            </w:r>
          </w:p>
        </w:tc>
        <w:tc>
          <w:tcPr>
            <w:tcW w:type="dxa" w:w="1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&gt;8/10</w:t>
            </w:r>
          </w:p>
        </w:tc>
        <w:tc>
          <w:tcPr>
            <w:tcW w:type="dxa" w:w="40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Post-session surveys</w:t>
            </w:r>
          </w:p>
        </w:tc>
      </w:tr>
      <w:tr>
        <w:tc>
          <w:tcPr>
            <w:tcW w:type="dxa" w:w="3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Session Completion Rate</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&gt;90%</w:t>
            </w:r>
          </w:p>
        </w:tc>
        <w:tc>
          <w:tcPr>
            <w:tcW w:type="dxa" w:w="4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scheduled_sessions table</w:t>
            </w:r>
          </w:p>
        </w:tc>
      </w:tr>
    </w:tbl>
    <w:p>
      <w:pPr>
        <w:spacing w:after="120"/>
      </w:pPr>
    </w:p>
    <w:p>
      <w:pPr>
        <w:pStyle w:val="Heading2"/>
      </w:pPr>
      <w:r>
        <w:t xml:space="preserve">AI Cost Projections (Optimized)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AI Cost</w:t>
            </w:r>
          </w:p>
        </w:tc>
        <w:tc>
          <w:tcPr>
            <w:tcW w:type="dxa" w:w="312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Per-Child Cost</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100 children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~₹18</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₹0.18</w:t>
            </w:r>
          </w:p>
        </w:tc>
      </w:tr>
      <w:tr>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1,000 children</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~₹125</w:t>
            </w:r>
          </w:p>
        </w:tc>
        <w:tc>
          <w:tcPr>
            <w:tcW w:type="dxa" w:w="312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₹0.13</w:t>
            </w:r>
          </w:p>
        </w:tc>
      </w:tr>
      <w:tr>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10,000 children</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~₹1,550</w:t>
            </w:r>
          </w:p>
        </w:tc>
        <w:tc>
          <w:tcPr>
            <w:tcW w:type="dxa" w:w="312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₹0.16</w:t>
            </w:r>
          </w:p>
        </w:tc>
      </w:tr>
    </w:tbl>
    <w:p>
      <w:pPr>
        <w:spacing w:after="80"/>
      </w:pPr>
    </w:p>
    <w:p>
      <w:pPr>
        <w:spacing w:after="120"/>
      </w:pPr>
      <w:r>
        <w:rPr>
          <w:color w:val="1A1A2E"/>
          <w:sz w:val="22"/>
          <w:szCs w:val="22"/>
        </w:rPr>
        <w:t xml:space="preserve">These are post-optimization costs. Original design would have been 70–92% more expensive. The key optimizations include parent session caching (40% RAG reduction), Tier 0 regex routing (35% queries skip LLM), HNSW indexing (95%+ recall), and single Gemini call for dual session outputs.</w:t>
      </w:r>
    </w:p>
    <w:p>
      <w:pPr>
        <w:spacing w:after="200"/>
      </w:pPr>
    </w:p>
    <w:p>
      <w:pPr>
        <w:pStyle w:val="Heading1"/>
      </w:pPr>
      <w:r>
        <w:t xml:space="preserve">11. The Team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w:t>
            </w:r>
          </w:p>
        </w:tc>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3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Contribution</w:t>
            </w:r>
          </w:p>
        </w:tc>
      </w:tr>
      <w:tr>
        <w:tc>
          <w:tcPr>
            <w:tcW w:type="dxa" w:w="22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Amit Kumar Rai</w:t>
            </w:r>
          </w:p>
        </w:tc>
        <w:tc>
          <w:tcPr>
            <w:tcW w:type="dxa" w:w="28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Co-Founder, Tech &amp; Business</w:t>
            </w:r>
          </w:p>
        </w:tc>
        <w:tc>
          <w:tcPr>
            <w:tcW w:type="dxa" w:w="43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1A1A2E"/>
                <w:sz w:val="20"/>
                <w:szCs w:val="20"/>
              </w:rPr>
              <w:t xml:space="preserve">Platform architecture, development, AI integration, business strategy</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Rucha Rai</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Co-Founder, Coaching &amp; Content</w:t>
            </w:r>
          </w:p>
        </w:tc>
        <w:tc>
          <w:tcPr>
            <w:tcW w:type="dxa" w:w="43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1A1A2E"/>
                <w:sz w:val="20"/>
                <w:szCs w:val="20"/>
              </w:rPr>
              <w:t xml:space="preserve">Certified Jolly Phonics coach (7+ years), ARC Method creator, curriculum design, lead coach</w:t>
            </w:r>
          </w:p>
        </w:tc>
      </w:tr>
    </w:tbl>
    <w:p>
      <w:pPr>
        <w:spacing w:after="80"/>
      </w:pPr>
    </w:p>
    <w:p>
      <w:pPr>
        <w:spacing w:after="120"/>
      </w:pPr>
      <w:r>
        <w:rPr>
          <w:b/>
          <w:bCs/>
          <w:color w:val="1A1A2E"/>
          <w:sz w:val="22"/>
          <w:szCs w:val="22"/>
        </w:rPr>
        <w:t xml:space="preserve">The ARC Method </w:t>
      </w:r>
      <w:r>
        <w:rPr>
          <w:color w:val="666666"/>
          <w:sz w:val="22"/>
          <w:szCs w:val="22"/>
        </w:rPr>
        <w:t xml:space="preserve">(Assess, Remediate, Celebrate) is Rucha's proprietary coaching methodology — the pedagogical backbone of every coaching session on the platform.</w:t>
      </w:r>
    </w:p>
    <w:p>
      <w:pPr>
        <w:spacing w:after="200"/>
      </w:pPr>
    </w:p>
    <w:p>
      <w:pPr>
        <w:spacing w:before="400" w:after="200"/>
        <w:jc w:val="center"/>
      </w:pPr>
      <w:r>
        <w:rPr>
          <w:i/>
          <w:iCs/>
          <w:color w:val="FF0099"/>
          <w:sz w:val="24"/>
          <w:szCs w:val="24"/>
        </w:rPr>
        <w:t xml:space="preserve">— Built with ❤️ in India —</w:t>
      </w:r>
    </w:p>
    <w:p>
      <w:pPr>
        <w:jc w:val="center"/>
      </w:pPr>
      <w:r>
        <w:rPr>
          <w:b/>
          <w:bCs/>
          <w:color w:val="00ABFF"/>
          <w:sz w:val="24"/>
          <w:szCs w:val="24"/>
        </w:rPr>
        <w:t xml:space="preserve">yestoryd.com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YESTORYD — Platform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7B008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0AB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2026-02-06T02:10:41.235Z</dcterms:created>
  <dcterms:modified xsi:type="dcterms:W3CDTF">2026-02-06T02:10:41.236Z</dcterms:modified>
</cp:coreProperties>
</file>

<file path=docProps/custom.xml><?xml version="1.0" encoding="utf-8"?>
<Properties xmlns="http://schemas.openxmlformats.org/officeDocument/2006/custom-properties" xmlns:vt="http://schemas.openxmlformats.org/officeDocument/2006/docPropsVTypes"/>
</file>