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23D6" w14:textId="3328638C" w:rsidR="00DD4C3A" w:rsidRDefault="00F05066" w:rsidP="00F05066">
      <w:pPr>
        <w:jc w:val="center"/>
        <w:rPr>
          <w:sz w:val="40"/>
          <w:szCs w:val="40"/>
        </w:rPr>
      </w:pPr>
      <w:r w:rsidRPr="00F05066">
        <w:rPr>
          <w:sz w:val="40"/>
          <w:szCs w:val="40"/>
        </w:rPr>
        <w:t>Business Report</w:t>
      </w:r>
      <w:r w:rsidR="00A36C59">
        <w:rPr>
          <w:sz w:val="40"/>
          <w:szCs w:val="40"/>
        </w:rPr>
        <w:t xml:space="preserve"> – </w:t>
      </w:r>
      <w:r w:rsidR="006C2B53">
        <w:rPr>
          <w:sz w:val="40"/>
          <w:szCs w:val="40"/>
        </w:rPr>
        <w:t>Insurance Claim (Amit Varma)</w:t>
      </w:r>
    </w:p>
    <w:p w14:paraId="54165334" w14:textId="3B7D32D4" w:rsidR="00F05066" w:rsidRDefault="00F05066" w:rsidP="00F05066">
      <w:r>
        <w:t>Question 1</w:t>
      </w:r>
      <w:r w:rsidR="00123AA1">
        <w:t>(a)</w:t>
      </w:r>
      <w:r>
        <w:t>: Categorical and Continuous Variable</w:t>
      </w:r>
    </w:p>
    <w:p w14:paraId="4F1FA17D" w14:textId="6C98E3C6" w:rsidR="00F05066" w:rsidRDefault="00F05066" w:rsidP="00F05066">
      <w:r w:rsidRPr="00F05066">
        <w:rPr>
          <w:noProof/>
        </w:rPr>
        <w:drawing>
          <wp:inline distT="0" distB="0" distL="0" distR="0" wp14:anchorId="11EDC515" wp14:editId="789EF468">
            <wp:extent cx="6217975" cy="30245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493" cy="304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Here Sex, Smoker, Region is categorical variable because sex and region is nominal and ordinal variable this type of variable divided in to group.</w:t>
      </w:r>
    </w:p>
    <w:p w14:paraId="40671DE3" w14:textId="519D6A2E" w:rsidR="00F05066" w:rsidRDefault="00F05066" w:rsidP="00F05066">
      <w:r>
        <w:t>Age, BMI, Charges and Children are continuous variable because he has numerical value.</w:t>
      </w:r>
      <w:r w:rsidR="00123AA1">
        <w:br/>
      </w:r>
      <w:r w:rsidR="00123AA1">
        <w:br/>
      </w:r>
      <w:r w:rsidR="00123AA1">
        <w:br/>
        <w:t>Question</w:t>
      </w:r>
      <w:r w:rsidR="002A469B">
        <w:t xml:space="preserve"> 1(b): </w:t>
      </w:r>
      <w:r w:rsidR="009D46DE">
        <w:t>Histogram, Box plot and Correlation.</w:t>
      </w:r>
    </w:p>
    <w:p w14:paraId="6E04A9C6" w14:textId="7ED6AD10" w:rsidR="00D9511D" w:rsidRDefault="00D224BA" w:rsidP="00D9511D">
      <w:r>
        <w:rPr>
          <w:noProof/>
        </w:rPr>
        <w:drawing>
          <wp:inline distT="0" distB="0" distL="0" distR="0" wp14:anchorId="1E108258" wp14:editId="057EDC96">
            <wp:extent cx="6070209" cy="310896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732" cy="31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511D">
        <w:br/>
      </w:r>
      <w:r w:rsidR="00D9511D">
        <w:br/>
      </w:r>
      <w:r w:rsidR="00201019">
        <w:t>Univariate analysis of continuous variable Age, BMI, Charges and multivariate analysis of correlation.</w:t>
      </w:r>
      <w:r w:rsidR="00D9511D">
        <w:br/>
      </w:r>
      <w:r w:rsidR="00D9511D">
        <w:lastRenderedPageBreak/>
        <w:br/>
      </w:r>
      <w:r w:rsidR="00D9511D" w:rsidRPr="00D9511D">
        <w:t>My understanding on point b is Age and Body mass index ( 18, 22.5 )</w:t>
      </w:r>
      <w:r w:rsidR="00D9511D" w:rsidRPr="00D9511D">
        <w:br/>
      </w:r>
      <w:r w:rsidR="00D9511D" w:rsidRPr="00D9511D">
        <w:br/>
        <w:t>charges are high and correlation between Age, BMI, Charges.</w:t>
      </w:r>
      <w:r w:rsidR="00D9511D" w:rsidRPr="00D9511D">
        <w:br/>
      </w:r>
      <w:r w:rsidR="00D9511D" w:rsidRPr="00D9511D">
        <w:br/>
        <w:t>BMI has ( 0.10927 )  and charges ( 0.19834 ).</w:t>
      </w:r>
      <w:r w:rsidR="004A33FA">
        <w:br/>
      </w:r>
      <w:r w:rsidR="004A33FA">
        <w:br/>
      </w:r>
      <w:r w:rsidR="004A33FA">
        <w:br/>
        <w:t>Question 1(c): Pivot table and Pivot chart</w:t>
      </w:r>
      <w:r w:rsidR="004A33FA">
        <w:br/>
      </w:r>
      <w:r w:rsidR="00FF580D">
        <w:br/>
      </w:r>
      <w:r w:rsidR="00FF580D">
        <w:t>Male/Female ratio of smoker</w:t>
      </w:r>
      <w:r w:rsidR="00FF580D">
        <w:br/>
      </w:r>
      <w:r w:rsidR="004A33FA">
        <w:br/>
      </w:r>
      <w:r w:rsidR="004A33FA" w:rsidRPr="004A33FA">
        <w:drawing>
          <wp:inline distT="0" distB="0" distL="0" distR="0" wp14:anchorId="4C2C0E9C" wp14:editId="130043D2">
            <wp:extent cx="6091311" cy="25603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9387" cy="256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849">
        <w:br/>
      </w:r>
      <w:r w:rsidR="00967849">
        <w:br/>
        <w:t>Male/Female ratio of smoker – here ratio of male smoker has more compare to female smoker.</w:t>
      </w:r>
    </w:p>
    <w:p w14:paraId="605AAF80" w14:textId="358E9EDE" w:rsidR="002F3135" w:rsidRDefault="00967849" w:rsidP="00F05066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67849">
        <w:t xml:space="preserve">But the good thing is that the number of non-smokers </w:t>
      </w:r>
      <w:r>
        <w:t xml:space="preserve">male </w:t>
      </w:r>
      <w:r w:rsidRPr="00967849">
        <w:t>is also high.</w:t>
      </w:r>
      <w:r w:rsidR="00FF580D">
        <w:br/>
      </w:r>
      <w:r w:rsidR="00FF580D">
        <w:br/>
        <w:t>Charges vs Age</w:t>
      </w:r>
      <w:r w:rsidR="00264C26">
        <w:br/>
      </w:r>
      <w:r w:rsidR="00264C26">
        <w:br/>
      </w:r>
      <w:r w:rsidR="00264C26">
        <w:rPr>
          <w:noProof/>
        </w:rPr>
        <w:drawing>
          <wp:inline distT="0" distB="0" distL="0" distR="0" wp14:anchorId="42ADEF04" wp14:editId="679EEF8A">
            <wp:extent cx="6140548" cy="2630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235" cy="264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580D">
        <w:br/>
      </w:r>
      <w:r w:rsidR="00FF580D" w:rsidRPr="00FF58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Charges of age between 18 to 20 is too high to claim insurance</w:t>
      </w:r>
      <w:r w:rsidR="00FF58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="00FF58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FF5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 w:rsidR="00FF580D" w:rsidRPr="00556E0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Charges vs BMI</w:t>
      </w:r>
      <w:r w:rsidR="00FF5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FF5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FF580D">
        <w:rPr>
          <w:noProof/>
        </w:rPr>
        <w:drawing>
          <wp:inline distT="0" distB="0" distL="0" distR="0" wp14:anchorId="776451C9" wp14:editId="6B8780F8">
            <wp:extent cx="6189345" cy="3066756"/>
            <wp:effectExtent l="0" t="0" r="19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509" cy="307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5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FF5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FF580D" w:rsidRPr="00FF58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Body mass index 31.8 to 32.67 charges is too high to claim</w:t>
      </w:r>
      <w:r w:rsidR="00FF58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FF580D" w:rsidRPr="00FF58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insurance.</w:t>
      </w:r>
      <w:r w:rsidR="008152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FF58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FF58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FF580D">
        <w:t>Charges for Smokers vs Non-smokers</w:t>
      </w:r>
      <w:r w:rsidR="00FF580D">
        <w:br/>
      </w:r>
      <w:r w:rsidR="00FF580D">
        <w:br/>
      </w:r>
      <w:r w:rsidR="00FF580D">
        <w:rPr>
          <w:noProof/>
        </w:rPr>
        <w:drawing>
          <wp:inline distT="0" distB="0" distL="0" distR="0" wp14:anchorId="7A2D733A" wp14:editId="03C62EF5">
            <wp:extent cx="6104890" cy="27643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810" cy="276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55E">
        <w:br/>
      </w:r>
      <w:r w:rsidR="005D255E">
        <w:br/>
      </w:r>
      <w:r w:rsidR="005D255E" w:rsidRPr="005D25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Charges of </w:t>
      </w:r>
      <w:r w:rsidR="005D255E" w:rsidRPr="005D25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non-smoker</w:t>
      </w:r>
      <w:r w:rsidR="005D255E" w:rsidRPr="005D25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high compare to smoker.</w:t>
      </w:r>
      <w:r w:rsidR="00556E0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556E0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0126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0126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0126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B006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F576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Question 1(d):</w:t>
      </w:r>
      <w:r w:rsidR="000126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012652">
        <w:t>Region-</w:t>
      </w:r>
      <w:r w:rsidR="004A552D">
        <w:t>wise</w:t>
      </w:r>
      <w:r w:rsidR="00012652">
        <w:t xml:space="preserve"> smokers vs non-smokers</w:t>
      </w:r>
      <w:r w:rsidR="00012652">
        <w:br/>
      </w:r>
      <w:r w:rsidR="000126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012652" w:rsidRPr="000126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55970B72" wp14:editId="7DBD1B4F">
            <wp:extent cx="6323330" cy="2757268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4010" cy="27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22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5E122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4A5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Here southeast and northeast has more smokers</w:t>
      </w:r>
      <w:r w:rsidR="005D34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non-smoker has approx. equal to all region.</w:t>
      </w:r>
      <w:r w:rsidR="005D34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5D34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5D34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Question 1(e):</w:t>
      </w:r>
      <w:r w:rsidR="005D34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5D34B8">
        <w:t>Region-wise charges for smokers vs non-smokers</w:t>
      </w:r>
      <w:r w:rsidR="005D34B8">
        <w:br/>
      </w:r>
      <w:r w:rsidR="005D34B8">
        <w:br/>
      </w:r>
      <w:r w:rsidR="005D34B8">
        <w:rPr>
          <w:noProof/>
        </w:rPr>
        <w:drawing>
          <wp:inline distT="0" distB="0" distL="0" distR="0" wp14:anchorId="1221E5D1" wp14:editId="4254513C">
            <wp:extent cx="6231988" cy="2918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295" cy="29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122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5D25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5D34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Here southeast has more smokers and his charges is 5363689.763 and second is northeast has more smokers and his charges is 4343668.583.</w:t>
      </w:r>
      <w:r w:rsidR="00B311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Northeast has also more non-smoker</w:t>
      </w:r>
      <w:r w:rsidR="001165E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Total charges of all region is 17755824.99.</w:t>
      </w:r>
      <w:r w:rsidR="00B311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B311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B311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B311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2F313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Question 1(f):</w:t>
      </w:r>
      <w:r w:rsidR="00981CC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2F313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981CC4">
        <w:rPr>
          <w:noProof/>
        </w:rPr>
        <w:drawing>
          <wp:inline distT="0" distB="0" distL="0" distR="0" wp14:anchorId="4C333784" wp14:editId="617DDB21">
            <wp:extent cx="6182360" cy="296124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998" cy="296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1CC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981CC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Taking charges as y range and Age, BMI and children as x range and do regression analysis with residual plot.</w:t>
      </w:r>
      <w:r w:rsidR="00981CC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2150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and R Square and Adjusted R Square is approx. similar.</w:t>
      </w:r>
      <w:r w:rsidR="00DB33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DB33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Question 1(</w:t>
      </w:r>
      <w:r w:rsidR="0090333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</w:t>
      </w:r>
      <w:r w:rsidR="00DB33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):</w:t>
      </w:r>
      <w:r w:rsidR="00FD36F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90333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FD36FD" w:rsidRPr="00FD36F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44951449" wp14:editId="4B24BECC">
            <wp:extent cx="6189785" cy="27432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9692" cy="27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3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0D6C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Taking all region, sex and charges and created pivot chart and table, region as column, sex as rows and charges as values and result is that </w:t>
      </w:r>
      <w:r w:rsidR="001474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–</w:t>
      </w:r>
      <w:r w:rsidR="000D6C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1474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male is more compare to female and his charges are high.</w:t>
      </w:r>
      <w:r w:rsidR="00F50E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F50E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F50E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F50E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F50E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F50E3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p w14:paraId="3B717700" w14:textId="287F851C" w:rsidR="00F50E3F" w:rsidRDefault="00F50E3F" w:rsidP="00F0506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Question 1(h):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noProof/>
        </w:rPr>
        <w:drawing>
          <wp:inline distT="0" distB="0" distL="0" distR="0" wp14:anchorId="3DA74200" wp14:editId="0787BA63">
            <wp:extent cx="6295292" cy="2904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589" cy="291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C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C37C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Question 2(a)</w:t>
      </w:r>
      <w:r w:rsidR="00C37C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C37C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Replace all the male with 1 and female with 0.</w:t>
      </w:r>
      <w:r w:rsidR="00C37C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C37C05">
        <w:rPr>
          <w:noProof/>
        </w:rPr>
        <w:drawing>
          <wp:inline distT="0" distB="0" distL="0" distR="0" wp14:anchorId="40B6CC09" wp14:editId="7BAF6A5A">
            <wp:extent cx="3200400" cy="4213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C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C37C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C37C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C37C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C37C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Question 2(b):</w:t>
      </w:r>
      <w:r w:rsidR="00C37C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Replace all the smokers with 1 and non-smokers with 0.</w:t>
      </w:r>
      <w:r w:rsidR="00C37C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C37C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7628C9">
        <w:rPr>
          <w:noProof/>
        </w:rPr>
        <w:drawing>
          <wp:inline distT="0" distB="0" distL="0" distR="0" wp14:anchorId="6C86FF5D" wp14:editId="4ECF3E26">
            <wp:extent cx="2764155" cy="42837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28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7628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7628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Question 2(c):</w:t>
      </w:r>
      <w:r w:rsidR="007628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7628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Replace whether northwest, southwest, southeast with 1 otherwise 0.</w:t>
      </w:r>
      <w:r w:rsidR="007628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7628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BF3A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using conditional statement formula.</w:t>
      </w:r>
      <w:r w:rsidR="00BF3A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BF3A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=IF(A2 = “northeast”, 1,0) </w:t>
      </w:r>
      <w:r w:rsidR="00BF3A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BF3A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BF3A2B">
        <w:rPr>
          <w:noProof/>
        </w:rPr>
        <w:lastRenderedPageBreak/>
        <w:drawing>
          <wp:inline distT="0" distB="0" distL="0" distR="0" wp14:anchorId="08E2D9A8" wp14:editId="285918B0">
            <wp:extent cx="4262755" cy="3938954"/>
            <wp:effectExtent l="0" t="0" r="444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088" cy="394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C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C37C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A568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5A19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Question 3:</w:t>
      </w:r>
    </w:p>
    <w:p w14:paraId="3F224F60" w14:textId="6381306E" w:rsidR="005A1986" w:rsidRPr="00C37C05" w:rsidRDefault="00BA3254" w:rsidP="00F0506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Descriptive summary analysis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A32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65E4ACB" wp14:editId="01D0FD6A">
            <wp:extent cx="6337495" cy="2545715"/>
            <wp:effectExtent l="0" t="0" r="635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7435" cy="255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CB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CB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CB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CB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CB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CB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CB0A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 w:rsidR="00CB0A72">
        <w:t>Multiple Linear Regression analysis to identify which variables decide the insurance charges/billed insurance claim</w:t>
      </w:r>
      <w:r w:rsidR="00CB0A72">
        <w:t>.</w:t>
      </w:r>
      <w:r w:rsidR="00CB0A72">
        <w:br/>
      </w:r>
      <w:r w:rsidR="00CB0A72">
        <w:br/>
      </w:r>
      <w:r w:rsidR="00CB0A72" w:rsidRPr="00CB0A72">
        <w:drawing>
          <wp:inline distT="0" distB="0" distL="0" distR="0" wp14:anchorId="3FFE06EA" wp14:editId="5BE03FD5">
            <wp:extent cx="6330462" cy="31788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40001" cy="31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A72">
        <w:br/>
      </w:r>
      <w:r w:rsidR="00CB0A72">
        <w:br/>
      </w:r>
      <w:r w:rsidR="00CB0A72" w:rsidRPr="00CB0A72">
        <w:drawing>
          <wp:inline distT="0" distB="0" distL="0" distR="0" wp14:anchorId="6E2BD5AF" wp14:editId="22B17FBB">
            <wp:extent cx="2908449" cy="4121362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A72">
        <w:br/>
      </w:r>
      <w:r w:rsidR="00CB0A72">
        <w:br/>
      </w:r>
    </w:p>
    <w:sectPr w:rsidR="005A1986" w:rsidRPr="00C37C05" w:rsidSect="00FB535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57"/>
    <w:rsid w:val="00012652"/>
    <w:rsid w:val="000D6CA7"/>
    <w:rsid w:val="001165EA"/>
    <w:rsid w:val="00123AA1"/>
    <w:rsid w:val="00147455"/>
    <w:rsid w:val="00201019"/>
    <w:rsid w:val="002150F2"/>
    <w:rsid w:val="00264C26"/>
    <w:rsid w:val="002A469B"/>
    <w:rsid w:val="002F3135"/>
    <w:rsid w:val="0035197B"/>
    <w:rsid w:val="004A33FA"/>
    <w:rsid w:val="004A552D"/>
    <w:rsid w:val="005050E9"/>
    <w:rsid w:val="00556E08"/>
    <w:rsid w:val="005A1986"/>
    <w:rsid w:val="005D255E"/>
    <w:rsid w:val="005D34B8"/>
    <w:rsid w:val="005E122E"/>
    <w:rsid w:val="006C1BEE"/>
    <w:rsid w:val="006C2B53"/>
    <w:rsid w:val="007628C9"/>
    <w:rsid w:val="008152E3"/>
    <w:rsid w:val="00903332"/>
    <w:rsid w:val="00967849"/>
    <w:rsid w:val="00981CC4"/>
    <w:rsid w:val="009D46DE"/>
    <w:rsid w:val="00A36C59"/>
    <w:rsid w:val="00A54C43"/>
    <w:rsid w:val="00A5682F"/>
    <w:rsid w:val="00B006F6"/>
    <w:rsid w:val="00B106E4"/>
    <w:rsid w:val="00B311D6"/>
    <w:rsid w:val="00BA3254"/>
    <w:rsid w:val="00BF3A2B"/>
    <w:rsid w:val="00C37C05"/>
    <w:rsid w:val="00C833DD"/>
    <w:rsid w:val="00CB0A72"/>
    <w:rsid w:val="00D224BA"/>
    <w:rsid w:val="00D46957"/>
    <w:rsid w:val="00D9511D"/>
    <w:rsid w:val="00DB336E"/>
    <w:rsid w:val="00DD4C3A"/>
    <w:rsid w:val="00F05066"/>
    <w:rsid w:val="00F200B7"/>
    <w:rsid w:val="00F50E3F"/>
    <w:rsid w:val="00F576F1"/>
    <w:rsid w:val="00F67C32"/>
    <w:rsid w:val="00FB5351"/>
    <w:rsid w:val="00FD36FD"/>
    <w:rsid w:val="00FF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677D"/>
  <w15:chartTrackingRefBased/>
  <w15:docId w15:val="{5639E5D6-3511-4C2D-B435-435BA8C3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sony</dc:creator>
  <cp:keywords/>
  <dc:description/>
  <cp:lastModifiedBy>AMIT sony</cp:lastModifiedBy>
  <cp:revision>169</cp:revision>
  <dcterms:created xsi:type="dcterms:W3CDTF">2023-03-26T09:36:00Z</dcterms:created>
  <dcterms:modified xsi:type="dcterms:W3CDTF">2023-03-26T10:59:00Z</dcterms:modified>
</cp:coreProperties>
</file>