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ACD" w:rsidRPr="006A1ADF" w:rsidRDefault="00AE4ACD" w:rsidP="00AE4ACD">
      <w:pPr>
        <w:spacing w:before="100" w:beforeAutospacing="1" w:after="100" w:afterAutospacing="1" w:line="240" w:lineRule="auto"/>
        <w:outlineLvl w:val="2"/>
        <w:rPr>
          <w:rFonts w:ascii="Times New Roman" w:eastAsia="Times New Roman" w:hAnsi="Times New Roman" w:cs="Times New Roman"/>
          <w:b/>
          <w:bCs/>
          <w:i/>
          <w:color w:val="C00000"/>
          <w:sz w:val="28"/>
          <w:szCs w:val="27"/>
        </w:rPr>
      </w:pPr>
      <w:r w:rsidRPr="006A1ADF">
        <w:rPr>
          <w:rFonts w:ascii="Times New Roman" w:eastAsia="Times New Roman" w:hAnsi="Times New Roman" w:cs="Times New Roman"/>
          <w:b/>
          <w:bCs/>
          <w:i/>
          <w:color w:val="C00000"/>
          <w:sz w:val="28"/>
          <w:szCs w:val="27"/>
        </w:rPr>
        <w:t xml:space="preserve">Difference between exexute,executeUpdate and executeQuery </w:t>
      </w:r>
    </w:p>
    <w:p w:rsidR="00AE4ACD" w:rsidRPr="006A1ADF" w:rsidRDefault="00AE4ACD" w:rsidP="00AE4ACD">
      <w:pPr>
        <w:numPr>
          <w:ilvl w:val="0"/>
          <w:numId w:val="1"/>
        </w:numPr>
        <w:shd w:val="clear" w:color="auto" w:fill="FFFFFF"/>
        <w:spacing w:before="100" w:beforeAutospacing="1" w:after="100" w:afterAutospacing="1" w:line="240" w:lineRule="auto"/>
        <w:jc w:val="both"/>
        <w:rPr>
          <w:rFonts w:eastAsia="Times New Roman" w:cs="Times New Roman"/>
          <w:sz w:val="24"/>
          <w:szCs w:val="19"/>
        </w:rPr>
      </w:pPr>
      <w:r w:rsidRPr="006A1ADF">
        <w:rPr>
          <w:rFonts w:eastAsia="Times New Roman" w:cs="Times New Roman"/>
          <w:b/>
          <w:bCs/>
          <w:sz w:val="24"/>
        </w:rPr>
        <w:t>boolean</w:t>
      </w:r>
      <w:r w:rsidRPr="006A1ADF">
        <w:rPr>
          <w:rFonts w:eastAsia="Times New Roman" w:cs="Times New Roman"/>
          <w:b/>
          <w:bCs/>
          <w:sz w:val="24"/>
          <w:szCs w:val="19"/>
        </w:rPr>
        <w:t xml:space="preserve"> </w:t>
      </w:r>
      <w:r w:rsidRPr="006A1ADF">
        <w:rPr>
          <w:rFonts w:eastAsia="Times New Roman" w:cs="Times New Roman"/>
          <w:b/>
          <w:bCs/>
          <w:sz w:val="24"/>
        </w:rPr>
        <w:t>execute(</w:t>
      </w:r>
      <w:r w:rsidRPr="006A1ADF">
        <w:rPr>
          <w:rFonts w:eastAsia="Times New Roman" w:cs="Times New Roman"/>
          <w:b/>
          <w:bCs/>
          <w:sz w:val="24"/>
          <w:szCs w:val="19"/>
        </w:rPr>
        <w:t>String SQL)</w:t>
      </w:r>
      <w:r w:rsidRPr="006A1ADF">
        <w:rPr>
          <w:rFonts w:eastAsia="Times New Roman" w:cs="Times New Roman"/>
          <w:sz w:val="24"/>
          <w:szCs w:val="19"/>
        </w:rPr>
        <w:t> : Returns a boolean value of true if a ResultSet object can be retrieved; otherwise, it returns false. Use this method to execute SQL DDL statements or when you need to use truly dynamic SQL.</w:t>
      </w:r>
    </w:p>
    <w:p w:rsidR="00AE4ACD" w:rsidRPr="006A1ADF" w:rsidRDefault="00AE4ACD" w:rsidP="00AE4ACD">
      <w:pPr>
        <w:numPr>
          <w:ilvl w:val="0"/>
          <w:numId w:val="1"/>
        </w:numPr>
        <w:shd w:val="clear" w:color="auto" w:fill="FFFFFF"/>
        <w:spacing w:before="100" w:beforeAutospacing="1" w:after="100" w:afterAutospacing="1" w:line="240" w:lineRule="auto"/>
        <w:jc w:val="both"/>
        <w:rPr>
          <w:rFonts w:eastAsia="Times New Roman" w:cs="Times New Roman"/>
          <w:sz w:val="24"/>
          <w:szCs w:val="19"/>
        </w:rPr>
      </w:pPr>
      <w:r w:rsidRPr="006A1ADF">
        <w:rPr>
          <w:rFonts w:eastAsia="Times New Roman" w:cs="Times New Roman"/>
          <w:b/>
          <w:bCs/>
          <w:sz w:val="24"/>
        </w:rPr>
        <w:t>int</w:t>
      </w:r>
      <w:r w:rsidRPr="006A1ADF">
        <w:rPr>
          <w:rFonts w:eastAsia="Times New Roman" w:cs="Times New Roman"/>
          <w:b/>
          <w:bCs/>
          <w:sz w:val="24"/>
          <w:szCs w:val="19"/>
        </w:rPr>
        <w:t xml:space="preserve"> executeUpdate</w:t>
      </w:r>
      <w:r w:rsidRPr="006A1ADF">
        <w:rPr>
          <w:rFonts w:eastAsia="Times New Roman" w:cs="Times New Roman"/>
          <w:b/>
          <w:bCs/>
          <w:sz w:val="24"/>
        </w:rPr>
        <w:t>(</w:t>
      </w:r>
      <w:r w:rsidRPr="006A1ADF">
        <w:rPr>
          <w:rFonts w:eastAsia="Times New Roman" w:cs="Times New Roman"/>
          <w:b/>
          <w:bCs/>
          <w:sz w:val="24"/>
          <w:szCs w:val="19"/>
        </w:rPr>
        <w:t>String SQL)</w:t>
      </w:r>
      <w:r w:rsidRPr="006A1ADF">
        <w:rPr>
          <w:rFonts w:eastAsia="Times New Roman" w:cs="Times New Roman"/>
          <w:sz w:val="24"/>
          <w:szCs w:val="19"/>
        </w:rPr>
        <w:t> : Returns the numbers of rows affected by the execution of the SQL statement. Use this method to execute SQL statements for which you expect to get a number of rows affected - for example, an INSERT, UPDATE, or DELETE statement.</w:t>
      </w:r>
    </w:p>
    <w:p w:rsidR="00AE4ACD" w:rsidRPr="001D0557" w:rsidRDefault="00AE4ACD" w:rsidP="00AE4ACD">
      <w:pPr>
        <w:numPr>
          <w:ilvl w:val="0"/>
          <w:numId w:val="1"/>
        </w:numPr>
        <w:shd w:val="clear" w:color="auto" w:fill="FFFFFF"/>
        <w:spacing w:before="100" w:beforeAutospacing="1" w:after="100" w:afterAutospacing="1" w:line="240" w:lineRule="auto"/>
        <w:jc w:val="both"/>
        <w:rPr>
          <w:sz w:val="32"/>
        </w:rPr>
      </w:pPr>
      <w:r w:rsidRPr="006A1ADF">
        <w:rPr>
          <w:rFonts w:eastAsia="Times New Roman" w:cs="Times New Roman"/>
          <w:b/>
          <w:bCs/>
          <w:sz w:val="24"/>
          <w:szCs w:val="19"/>
        </w:rPr>
        <w:t>ResultSet executeQuery</w:t>
      </w:r>
      <w:r w:rsidRPr="006A1ADF">
        <w:rPr>
          <w:rFonts w:eastAsia="Times New Roman" w:cs="Times New Roman"/>
          <w:b/>
          <w:bCs/>
          <w:sz w:val="24"/>
        </w:rPr>
        <w:t>(</w:t>
      </w:r>
      <w:r w:rsidRPr="006A1ADF">
        <w:rPr>
          <w:rFonts w:eastAsia="Times New Roman" w:cs="Times New Roman"/>
          <w:b/>
          <w:bCs/>
          <w:sz w:val="24"/>
          <w:szCs w:val="19"/>
        </w:rPr>
        <w:t>String SQL)</w:t>
      </w:r>
      <w:r w:rsidRPr="006A1ADF">
        <w:rPr>
          <w:rFonts w:eastAsia="Times New Roman" w:cs="Times New Roman"/>
          <w:sz w:val="24"/>
          <w:szCs w:val="19"/>
        </w:rPr>
        <w:t> : Returns a ResultSet object. Use this method when you expect to get a result set, as you would with a SELECT statement.</w:t>
      </w:r>
    </w:p>
    <w:p w:rsidR="00AE4ACD" w:rsidRPr="001D0557" w:rsidRDefault="00AE4ACD" w:rsidP="00AE4ACD">
      <w:pPr>
        <w:spacing w:before="100" w:beforeAutospacing="1" w:after="100" w:afterAutospacing="1" w:line="240" w:lineRule="auto"/>
        <w:outlineLvl w:val="2"/>
        <w:rPr>
          <w:rFonts w:ascii="Times New Roman" w:eastAsia="Times New Roman" w:hAnsi="Times New Roman" w:cs="Times New Roman"/>
          <w:b/>
          <w:bCs/>
          <w:color w:val="C00000"/>
          <w:sz w:val="27"/>
          <w:szCs w:val="27"/>
        </w:rPr>
      </w:pPr>
      <w:r w:rsidRPr="001D0557">
        <w:rPr>
          <w:rFonts w:ascii="Times New Roman" w:eastAsia="Times New Roman" w:hAnsi="Times New Roman" w:cs="Times New Roman"/>
          <w:b/>
          <w:bCs/>
          <w:color w:val="C00000"/>
          <w:sz w:val="32"/>
          <w:szCs w:val="27"/>
        </w:rPr>
        <w:t>Difference between CreateStatement and PreparedStatement</w:t>
      </w:r>
      <w:r w:rsidRPr="001D0557">
        <w:rPr>
          <w:rFonts w:ascii="Times New Roman" w:eastAsia="Times New Roman" w:hAnsi="Times New Roman" w:cs="Times New Roman"/>
          <w:b/>
          <w:bCs/>
          <w:color w:val="C00000"/>
          <w:sz w:val="27"/>
          <w:szCs w:val="27"/>
        </w:rPr>
        <w:t xml:space="preserve"> </w:t>
      </w:r>
    </w:p>
    <w:p w:rsidR="00AE4ACD" w:rsidRPr="00AE4ACD" w:rsidRDefault="00AE4ACD" w:rsidP="00AE4ACD">
      <w:pPr>
        <w:spacing w:after="0" w:line="240" w:lineRule="auto"/>
        <w:rPr>
          <w:rFonts w:ascii="Times New Roman" w:eastAsia="Times New Roman" w:hAnsi="Times New Roman" w:cs="Times New Roman"/>
          <w:sz w:val="24"/>
          <w:szCs w:val="24"/>
        </w:rPr>
      </w:pPr>
      <w:r w:rsidRPr="00AE4ACD">
        <w:rPr>
          <w:rFonts w:ascii="Times New Roman" w:eastAsia="Times New Roman" w:hAnsi="Times New Roman" w:cs="Times New Roman"/>
          <w:sz w:val="24"/>
          <w:szCs w:val="24"/>
        </w:rPr>
        <w:t>Differences:</w:t>
      </w:r>
      <w:r w:rsidRPr="00AE4ACD">
        <w:rPr>
          <w:rFonts w:ascii="Times New Roman" w:eastAsia="Times New Roman" w:hAnsi="Times New Roman" w:cs="Times New Roman"/>
          <w:sz w:val="24"/>
          <w:szCs w:val="24"/>
        </w:rPr>
        <w:br/>
      </w:r>
      <w:r w:rsidRPr="00AE4ACD">
        <w:rPr>
          <w:rFonts w:ascii="Times New Roman" w:eastAsia="Times New Roman" w:hAnsi="Times New Roman" w:cs="Times New Roman"/>
          <w:sz w:val="24"/>
          <w:szCs w:val="24"/>
        </w:rPr>
        <w:br/>
        <w:t>CreateStatement</w:t>
      </w:r>
      <w:r w:rsidRPr="00AE4ACD">
        <w:rPr>
          <w:rFonts w:ascii="Times New Roman" w:eastAsia="Times New Roman" w:hAnsi="Times New Roman" w:cs="Times New Roman"/>
          <w:sz w:val="24"/>
          <w:szCs w:val="24"/>
        </w:rPr>
        <w:br/>
      </w:r>
      <w:r w:rsidRPr="00AE4ACD">
        <w:rPr>
          <w:rFonts w:ascii="Verdana" w:eastAsia="Times New Roman" w:hAnsi="Verdana" w:cs="Times New Roman"/>
          <w:sz w:val="19"/>
          <w:szCs w:val="19"/>
          <w:shd w:val="clear" w:color="auto" w:fill="F1F1F1"/>
        </w:rPr>
        <w:t>(i) Use for general-purpose access to your database. </w:t>
      </w:r>
      <w:r w:rsidRPr="00AE4ACD">
        <w:rPr>
          <w:rFonts w:ascii="Times New Roman" w:eastAsia="Times New Roman" w:hAnsi="Times New Roman" w:cs="Times New Roman"/>
          <w:sz w:val="24"/>
          <w:szCs w:val="24"/>
        </w:rPr>
        <w:br/>
      </w:r>
      <w:r w:rsidRPr="00AE4ACD">
        <w:rPr>
          <w:rFonts w:ascii="Verdana" w:eastAsia="Times New Roman" w:hAnsi="Verdana" w:cs="Times New Roman"/>
          <w:sz w:val="19"/>
          <w:szCs w:val="19"/>
          <w:shd w:val="clear" w:color="auto" w:fill="F1F1F1"/>
        </w:rPr>
        <w:t>(ii) Useful when you are using static SQL statements at runtime because The Statement interface cannot accept parameters.</w:t>
      </w:r>
      <w:r w:rsidRPr="00AE4ACD">
        <w:rPr>
          <w:rFonts w:ascii="Times New Roman" w:eastAsia="Times New Roman" w:hAnsi="Times New Roman" w:cs="Times New Roman"/>
          <w:sz w:val="24"/>
          <w:szCs w:val="24"/>
        </w:rPr>
        <w:br/>
      </w:r>
      <w:r w:rsidRPr="00AE4ACD">
        <w:rPr>
          <w:rFonts w:ascii="Times New Roman" w:eastAsia="Times New Roman" w:hAnsi="Times New Roman" w:cs="Times New Roman"/>
          <w:sz w:val="24"/>
          <w:szCs w:val="24"/>
        </w:rPr>
        <w:br/>
      </w:r>
      <w:r w:rsidRPr="00AE4ACD">
        <w:rPr>
          <w:rFonts w:ascii="Verdana" w:eastAsia="Times New Roman" w:hAnsi="Verdana" w:cs="Times New Roman"/>
          <w:sz w:val="19"/>
          <w:szCs w:val="19"/>
        </w:rPr>
        <w:t>(iii) Usually suitable  for DDL commands such as Create</w:t>
      </w:r>
      <w:r w:rsidRPr="00AE4ACD">
        <w:rPr>
          <w:rFonts w:ascii="Verdana" w:eastAsia="Times New Roman" w:hAnsi="Verdana" w:cs="Times New Roman"/>
          <w:sz w:val="19"/>
        </w:rPr>
        <w:t>,alter,</w:t>
      </w:r>
      <w:r w:rsidRPr="00AE4ACD">
        <w:rPr>
          <w:rFonts w:ascii="Verdana" w:eastAsia="Times New Roman" w:hAnsi="Verdana" w:cs="Times New Roman"/>
          <w:sz w:val="19"/>
          <w:szCs w:val="19"/>
        </w:rPr>
        <w:t>drop</w:t>
      </w:r>
      <w:r w:rsidRPr="00AE4ACD">
        <w:rPr>
          <w:rFonts w:ascii="Verdana" w:eastAsia="Times New Roman" w:hAnsi="Verdana" w:cs="Times New Roman"/>
          <w:sz w:val="19"/>
        </w:rPr>
        <w:t>,etc</w:t>
      </w:r>
      <w:r w:rsidRPr="00AE4ACD">
        <w:rPr>
          <w:rFonts w:ascii="Times New Roman" w:eastAsia="Times New Roman" w:hAnsi="Times New Roman" w:cs="Times New Roman"/>
          <w:sz w:val="24"/>
          <w:szCs w:val="24"/>
        </w:rPr>
        <w:br/>
      </w:r>
      <w:r w:rsidRPr="00AE4ACD">
        <w:rPr>
          <w:rFonts w:ascii="Verdana" w:eastAsia="Times New Roman" w:hAnsi="Verdana" w:cs="Times New Roman"/>
          <w:sz w:val="19"/>
        </w:rPr>
        <w:t>(iv)</w:t>
      </w:r>
      <w:r w:rsidRPr="00AE4ACD">
        <w:rPr>
          <w:rFonts w:ascii="Tahoma" w:eastAsia="Times New Roman" w:hAnsi="Tahoma" w:cs="Tahoma"/>
          <w:color w:val="2C2C29"/>
          <w:sz w:val="23"/>
          <w:szCs w:val="23"/>
          <w:shd w:val="clear" w:color="auto" w:fill="FFFFFF"/>
        </w:rPr>
        <w:t xml:space="preserve"> In terms of efficiency, it is suitable to use </w:t>
      </w:r>
      <w:r w:rsidRPr="00AE4ACD">
        <w:rPr>
          <w:rFonts w:ascii="Tahoma" w:eastAsia="Times New Roman" w:hAnsi="Tahoma" w:cs="Tahoma"/>
          <w:color w:val="2C2C29"/>
          <w:sz w:val="23"/>
        </w:rPr>
        <w:t>Create</w:t>
      </w:r>
      <w:r w:rsidRPr="00AE4ACD">
        <w:rPr>
          <w:rFonts w:ascii="Tahoma" w:eastAsia="Times New Roman" w:hAnsi="Tahoma" w:cs="Tahoma"/>
          <w:i/>
          <w:iCs/>
          <w:color w:val="2C2C29"/>
          <w:sz w:val="23"/>
        </w:rPr>
        <w:t>Statement</w:t>
      </w:r>
      <w:r w:rsidRPr="00AE4ACD">
        <w:rPr>
          <w:rFonts w:ascii="Tahoma" w:eastAsia="Times New Roman" w:hAnsi="Tahoma" w:cs="Tahoma"/>
          <w:color w:val="2C2C29"/>
          <w:sz w:val="23"/>
          <w:szCs w:val="23"/>
          <w:shd w:val="clear" w:color="auto" w:fill="FFFFFF"/>
        </w:rPr>
        <w:t> only when we know that we will not need to execute the SQL query multiple times</w:t>
      </w:r>
      <w:r w:rsidRPr="00AE4ACD">
        <w:rPr>
          <w:rFonts w:ascii="Tahoma" w:eastAsia="Times New Roman" w:hAnsi="Tahoma" w:cs="Tahoma"/>
          <w:color w:val="2C2C29"/>
          <w:sz w:val="23"/>
        </w:rPr>
        <w:t>.</w:t>
      </w:r>
      <w:r w:rsidRPr="00AE4ACD">
        <w:rPr>
          <w:rFonts w:ascii="Tahoma" w:eastAsia="Times New Roman" w:hAnsi="Tahoma" w:cs="Tahoma"/>
          <w:color w:val="2C2C29"/>
          <w:sz w:val="23"/>
          <w:szCs w:val="23"/>
          <w:shd w:val="clear" w:color="auto" w:fill="FFFFFF"/>
        </w:rPr>
        <w:t>ex- </w:t>
      </w:r>
      <w:r w:rsidRPr="00AE4ACD">
        <w:rPr>
          <w:rFonts w:ascii="Times New Roman" w:eastAsia="Times New Roman" w:hAnsi="Times New Roman" w:cs="Times New Roman"/>
          <w:color w:val="003399"/>
          <w:sz w:val="20"/>
          <w:szCs w:val="20"/>
          <w:bdr w:val="none" w:sz="0" w:space="0" w:color="auto" w:frame="1"/>
        </w:rPr>
        <w:t>Statement</w:t>
      </w:r>
      <w:r w:rsidRPr="00AE4ACD">
        <w:rPr>
          <w:rFonts w:ascii="Times New Roman" w:eastAsia="Times New Roman" w:hAnsi="Times New Roman" w:cs="Times New Roman"/>
          <w:color w:val="110000"/>
          <w:sz w:val="20"/>
          <w:szCs w:val="20"/>
          <w:shd w:val="clear" w:color="auto" w:fill="F9F9F9"/>
        </w:rPr>
        <w:t xml:space="preserve"> </w:t>
      </w:r>
      <w:r w:rsidRPr="00AE4ACD">
        <w:rPr>
          <w:rFonts w:ascii="Times New Roman" w:eastAsia="Times New Roman" w:hAnsi="Times New Roman" w:cs="Times New Roman"/>
          <w:color w:val="110000"/>
          <w:sz w:val="20"/>
        </w:rPr>
        <w:t>stmt</w:t>
      </w:r>
      <w:r w:rsidRPr="00AE4ACD">
        <w:rPr>
          <w:rFonts w:ascii="Times New Roman" w:eastAsia="Times New Roman" w:hAnsi="Times New Roman" w:cs="Times New Roman"/>
          <w:color w:val="110000"/>
          <w:sz w:val="20"/>
          <w:szCs w:val="20"/>
          <w:shd w:val="clear" w:color="auto" w:fill="F9F9F9"/>
        </w:rPr>
        <w:t xml:space="preserve"> </w:t>
      </w:r>
      <w:r w:rsidRPr="00AE4ACD">
        <w:rPr>
          <w:rFonts w:ascii="Times New Roman" w:eastAsia="Times New Roman" w:hAnsi="Times New Roman" w:cs="Times New Roman"/>
          <w:color w:val="339933"/>
          <w:sz w:val="20"/>
          <w:szCs w:val="20"/>
          <w:bdr w:val="none" w:sz="0" w:space="0" w:color="auto" w:frame="1"/>
        </w:rPr>
        <w:t>=</w:t>
      </w:r>
      <w:r w:rsidRPr="00AE4ACD">
        <w:rPr>
          <w:rFonts w:ascii="Times New Roman" w:eastAsia="Times New Roman" w:hAnsi="Times New Roman" w:cs="Times New Roman"/>
          <w:color w:val="110000"/>
          <w:sz w:val="20"/>
          <w:szCs w:val="20"/>
          <w:shd w:val="clear" w:color="auto" w:fill="F9F9F9"/>
        </w:rPr>
        <w:t xml:space="preserve"> con</w:t>
      </w:r>
      <w:r w:rsidRPr="00AE4ACD">
        <w:rPr>
          <w:rFonts w:ascii="Times New Roman" w:eastAsia="Times New Roman" w:hAnsi="Times New Roman" w:cs="Times New Roman"/>
          <w:color w:val="110000"/>
          <w:sz w:val="20"/>
        </w:rPr>
        <w:t>.</w:t>
      </w:r>
      <w:r w:rsidRPr="00AE4ACD">
        <w:rPr>
          <w:rFonts w:ascii="Times New Roman" w:eastAsia="Times New Roman" w:hAnsi="Times New Roman" w:cs="Times New Roman"/>
          <w:color w:val="006633"/>
          <w:sz w:val="20"/>
        </w:rPr>
        <w:t>createStatement</w:t>
      </w:r>
      <w:r w:rsidRPr="00AE4ACD">
        <w:rPr>
          <w:rFonts w:ascii="Times New Roman" w:eastAsia="Times New Roman" w:hAnsi="Times New Roman" w:cs="Times New Roman"/>
          <w:color w:val="009900"/>
          <w:sz w:val="20"/>
        </w:rPr>
        <w:t>(</w:t>
      </w:r>
      <w:r w:rsidRPr="00AE4ACD">
        <w:rPr>
          <w:rFonts w:ascii="Times New Roman" w:eastAsia="Times New Roman" w:hAnsi="Times New Roman" w:cs="Times New Roman"/>
          <w:color w:val="009900"/>
          <w:sz w:val="20"/>
          <w:szCs w:val="20"/>
          <w:bdr w:val="none" w:sz="0" w:space="0" w:color="auto" w:frame="1"/>
        </w:rPr>
        <w:t>)</w:t>
      </w:r>
      <w:r w:rsidRPr="00AE4ACD">
        <w:rPr>
          <w:rFonts w:ascii="Times New Roman" w:eastAsia="Times New Roman" w:hAnsi="Times New Roman" w:cs="Times New Roman"/>
          <w:color w:val="339933"/>
          <w:sz w:val="20"/>
          <w:szCs w:val="20"/>
          <w:bdr w:val="none" w:sz="0" w:space="0" w:color="auto" w:frame="1"/>
        </w:rPr>
        <w:t>;</w:t>
      </w:r>
      <w:r w:rsidRPr="00AE4ACD">
        <w:rPr>
          <w:rFonts w:ascii="Times New Roman" w:eastAsia="Times New Roman" w:hAnsi="Times New Roman" w:cs="Times New Roman"/>
          <w:sz w:val="24"/>
          <w:szCs w:val="24"/>
        </w:rPr>
        <w:br/>
      </w:r>
    </w:p>
    <w:p w:rsidR="00AE4ACD" w:rsidRPr="00AE4ACD" w:rsidRDefault="00AE4ACD" w:rsidP="00AE4AC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10000"/>
          <w:sz w:val="20"/>
          <w:szCs w:val="20"/>
        </w:rPr>
      </w:pPr>
      <w:r w:rsidRPr="00AE4ACD">
        <w:rPr>
          <w:rFonts w:ascii="Courier New" w:eastAsia="Times New Roman" w:hAnsi="Courier New" w:cs="Courier New"/>
          <w:color w:val="110000"/>
          <w:sz w:val="20"/>
          <w:szCs w:val="20"/>
        </w:rPr>
        <w:t>stmt.</w:t>
      </w:r>
      <w:r w:rsidRPr="00AE4ACD">
        <w:rPr>
          <w:rFonts w:ascii="Courier New" w:eastAsia="Times New Roman" w:hAnsi="Courier New" w:cs="Courier New"/>
          <w:color w:val="006633"/>
          <w:sz w:val="20"/>
          <w:szCs w:val="20"/>
        </w:rPr>
        <w:t>executeUpdate</w:t>
      </w:r>
      <w:r w:rsidRPr="00AE4ACD">
        <w:rPr>
          <w:rFonts w:ascii="Courier New" w:eastAsia="Times New Roman" w:hAnsi="Courier New" w:cs="Courier New"/>
          <w:color w:val="009900"/>
          <w:sz w:val="20"/>
          <w:szCs w:val="20"/>
        </w:rPr>
        <w:t>(</w:t>
      </w:r>
      <w:r w:rsidRPr="00AE4ACD">
        <w:rPr>
          <w:rFonts w:ascii="Courier New" w:eastAsia="Times New Roman" w:hAnsi="Courier New" w:cs="Courier New"/>
          <w:color w:val="0000FF"/>
          <w:sz w:val="20"/>
          <w:szCs w:val="20"/>
        </w:rPr>
        <w:t>"DROP</w:t>
      </w:r>
      <w:r w:rsidRPr="00AE4ACD">
        <w:rPr>
          <w:rFonts w:ascii="Courier New" w:eastAsia="Times New Roman" w:hAnsi="Courier New" w:cs="Courier New"/>
          <w:color w:val="0000FF"/>
          <w:sz w:val="20"/>
          <w:szCs w:val="20"/>
          <w:bdr w:val="none" w:sz="0" w:space="0" w:color="auto" w:frame="1"/>
        </w:rPr>
        <w:t xml:space="preserve"> TABLE PRODUCTS IF EXISTS"</w:t>
      </w:r>
      <w:r w:rsidRPr="00AE4ACD">
        <w:rPr>
          <w:rFonts w:ascii="Courier New" w:eastAsia="Times New Roman" w:hAnsi="Courier New" w:cs="Courier New"/>
          <w:color w:val="009900"/>
          <w:sz w:val="20"/>
          <w:szCs w:val="20"/>
          <w:bdr w:val="none" w:sz="0" w:space="0" w:color="auto" w:frame="1"/>
        </w:rPr>
        <w:t>)</w:t>
      </w:r>
      <w:r w:rsidRPr="00AE4ACD">
        <w:rPr>
          <w:rFonts w:ascii="Courier New" w:eastAsia="Times New Roman" w:hAnsi="Courier New" w:cs="Courier New"/>
          <w:color w:val="339933"/>
          <w:sz w:val="20"/>
          <w:szCs w:val="20"/>
          <w:bdr w:val="none" w:sz="0" w:space="0" w:color="auto" w:frame="1"/>
        </w:rPr>
        <w:t>;</w:t>
      </w:r>
    </w:p>
    <w:p w:rsidR="00AE4ACD" w:rsidRPr="00AE4ACD" w:rsidRDefault="00AE4ACD" w:rsidP="00AE4ACD">
      <w:pPr>
        <w:spacing w:after="0" w:line="240" w:lineRule="auto"/>
        <w:rPr>
          <w:rFonts w:ascii="Times New Roman" w:eastAsia="Times New Roman" w:hAnsi="Times New Roman" w:cs="Times New Roman"/>
          <w:sz w:val="24"/>
          <w:szCs w:val="24"/>
        </w:rPr>
      </w:pPr>
      <w:r w:rsidRPr="00AE4ACD">
        <w:rPr>
          <w:rFonts w:ascii="Verdana" w:eastAsia="Times New Roman" w:hAnsi="Verdana" w:cs="Times New Roman"/>
          <w:sz w:val="19"/>
          <w:szCs w:val="19"/>
          <w:shd w:val="clear" w:color="auto" w:fill="F1F1F1"/>
        </w:rPr>
        <w:br/>
      </w:r>
      <w:r w:rsidRPr="00AE4ACD">
        <w:rPr>
          <w:rFonts w:ascii="Verdana" w:eastAsia="Times New Roman" w:hAnsi="Verdana" w:cs="Times New Roman"/>
          <w:sz w:val="19"/>
        </w:rPr>
        <w:t>where</w:t>
      </w:r>
      <w:r w:rsidRPr="00AE4ACD">
        <w:rPr>
          <w:rFonts w:ascii="Verdana" w:eastAsia="Times New Roman" w:hAnsi="Verdana" w:cs="Times New Roman"/>
          <w:sz w:val="19"/>
          <w:szCs w:val="19"/>
          <w:shd w:val="clear" w:color="auto" w:fill="F1F1F1"/>
        </w:rPr>
        <w:t xml:space="preserve"> as PreparedStatement Use (i) when you plan to use the SQL statements many times </w:t>
      </w:r>
      <w:r w:rsidRPr="00AE4ACD">
        <w:rPr>
          <w:rFonts w:ascii="Verdana" w:eastAsia="Times New Roman" w:hAnsi="Verdana" w:cs="Times New Roman"/>
          <w:sz w:val="19"/>
        </w:rPr>
        <w:t>i.e</w:t>
      </w:r>
      <w:r w:rsidRPr="00AE4ACD">
        <w:rPr>
          <w:rFonts w:ascii="Verdana" w:eastAsia="Times New Roman" w:hAnsi="Verdana" w:cs="Times New Roman"/>
          <w:sz w:val="19"/>
          <w:szCs w:val="19"/>
          <w:shd w:val="clear" w:color="auto" w:fill="F1F1F1"/>
        </w:rPr>
        <w:t> </w:t>
      </w:r>
      <w:r w:rsidRPr="00AE4ACD">
        <w:rPr>
          <w:rFonts w:ascii="Tahoma" w:eastAsia="Times New Roman" w:hAnsi="Tahoma" w:cs="Tahoma"/>
          <w:color w:val="2C2C29"/>
          <w:sz w:val="23"/>
          <w:szCs w:val="23"/>
          <w:shd w:val="clear" w:color="auto" w:fill="FFFFFF"/>
        </w:rPr>
        <w:t>in the context of multiple executions</w:t>
      </w:r>
      <w:r w:rsidRPr="00AE4ACD">
        <w:rPr>
          <w:rFonts w:ascii="Verdana" w:eastAsia="Times New Roman" w:hAnsi="Verdana" w:cs="Times New Roman"/>
          <w:sz w:val="19"/>
          <w:szCs w:val="19"/>
          <w:shd w:val="clear" w:color="auto" w:fill="F1F1F1"/>
        </w:rPr>
        <w:t xml:space="preserve">. </w:t>
      </w:r>
      <w:r w:rsidRPr="00AE4ACD">
        <w:rPr>
          <w:rFonts w:ascii="Verdana" w:eastAsia="Times New Roman" w:hAnsi="Verdana" w:cs="Times New Roman"/>
          <w:sz w:val="19"/>
        </w:rPr>
        <w:t>for</w:t>
      </w:r>
      <w:r w:rsidRPr="00AE4ACD">
        <w:rPr>
          <w:rFonts w:ascii="Verdana" w:eastAsia="Times New Roman" w:hAnsi="Verdana" w:cs="Times New Roman"/>
          <w:sz w:val="19"/>
          <w:szCs w:val="19"/>
          <w:shd w:val="clear" w:color="auto" w:fill="F1F1F1"/>
        </w:rPr>
        <w:t xml:space="preserve"> </w:t>
      </w:r>
      <w:r w:rsidRPr="00AE4ACD">
        <w:rPr>
          <w:rFonts w:ascii="Verdana" w:eastAsia="Times New Roman" w:hAnsi="Verdana" w:cs="Times New Roman"/>
          <w:sz w:val="19"/>
        </w:rPr>
        <w:t>eg</w:t>
      </w:r>
      <w:r w:rsidRPr="00AE4ACD">
        <w:rPr>
          <w:rFonts w:ascii="Verdana" w:eastAsia="Times New Roman" w:hAnsi="Verdana" w:cs="Times New Roman"/>
          <w:sz w:val="19"/>
          <w:szCs w:val="19"/>
          <w:shd w:val="clear" w:color="auto" w:fill="F1F1F1"/>
        </w:rPr>
        <w:t>- </w:t>
      </w:r>
      <w:r w:rsidRPr="00AE4ACD">
        <w:rPr>
          <w:rFonts w:ascii="Tahoma" w:eastAsia="Times New Roman" w:hAnsi="Tahoma" w:cs="Tahoma"/>
          <w:sz w:val="21"/>
          <w:szCs w:val="21"/>
          <w:shd w:val="clear" w:color="auto" w:fill="FFFFFF"/>
        </w:rPr>
        <w:t xml:space="preserve">suppose a table to require 1000 times </w:t>
      </w:r>
      <w:r w:rsidRPr="00AE4ACD">
        <w:rPr>
          <w:rFonts w:ascii="Tahoma" w:eastAsia="Times New Roman" w:hAnsi="Tahoma" w:cs="Tahoma"/>
          <w:sz w:val="21"/>
        </w:rPr>
        <w:t>a</w:t>
      </w:r>
      <w:r w:rsidRPr="00AE4ACD">
        <w:rPr>
          <w:rFonts w:ascii="Tahoma" w:eastAsia="Times New Roman" w:hAnsi="Tahoma" w:cs="Tahoma"/>
          <w:sz w:val="21"/>
          <w:szCs w:val="21"/>
          <w:shd w:val="clear" w:color="auto" w:fill="FFFFFF"/>
        </w:rPr>
        <w:t xml:space="preserve"> insert same statement</w:t>
      </w:r>
      <w:r w:rsidRPr="00AE4ACD">
        <w:rPr>
          <w:rFonts w:ascii="Tahoma" w:eastAsia="Times New Roman" w:hAnsi="Tahoma" w:cs="Tahoma"/>
          <w:sz w:val="21"/>
        </w:rPr>
        <w:t>,</w:t>
      </w:r>
      <w:r w:rsidRPr="00AE4ACD">
        <w:rPr>
          <w:rFonts w:ascii="Tahoma" w:eastAsia="Times New Roman" w:hAnsi="Tahoma" w:cs="Tahoma"/>
          <w:sz w:val="21"/>
          <w:szCs w:val="21"/>
          <w:shd w:val="clear" w:color="auto" w:fill="FFFFFF"/>
        </w:rPr>
        <w:t xml:space="preserve">we go for a prepare </w:t>
      </w:r>
      <w:r w:rsidRPr="00AE4ACD">
        <w:rPr>
          <w:rFonts w:ascii="Tahoma" w:eastAsia="Times New Roman" w:hAnsi="Tahoma" w:cs="Tahoma"/>
          <w:sz w:val="21"/>
        </w:rPr>
        <w:t>statment</w:t>
      </w:r>
      <w:r w:rsidRPr="00AE4ACD">
        <w:rPr>
          <w:rFonts w:ascii="Tahoma" w:eastAsia="Times New Roman" w:hAnsi="Tahoma" w:cs="Tahoma"/>
          <w:sz w:val="21"/>
          <w:szCs w:val="21"/>
          <w:shd w:val="clear" w:color="auto" w:fill="FFFFFF"/>
        </w:rPr>
        <w:t>,</w:t>
      </w:r>
      <w:r w:rsidRPr="00AE4ACD">
        <w:rPr>
          <w:rFonts w:ascii="Times New Roman" w:eastAsia="Times New Roman" w:hAnsi="Times New Roman" w:cs="Times New Roman"/>
          <w:sz w:val="24"/>
          <w:szCs w:val="24"/>
        </w:rPr>
        <w:br/>
      </w:r>
      <w:r w:rsidRPr="00AE4ACD">
        <w:rPr>
          <w:rFonts w:ascii="Verdana" w:eastAsia="Times New Roman" w:hAnsi="Verdana" w:cs="Times New Roman"/>
          <w:sz w:val="19"/>
          <w:szCs w:val="19"/>
          <w:shd w:val="clear" w:color="auto" w:fill="F1F1F1"/>
        </w:rPr>
        <w:br/>
        <w:t>(ii) </w:t>
      </w:r>
      <w:r w:rsidRPr="00AE4ACD">
        <w:rPr>
          <w:rFonts w:ascii="Arial" w:eastAsia="Times New Roman" w:hAnsi="Arial" w:cs="Arial"/>
          <w:sz w:val="20"/>
        </w:rPr>
        <w:t>you</w:t>
      </w:r>
      <w:r w:rsidRPr="00AE4ACD">
        <w:rPr>
          <w:rFonts w:ascii="Arial" w:eastAsia="Times New Roman" w:hAnsi="Arial" w:cs="Arial"/>
          <w:sz w:val="20"/>
          <w:szCs w:val="20"/>
          <w:shd w:val="clear" w:color="auto" w:fill="F8F8F8"/>
        </w:rPr>
        <w:t xml:space="preserve"> must use a PreparedStatement object if you want to use large objects like BLOBs or CLOBs.</w:t>
      </w:r>
      <w:r w:rsidRPr="00AE4ACD">
        <w:rPr>
          <w:rFonts w:ascii="Times New Roman" w:eastAsia="Times New Roman" w:hAnsi="Times New Roman" w:cs="Times New Roman"/>
          <w:sz w:val="24"/>
          <w:szCs w:val="24"/>
        </w:rPr>
        <w:br/>
      </w:r>
      <w:r w:rsidRPr="00AE4ACD">
        <w:rPr>
          <w:rFonts w:ascii="Arial" w:eastAsia="Times New Roman" w:hAnsi="Arial" w:cs="Arial"/>
          <w:sz w:val="20"/>
          <w:szCs w:val="20"/>
          <w:shd w:val="clear" w:color="auto" w:fill="F8F8F8"/>
        </w:rPr>
        <w:t xml:space="preserve">(iii) </w:t>
      </w:r>
      <w:r w:rsidRPr="00AE4ACD">
        <w:rPr>
          <w:rFonts w:ascii="Arial" w:eastAsia="Times New Roman" w:hAnsi="Arial" w:cs="Arial"/>
          <w:sz w:val="20"/>
        </w:rPr>
        <w:t>to</w:t>
      </w:r>
      <w:r w:rsidRPr="00AE4ACD">
        <w:rPr>
          <w:rFonts w:ascii="Arial" w:eastAsia="Times New Roman" w:hAnsi="Arial" w:cs="Arial"/>
          <w:sz w:val="20"/>
          <w:szCs w:val="20"/>
          <w:shd w:val="clear" w:color="auto" w:fill="F8F8F8"/>
        </w:rPr>
        <w:t xml:space="preserve"> run dynamic queries </w:t>
      </w:r>
      <w:r w:rsidRPr="00AE4ACD">
        <w:rPr>
          <w:rFonts w:ascii="Arial" w:eastAsia="Times New Roman" w:hAnsi="Arial" w:cs="Arial"/>
          <w:sz w:val="20"/>
        </w:rPr>
        <w:t>beacuse</w:t>
      </w:r>
      <w:r w:rsidRPr="00AE4ACD">
        <w:rPr>
          <w:rFonts w:ascii="Arial" w:eastAsia="Times New Roman" w:hAnsi="Arial" w:cs="Arial"/>
          <w:sz w:val="20"/>
          <w:szCs w:val="20"/>
          <w:shd w:val="clear" w:color="auto" w:fill="F8F8F8"/>
        </w:rPr>
        <w:t> </w:t>
      </w:r>
      <w:r w:rsidRPr="00AE4ACD">
        <w:rPr>
          <w:rFonts w:ascii="Verdana" w:eastAsia="Times New Roman" w:hAnsi="Verdana" w:cs="Times New Roman"/>
          <w:sz w:val="19"/>
          <w:szCs w:val="19"/>
          <w:shd w:val="clear" w:color="auto" w:fill="F1F1F1"/>
        </w:rPr>
        <w:t>The PreparedStatement interface accepts input parameters at runtime</w:t>
      </w:r>
      <w:r w:rsidRPr="00AE4ACD">
        <w:rPr>
          <w:rFonts w:ascii="Times New Roman" w:eastAsia="Times New Roman" w:hAnsi="Times New Roman" w:cs="Times New Roman"/>
          <w:sz w:val="24"/>
          <w:szCs w:val="24"/>
        </w:rPr>
        <w:br/>
      </w:r>
      <w:r w:rsidRPr="00AE4ACD">
        <w:rPr>
          <w:rFonts w:ascii="Arial" w:eastAsia="Times New Roman" w:hAnsi="Arial" w:cs="Arial"/>
          <w:sz w:val="20"/>
          <w:szCs w:val="20"/>
          <w:shd w:val="clear" w:color="auto" w:fill="F8F8F8"/>
        </w:rPr>
        <w:t xml:space="preserve">ex- String sql="select * from </w:t>
      </w:r>
      <w:r w:rsidRPr="00AE4ACD">
        <w:rPr>
          <w:rFonts w:ascii="Arial" w:eastAsia="Times New Roman" w:hAnsi="Arial" w:cs="Arial"/>
          <w:sz w:val="20"/>
        </w:rPr>
        <w:t>emp</w:t>
      </w:r>
      <w:r w:rsidRPr="00AE4ACD">
        <w:rPr>
          <w:rFonts w:ascii="Arial" w:eastAsia="Times New Roman" w:hAnsi="Arial" w:cs="Arial"/>
          <w:sz w:val="20"/>
          <w:szCs w:val="20"/>
          <w:shd w:val="clear" w:color="auto" w:fill="F8F8F8"/>
        </w:rPr>
        <w:t xml:space="preserve"> where emp_id = ?";</w:t>
      </w:r>
      <w:r w:rsidRPr="00AE4ACD">
        <w:rPr>
          <w:rFonts w:ascii="Times New Roman" w:eastAsia="Times New Roman" w:hAnsi="Times New Roman" w:cs="Times New Roman"/>
          <w:sz w:val="24"/>
          <w:szCs w:val="24"/>
        </w:rPr>
        <w:br/>
      </w:r>
      <w:r w:rsidRPr="00AE4ACD">
        <w:rPr>
          <w:rFonts w:ascii="Arial" w:eastAsia="Times New Roman" w:hAnsi="Arial" w:cs="Arial"/>
          <w:sz w:val="20"/>
          <w:szCs w:val="20"/>
          <w:shd w:val="clear" w:color="auto" w:fill="F8F8F8"/>
        </w:rPr>
        <w:t>PreparedStatement pStmt = conn</w:t>
      </w:r>
      <w:r w:rsidRPr="00AE4ACD">
        <w:rPr>
          <w:rFonts w:ascii="Arial" w:eastAsia="Times New Roman" w:hAnsi="Arial" w:cs="Arial"/>
          <w:sz w:val="20"/>
        </w:rPr>
        <w:t>.</w:t>
      </w:r>
      <w:r w:rsidRPr="00AE4ACD">
        <w:rPr>
          <w:rFonts w:ascii="Arial" w:eastAsia="Times New Roman" w:hAnsi="Arial" w:cs="Arial"/>
          <w:sz w:val="20"/>
          <w:szCs w:val="20"/>
          <w:shd w:val="clear" w:color="auto" w:fill="F8F8F8"/>
        </w:rPr>
        <w:t>prepareStatement</w:t>
      </w:r>
      <w:r w:rsidRPr="00AE4ACD">
        <w:rPr>
          <w:rFonts w:ascii="Arial" w:eastAsia="Times New Roman" w:hAnsi="Arial" w:cs="Arial"/>
          <w:sz w:val="20"/>
        </w:rPr>
        <w:t>(sql</w:t>
      </w:r>
      <w:r w:rsidRPr="00AE4ACD">
        <w:rPr>
          <w:rFonts w:ascii="Arial" w:eastAsia="Times New Roman" w:hAnsi="Arial" w:cs="Arial"/>
          <w:sz w:val="20"/>
          <w:szCs w:val="20"/>
          <w:shd w:val="clear" w:color="auto" w:fill="F8F8F8"/>
        </w:rPr>
        <w:t>); </w:t>
      </w:r>
      <w:r w:rsidRPr="00AE4ACD">
        <w:rPr>
          <w:rFonts w:ascii="Times New Roman" w:eastAsia="Times New Roman" w:hAnsi="Times New Roman" w:cs="Times New Roman"/>
          <w:sz w:val="24"/>
          <w:szCs w:val="24"/>
        </w:rPr>
        <w:br/>
      </w:r>
      <w:r w:rsidRPr="00AE4ACD">
        <w:rPr>
          <w:rFonts w:ascii="Arial" w:eastAsia="Times New Roman" w:hAnsi="Arial" w:cs="Arial"/>
          <w:sz w:val="20"/>
        </w:rPr>
        <w:t>pStmt.setLong(</w:t>
      </w:r>
      <w:r w:rsidRPr="00AE4ACD">
        <w:rPr>
          <w:rFonts w:ascii="Arial" w:eastAsia="Times New Roman" w:hAnsi="Arial" w:cs="Arial"/>
          <w:sz w:val="20"/>
          <w:szCs w:val="20"/>
          <w:shd w:val="clear" w:color="auto" w:fill="F8F8F8"/>
        </w:rPr>
        <w:t>1, profile</w:t>
      </w:r>
      <w:r w:rsidRPr="00AE4ACD">
        <w:rPr>
          <w:rFonts w:ascii="Arial" w:eastAsia="Times New Roman" w:hAnsi="Arial" w:cs="Arial"/>
          <w:sz w:val="20"/>
        </w:rPr>
        <w:t>.getUserId(</w:t>
      </w:r>
      <w:r w:rsidRPr="00AE4ACD">
        <w:rPr>
          <w:rFonts w:ascii="Arial" w:eastAsia="Times New Roman" w:hAnsi="Arial" w:cs="Arial"/>
          <w:sz w:val="20"/>
          <w:szCs w:val="20"/>
          <w:shd w:val="clear" w:color="auto" w:fill="F8F8F8"/>
        </w:rPr>
        <w:t>)); </w:t>
      </w:r>
    </w:p>
    <w:p w:rsidR="00AE4ACD" w:rsidRPr="00AE4ACD" w:rsidRDefault="00AE4ACD" w:rsidP="00AE4ACD">
      <w:pPr>
        <w:spacing w:after="0" w:line="240" w:lineRule="auto"/>
        <w:rPr>
          <w:rFonts w:ascii="Times New Roman" w:eastAsia="Times New Roman" w:hAnsi="Times New Roman" w:cs="Times New Roman"/>
          <w:sz w:val="24"/>
          <w:szCs w:val="24"/>
        </w:rPr>
      </w:pPr>
    </w:p>
    <w:p w:rsidR="00AE4ACD" w:rsidRPr="00AE4ACD" w:rsidRDefault="00AE4ACD" w:rsidP="00AE4ACD">
      <w:pPr>
        <w:spacing w:after="0" w:line="240" w:lineRule="auto"/>
        <w:rPr>
          <w:rFonts w:ascii="Times New Roman" w:eastAsia="Times New Roman" w:hAnsi="Times New Roman" w:cs="Times New Roman"/>
          <w:sz w:val="24"/>
          <w:szCs w:val="24"/>
        </w:rPr>
      </w:pPr>
      <w:r w:rsidRPr="00AE4ACD">
        <w:rPr>
          <w:rFonts w:ascii="Times New Roman" w:eastAsia="Times New Roman" w:hAnsi="Times New Roman" w:cs="Times New Roman"/>
          <w:sz w:val="24"/>
          <w:szCs w:val="24"/>
        </w:rPr>
        <w:t>here getUserId is given at run time.</w:t>
      </w:r>
      <w:r w:rsidRPr="00AE4ACD">
        <w:rPr>
          <w:rFonts w:ascii="Times New Roman" w:eastAsia="Times New Roman" w:hAnsi="Times New Roman" w:cs="Times New Roman"/>
          <w:sz w:val="24"/>
          <w:szCs w:val="24"/>
        </w:rPr>
        <w:br/>
      </w:r>
      <w:r w:rsidRPr="00AE4ACD">
        <w:rPr>
          <w:rFonts w:ascii="Times New Roman" w:eastAsia="Times New Roman" w:hAnsi="Times New Roman" w:cs="Times New Roman"/>
          <w:sz w:val="24"/>
          <w:szCs w:val="24"/>
        </w:rPr>
        <w:br/>
        <w:t>Hence </w:t>
      </w:r>
      <w:r w:rsidRPr="00AE4ACD">
        <w:rPr>
          <w:rFonts w:ascii="Tahoma" w:eastAsia="Times New Roman" w:hAnsi="Tahoma" w:cs="Tahoma"/>
          <w:color w:val="2C2C29"/>
          <w:sz w:val="23"/>
          <w:szCs w:val="23"/>
          <w:shd w:val="clear" w:color="auto" w:fill="FFFFFF"/>
        </w:rPr>
        <w:t>we can use </w:t>
      </w:r>
      <w:r w:rsidRPr="00AE4ACD">
        <w:rPr>
          <w:rFonts w:ascii="Tahoma" w:eastAsia="Times New Roman" w:hAnsi="Tahoma" w:cs="Tahoma"/>
          <w:i/>
          <w:iCs/>
          <w:color w:val="2C2C29"/>
          <w:sz w:val="23"/>
        </w:rPr>
        <w:t>PreparedStatement</w:t>
      </w:r>
      <w:r w:rsidRPr="00AE4ACD">
        <w:rPr>
          <w:rFonts w:ascii="Tahoma" w:eastAsia="Times New Roman" w:hAnsi="Tahoma" w:cs="Tahoma"/>
          <w:color w:val="2C2C29"/>
          <w:sz w:val="23"/>
          <w:szCs w:val="23"/>
          <w:shd w:val="clear" w:color="auto" w:fill="FFFFFF"/>
        </w:rPr>
        <w:t xml:space="preserve"> to safely provide </w:t>
      </w:r>
      <w:r w:rsidRPr="00AE4ACD">
        <w:rPr>
          <w:rFonts w:ascii="Tahoma" w:eastAsia="Times New Roman" w:hAnsi="Tahoma" w:cs="Tahoma"/>
          <w:color w:val="2C2C29"/>
          <w:sz w:val="23"/>
        </w:rPr>
        <w:t>values</w:t>
      </w:r>
      <w:r w:rsidRPr="00AE4ACD">
        <w:rPr>
          <w:rFonts w:ascii="Tahoma" w:eastAsia="Times New Roman" w:hAnsi="Tahoma" w:cs="Tahoma"/>
          <w:color w:val="2C2C29"/>
          <w:sz w:val="23"/>
          <w:szCs w:val="23"/>
          <w:shd w:val="clear" w:color="auto" w:fill="FFFFFF"/>
        </w:rPr>
        <w:t xml:space="preserve"> to the SQL parameters, through a range of setter methods (i.e. </w:t>
      </w:r>
      <w:hyperlink r:id="rId5" w:anchor="setInt%28int,%20int%29" w:tgtFrame="_blank" w:history="1">
        <w:r w:rsidRPr="00AE4ACD">
          <w:rPr>
            <w:rFonts w:ascii="Tahoma" w:eastAsia="Times New Roman" w:hAnsi="Tahoma" w:cs="Tahoma"/>
            <w:color w:val="2C75AD"/>
            <w:sz w:val="23"/>
            <w:u w:val="single"/>
          </w:rPr>
          <w:t>setInt(int,int)</w:t>
        </w:r>
      </w:hyperlink>
      <w:r w:rsidRPr="00AE4ACD">
        <w:rPr>
          <w:rFonts w:ascii="Tahoma" w:eastAsia="Times New Roman" w:hAnsi="Tahoma" w:cs="Tahoma"/>
          <w:color w:val="2C2C29"/>
          <w:sz w:val="23"/>
          <w:szCs w:val="23"/>
          <w:shd w:val="clear" w:color="auto" w:fill="FFFFFF"/>
        </w:rPr>
        <w:t>, </w:t>
      </w:r>
      <w:hyperlink r:id="rId6" w:anchor="setString%28int,%20java.lang.String%29" w:tgtFrame="_blank" w:history="1">
        <w:r w:rsidRPr="00AE4ACD">
          <w:rPr>
            <w:rFonts w:ascii="Tahoma" w:eastAsia="Times New Roman" w:hAnsi="Tahoma" w:cs="Tahoma"/>
            <w:color w:val="2C75AD"/>
            <w:sz w:val="23"/>
            <w:u w:val="single"/>
          </w:rPr>
          <w:t>setString(int,String)</w:t>
        </w:r>
      </w:hyperlink>
      <w:r w:rsidRPr="00AE4ACD">
        <w:rPr>
          <w:rFonts w:ascii="Tahoma" w:eastAsia="Times New Roman" w:hAnsi="Tahoma" w:cs="Tahoma"/>
          <w:color w:val="2C2C29"/>
          <w:sz w:val="23"/>
          <w:szCs w:val="23"/>
          <w:shd w:val="clear" w:color="auto" w:fill="FFFFFF"/>
        </w:rPr>
        <w:t>, etc.).</w:t>
      </w:r>
    </w:p>
    <w:p w:rsidR="00AE4ACD" w:rsidRPr="00AE4ACD" w:rsidRDefault="00AE4ACD" w:rsidP="00AE4ACD">
      <w:pPr>
        <w:spacing w:after="0" w:line="240" w:lineRule="auto"/>
        <w:rPr>
          <w:rFonts w:ascii="Times New Roman" w:eastAsia="Times New Roman" w:hAnsi="Times New Roman" w:cs="Times New Roman"/>
          <w:sz w:val="24"/>
          <w:szCs w:val="24"/>
        </w:rPr>
      </w:pPr>
    </w:p>
    <w:p w:rsidR="00AE4ACD" w:rsidRPr="00AE4ACD" w:rsidRDefault="00AE4ACD" w:rsidP="00AE4ACD">
      <w:pPr>
        <w:spacing w:after="0" w:line="240" w:lineRule="auto"/>
        <w:rPr>
          <w:rFonts w:ascii="Times New Roman" w:eastAsia="Times New Roman" w:hAnsi="Times New Roman" w:cs="Times New Roman"/>
          <w:sz w:val="24"/>
          <w:szCs w:val="24"/>
        </w:rPr>
      </w:pPr>
      <w:r w:rsidRPr="00AE4ACD">
        <w:rPr>
          <w:rFonts w:ascii="Times New Roman" w:eastAsia="Times New Roman" w:hAnsi="Times New Roman" w:cs="Times New Roman"/>
          <w:sz w:val="24"/>
          <w:szCs w:val="24"/>
        </w:rPr>
        <w:t>(iv) </w:t>
      </w:r>
      <w:r w:rsidRPr="00AE4ACD">
        <w:rPr>
          <w:rFonts w:ascii="Verdana" w:eastAsia="Times New Roman" w:hAnsi="Verdana" w:cs="Times New Roman"/>
          <w:sz w:val="21"/>
          <w:szCs w:val="21"/>
        </w:rPr>
        <w:t>The ability to create an incomplete query and supply parameter values at execution time</w:t>
      </w:r>
      <w:r w:rsidRPr="00AE4ACD">
        <w:rPr>
          <w:rFonts w:ascii="Verdana" w:eastAsia="Times New Roman" w:hAnsi="Verdana" w:cs="Times New Roman"/>
          <w:sz w:val="21"/>
        </w:rPr>
        <w:t>(</w:t>
      </w:r>
      <w:r w:rsidRPr="00AE4ACD">
        <w:rPr>
          <w:rFonts w:ascii="Verdana" w:eastAsia="Times New Roman" w:hAnsi="Verdana" w:cs="Times New Roman"/>
          <w:sz w:val="21"/>
          <w:szCs w:val="21"/>
        </w:rPr>
        <w:t>using ?). This type of query is well suited for filtering queries which may differ in parameter value only: </w:t>
      </w:r>
    </w:p>
    <w:p w:rsidR="00AE4ACD" w:rsidRPr="00AE4ACD" w:rsidRDefault="00AE4ACD" w:rsidP="00AE4ACD">
      <w:pPr>
        <w:spacing w:after="167" w:line="240" w:lineRule="auto"/>
        <w:rPr>
          <w:rFonts w:ascii="Verdana" w:eastAsia="Times New Roman" w:hAnsi="Verdana" w:cs="Times New Roman"/>
          <w:sz w:val="21"/>
          <w:szCs w:val="21"/>
        </w:rPr>
      </w:pPr>
      <w:r w:rsidRPr="00AE4ACD">
        <w:rPr>
          <w:rFonts w:ascii="Consolas" w:eastAsia="Times New Roman" w:hAnsi="Consolas" w:cs="Consolas"/>
          <w:sz w:val="20"/>
        </w:rPr>
        <w:t>SELECT firstName FROM employees WHERE salary &gt; 50</w:t>
      </w:r>
      <w:r w:rsidRPr="00AE4ACD">
        <w:rPr>
          <w:rFonts w:ascii="Verdana" w:eastAsia="Times New Roman" w:hAnsi="Verdana" w:cs="Times New Roman"/>
          <w:sz w:val="21"/>
          <w:szCs w:val="21"/>
        </w:rPr>
        <w:br/>
      </w:r>
      <w:r w:rsidRPr="00AE4ACD">
        <w:rPr>
          <w:rFonts w:ascii="Consolas" w:eastAsia="Times New Roman" w:hAnsi="Consolas" w:cs="Consolas"/>
          <w:sz w:val="20"/>
        </w:rPr>
        <w:t>SELECT firstName FROM employees WHERE salary &gt; 200</w:t>
      </w:r>
      <w:r w:rsidRPr="00AE4ACD">
        <w:rPr>
          <w:rFonts w:ascii="Verdana" w:eastAsia="Times New Roman" w:hAnsi="Verdana" w:cs="Times New Roman"/>
          <w:sz w:val="21"/>
          <w:szCs w:val="21"/>
        </w:rPr>
        <w:t> </w:t>
      </w:r>
    </w:p>
    <w:p w:rsidR="00AE4ACD" w:rsidRPr="00AE4ACD" w:rsidRDefault="00AE4ACD" w:rsidP="00AE4ACD">
      <w:pPr>
        <w:spacing w:after="167" w:line="240" w:lineRule="auto"/>
        <w:rPr>
          <w:rFonts w:ascii="Verdana" w:eastAsia="Times New Roman" w:hAnsi="Verdana" w:cs="Times New Roman"/>
          <w:sz w:val="21"/>
          <w:szCs w:val="21"/>
        </w:rPr>
      </w:pPr>
      <w:r w:rsidRPr="00AE4ACD">
        <w:rPr>
          <w:rFonts w:ascii="Verdana" w:eastAsia="Times New Roman" w:hAnsi="Verdana" w:cs="Times New Roman"/>
          <w:sz w:val="21"/>
          <w:szCs w:val="21"/>
        </w:rPr>
        <w:lastRenderedPageBreak/>
        <w:t>To create a parametrized prepared statement, use the following syntax:</w:t>
      </w:r>
    </w:p>
    <w:tbl>
      <w:tblPr>
        <w:tblW w:w="0" w:type="auto"/>
        <w:jc w:val="center"/>
        <w:tblCellMar>
          <w:left w:w="0" w:type="dxa"/>
          <w:right w:w="0" w:type="dxa"/>
        </w:tblCellMar>
        <w:tblLook w:val="04A0"/>
      </w:tblPr>
      <w:tblGrid>
        <w:gridCol w:w="6158"/>
      </w:tblGrid>
      <w:tr w:rsidR="00AE4ACD" w:rsidRPr="00AE4ACD" w:rsidTr="00AE4ACD">
        <w:trPr>
          <w:jc w:val="center"/>
        </w:trPr>
        <w:tc>
          <w:tcPr>
            <w:tcW w:w="0" w:type="auto"/>
            <w:tcBorders>
              <w:top w:val="nil"/>
              <w:left w:val="nil"/>
              <w:bottom w:val="nil"/>
              <w:right w:val="nil"/>
            </w:tcBorders>
            <w:hideMark/>
          </w:tcPr>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E4ACD">
              <w:rPr>
                <w:rFonts w:ascii="Consolas" w:eastAsia="Times New Roman" w:hAnsi="Consolas" w:cs="Consolas"/>
                <w:sz w:val="20"/>
              </w:rPr>
              <w:t>// Assume a database connection, conn.</w:t>
            </w: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E4ACD">
              <w:rPr>
                <w:rFonts w:ascii="Consolas" w:eastAsia="Times New Roman" w:hAnsi="Consolas" w:cs="Consolas"/>
                <w:sz w:val="20"/>
              </w:rPr>
              <w:t xml:space="preserve">PreparedStatement </w:t>
            </w:r>
            <w:r w:rsidRPr="00AE4ACD">
              <w:rPr>
                <w:rFonts w:ascii="Consolas" w:eastAsia="Times New Roman" w:hAnsi="Consolas" w:cs="Consolas"/>
                <w:sz w:val="20"/>
                <w:szCs w:val="20"/>
              </w:rPr>
              <w:t>stmnt</w:t>
            </w:r>
            <w:r w:rsidRPr="00AE4ACD">
              <w:rPr>
                <w:rFonts w:ascii="Consolas" w:eastAsia="Times New Roman" w:hAnsi="Consolas" w:cs="Consolas"/>
                <w:sz w:val="20"/>
              </w:rPr>
              <w:t xml:space="preserve"> = null;</w:t>
            </w: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E4ACD">
              <w:rPr>
                <w:rFonts w:ascii="Consolas" w:eastAsia="Times New Roman" w:hAnsi="Consolas" w:cs="Consolas"/>
                <w:sz w:val="20"/>
                <w:szCs w:val="20"/>
              </w:rPr>
              <w:t>ResultSet</w:t>
            </w:r>
            <w:r w:rsidRPr="00AE4ACD">
              <w:rPr>
                <w:rFonts w:ascii="Consolas" w:eastAsia="Times New Roman" w:hAnsi="Consolas" w:cs="Consolas"/>
                <w:sz w:val="20"/>
              </w:rPr>
              <w:t xml:space="preserve"> </w:t>
            </w:r>
            <w:r w:rsidRPr="00AE4ACD">
              <w:rPr>
                <w:rFonts w:ascii="Consolas" w:eastAsia="Times New Roman" w:hAnsi="Consolas" w:cs="Consolas"/>
                <w:sz w:val="20"/>
                <w:szCs w:val="20"/>
              </w:rPr>
              <w:t>rs</w:t>
            </w:r>
            <w:r w:rsidRPr="00AE4ACD">
              <w:rPr>
                <w:rFonts w:ascii="Consolas" w:eastAsia="Times New Roman" w:hAnsi="Consolas" w:cs="Consolas"/>
                <w:sz w:val="20"/>
              </w:rPr>
              <w:t xml:space="preserve"> = null;</w:t>
            </w: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E4ACD">
              <w:rPr>
                <w:rFonts w:ascii="Consolas" w:eastAsia="Times New Roman" w:hAnsi="Consolas" w:cs="Consolas"/>
                <w:sz w:val="20"/>
                <w:szCs w:val="20"/>
              </w:rPr>
              <w:t>try</w:t>
            </w: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E4ACD">
              <w:rPr>
                <w:rFonts w:ascii="Consolas" w:eastAsia="Times New Roman" w:hAnsi="Consolas" w:cs="Consolas"/>
                <w:sz w:val="20"/>
              </w:rPr>
              <w:t>{</w:t>
            </w: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E4ACD">
              <w:rPr>
                <w:rFonts w:ascii="Consolas" w:eastAsia="Times New Roman" w:hAnsi="Consolas" w:cs="Consolas"/>
                <w:sz w:val="20"/>
              </w:rPr>
              <w:t xml:space="preserve">  // Create the PreparedStatement, leaving a '?'</w:t>
            </w: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E4ACD">
              <w:rPr>
                <w:rFonts w:ascii="Consolas" w:eastAsia="Times New Roman" w:hAnsi="Consolas" w:cs="Consolas"/>
                <w:sz w:val="20"/>
              </w:rPr>
              <w:t xml:space="preserve">  // </w:t>
            </w:r>
            <w:r w:rsidRPr="00AE4ACD">
              <w:rPr>
                <w:rFonts w:ascii="Consolas" w:eastAsia="Times New Roman" w:hAnsi="Consolas" w:cs="Consolas"/>
                <w:sz w:val="20"/>
                <w:szCs w:val="20"/>
              </w:rPr>
              <w:t>to</w:t>
            </w:r>
            <w:r w:rsidRPr="00AE4ACD">
              <w:rPr>
                <w:rFonts w:ascii="Consolas" w:eastAsia="Times New Roman" w:hAnsi="Consolas" w:cs="Consolas"/>
                <w:sz w:val="20"/>
              </w:rPr>
              <w:t xml:space="preserve"> indicate placement of a parameter.</w:t>
            </w: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E4ACD">
              <w:rPr>
                <w:rFonts w:ascii="Consolas" w:eastAsia="Times New Roman" w:hAnsi="Consolas" w:cs="Consolas"/>
                <w:sz w:val="20"/>
              </w:rPr>
              <w:t xml:space="preserve">  </w:t>
            </w:r>
            <w:r w:rsidRPr="00AE4ACD">
              <w:rPr>
                <w:rFonts w:ascii="Consolas" w:eastAsia="Times New Roman" w:hAnsi="Consolas" w:cs="Consolas"/>
                <w:sz w:val="20"/>
                <w:szCs w:val="20"/>
              </w:rPr>
              <w:t>stmnt</w:t>
            </w:r>
            <w:r w:rsidRPr="00AE4ACD">
              <w:rPr>
                <w:rFonts w:ascii="Consolas" w:eastAsia="Times New Roman" w:hAnsi="Consolas" w:cs="Consolas"/>
                <w:sz w:val="20"/>
              </w:rPr>
              <w:t xml:space="preserve"> = conn</w:t>
            </w:r>
            <w:r w:rsidRPr="00AE4ACD">
              <w:rPr>
                <w:rFonts w:ascii="Consolas" w:eastAsia="Times New Roman" w:hAnsi="Consolas" w:cs="Consolas"/>
                <w:sz w:val="20"/>
                <w:szCs w:val="20"/>
              </w:rPr>
              <w:t>.prepareStatement(</w:t>
            </w: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E4ACD">
              <w:rPr>
                <w:rFonts w:ascii="Consolas" w:eastAsia="Times New Roman" w:hAnsi="Consolas" w:cs="Consolas"/>
                <w:sz w:val="20"/>
              </w:rPr>
              <w:t xml:space="preserve">    "SELECT firstName FROM employees WHERE salary &gt; ?");</w:t>
            </w: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E4ACD">
              <w:rPr>
                <w:rFonts w:ascii="Consolas" w:eastAsia="Times New Roman" w:hAnsi="Consolas" w:cs="Consolas"/>
                <w:sz w:val="20"/>
              </w:rPr>
              <w:t xml:space="preserve">  // Complete the statement</w:t>
            </w: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E4ACD">
              <w:rPr>
                <w:rFonts w:ascii="Consolas" w:eastAsia="Times New Roman" w:hAnsi="Consolas" w:cs="Consolas"/>
                <w:sz w:val="20"/>
              </w:rPr>
              <w:t xml:space="preserve">  </w:t>
            </w:r>
            <w:r w:rsidRPr="00AE4ACD">
              <w:rPr>
                <w:rFonts w:ascii="Consolas" w:eastAsia="Times New Roman" w:hAnsi="Consolas" w:cs="Consolas"/>
                <w:sz w:val="20"/>
                <w:szCs w:val="20"/>
              </w:rPr>
              <w:t>stmnt.setInt(</w:t>
            </w:r>
            <w:r w:rsidRPr="00AE4ACD">
              <w:rPr>
                <w:rFonts w:ascii="Consolas" w:eastAsia="Times New Roman" w:hAnsi="Consolas" w:cs="Consolas"/>
                <w:sz w:val="20"/>
              </w:rPr>
              <w:t>1, 200);</w:t>
            </w: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E4ACD">
              <w:rPr>
                <w:rFonts w:ascii="Consolas" w:eastAsia="Times New Roman" w:hAnsi="Consolas" w:cs="Consolas"/>
                <w:sz w:val="20"/>
              </w:rPr>
              <w:t xml:space="preserve">  // Execute the query to obtain the ResultSet </w:t>
            </w: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E4ACD">
              <w:rPr>
                <w:rFonts w:ascii="Consolas" w:eastAsia="Times New Roman" w:hAnsi="Consolas" w:cs="Consolas"/>
                <w:sz w:val="20"/>
              </w:rPr>
              <w:t xml:space="preserve">  </w:t>
            </w:r>
            <w:r w:rsidRPr="00AE4ACD">
              <w:rPr>
                <w:rFonts w:ascii="Consolas" w:eastAsia="Times New Roman" w:hAnsi="Consolas" w:cs="Consolas"/>
                <w:sz w:val="20"/>
                <w:szCs w:val="20"/>
              </w:rPr>
              <w:t>rs</w:t>
            </w:r>
            <w:r w:rsidRPr="00AE4ACD">
              <w:rPr>
                <w:rFonts w:ascii="Consolas" w:eastAsia="Times New Roman" w:hAnsi="Consolas" w:cs="Consolas"/>
                <w:sz w:val="20"/>
              </w:rPr>
              <w:t xml:space="preserve"> = </w:t>
            </w:r>
            <w:r w:rsidRPr="00AE4ACD">
              <w:rPr>
                <w:rFonts w:ascii="Consolas" w:eastAsia="Times New Roman" w:hAnsi="Consolas" w:cs="Consolas"/>
                <w:sz w:val="20"/>
                <w:szCs w:val="20"/>
              </w:rPr>
              <w:t>stmnt.executeQuery(</w:t>
            </w:r>
            <w:r w:rsidRPr="00AE4ACD">
              <w:rPr>
                <w:rFonts w:ascii="Consolas" w:eastAsia="Times New Roman" w:hAnsi="Consolas" w:cs="Consolas"/>
                <w:sz w:val="20"/>
              </w:rPr>
              <w:t>);</w:t>
            </w: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E4ACD">
              <w:rPr>
                <w:rFonts w:ascii="Consolas" w:eastAsia="Times New Roman" w:hAnsi="Consolas" w:cs="Consolas"/>
                <w:sz w:val="20"/>
              </w:rPr>
              <w:t>}</w:t>
            </w: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E4ACD">
              <w:rPr>
                <w:rFonts w:ascii="Consolas" w:eastAsia="Times New Roman" w:hAnsi="Consolas" w:cs="Consolas"/>
                <w:sz w:val="20"/>
              </w:rPr>
              <w:t xml:space="preserve">  </w:t>
            </w:r>
            <w:r w:rsidRPr="00AE4ACD">
              <w:rPr>
                <w:rFonts w:ascii="Consolas" w:eastAsia="Times New Roman" w:hAnsi="Consolas" w:cs="Consolas"/>
                <w:sz w:val="20"/>
                <w:szCs w:val="20"/>
              </w:rPr>
              <w:t>catch(</w:t>
            </w:r>
            <w:r w:rsidRPr="00AE4ACD">
              <w:rPr>
                <w:rFonts w:ascii="Consolas" w:eastAsia="Times New Roman" w:hAnsi="Consolas" w:cs="Consolas"/>
                <w:sz w:val="20"/>
              </w:rPr>
              <w:t>Exception ex)</w:t>
            </w: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E4ACD">
              <w:rPr>
                <w:rFonts w:ascii="Consolas" w:eastAsia="Times New Roman" w:hAnsi="Consolas" w:cs="Consolas"/>
                <w:sz w:val="20"/>
              </w:rPr>
              <w:t>{</w:t>
            </w: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rPr>
            </w:pPr>
            <w:r w:rsidRPr="00AE4ACD">
              <w:rPr>
                <w:rFonts w:ascii="Consolas" w:eastAsia="Times New Roman" w:hAnsi="Consolas" w:cs="Consolas"/>
                <w:sz w:val="20"/>
              </w:rPr>
              <w:t xml:space="preserve">  System</w:t>
            </w:r>
            <w:r w:rsidRPr="00AE4ACD">
              <w:rPr>
                <w:rFonts w:ascii="Consolas" w:eastAsia="Times New Roman" w:hAnsi="Consolas" w:cs="Consolas"/>
                <w:sz w:val="20"/>
                <w:szCs w:val="20"/>
              </w:rPr>
              <w:t>.</w:t>
            </w:r>
            <w:r w:rsidRPr="00AE4ACD">
              <w:rPr>
                <w:rFonts w:ascii="Consolas" w:eastAsia="Times New Roman" w:hAnsi="Consolas" w:cs="Consolas"/>
                <w:sz w:val="20"/>
              </w:rPr>
              <w:t>err</w:t>
            </w:r>
            <w:r w:rsidRPr="00AE4ACD">
              <w:rPr>
                <w:rFonts w:ascii="Consolas" w:eastAsia="Times New Roman" w:hAnsi="Consolas" w:cs="Consolas"/>
                <w:sz w:val="20"/>
                <w:szCs w:val="20"/>
              </w:rPr>
              <w:t>.println(</w:t>
            </w:r>
            <w:r w:rsidRPr="00AE4ACD">
              <w:rPr>
                <w:rFonts w:ascii="Consolas" w:eastAsia="Times New Roman" w:hAnsi="Consolas" w:cs="Consolas"/>
                <w:sz w:val="20"/>
              </w:rPr>
              <w:t>"Database exception: " + ex);</w:t>
            </w:r>
          </w:p>
          <w:p w:rsidR="00AE4ACD" w:rsidRPr="00AE4ACD" w:rsidRDefault="00AE4ACD" w:rsidP="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0"/>
                <w:szCs w:val="20"/>
              </w:rPr>
            </w:pPr>
            <w:r w:rsidRPr="00AE4ACD">
              <w:rPr>
                <w:rFonts w:ascii="Consolas" w:eastAsia="Times New Roman" w:hAnsi="Consolas" w:cs="Consolas"/>
                <w:sz w:val="20"/>
              </w:rPr>
              <w:t>}</w:t>
            </w:r>
          </w:p>
        </w:tc>
      </w:tr>
    </w:tbl>
    <w:p w:rsidR="00AE4ACD" w:rsidRPr="00AE4ACD" w:rsidRDefault="00AE4ACD" w:rsidP="00AE4ACD">
      <w:pPr>
        <w:spacing w:after="0" w:line="240" w:lineRule="auto"/>
        <w:rPr>
          <w:rFonts w:ascii="Times New Roman" w:eastAsia="Times New Roman" w:hAnsi="Times New Roman" w:cs="Times New Roman"/>
          <w:sz w:val="24"/>
          <w:szCs w:val="24"/>
        </w:rPr>
      </w:pPr>
      <w:r w:rsidRPr="00AE4ACD">
        <w:rPr>
          <w:rFonts w:ascii="Verdana" w:eastAsia="Times New Roman" w:hAnsi="Verdana" w:cs="Times New Roman"/>
          <w:sz w:val="19"/>
          <w:szCs w:val="19"/>
          <w:shd w:val="clear" w:color="auto" w:fill="F1F1F1"/>
        </w:rPr>
        <w:br/>
      </w:r>
      <w:r w:rsidRPr="00AE4ACD">
        <w:rPr>
          <w:rFonts w:ascii="Verdana" w:eastAsia="Times New Roman" w:hAnsi="Verdana" w:cs="Times New Roman"/>
          <w:sz w:val="19"/>
          <w:szCs w:val="19"/>
          <w:shd w:val="clear" w:color="auto" w:fill="F1F1F1"/>
        </w:rPr>
        <w:br/>
        <w:t xml:space="preserve">(v) Prepared is faster because it is </w:t>
      </w:r>
      <w:r w:rsidRPr="00AE4ACD">
        <w:rPr>
          <w:rFonts w:ascii="Verdana" w:eastAsia="Times New Roman" w:hAnsi="Verdana" w:cs="Times New Roman"/>
          <w:sz w:val="19"/>
        </w:rPr>
        <w:t>precompiled.</w:t>
      </w:r>
      <w:r w:rsidRPr="00AE4ACD">
        <w:rPr>
          <w:rFonts w:ascii="Verdana" w:eastAsia="Times New Roman" w:hAnsi="Verdana" w:cs="Times New Roman"/>
          <w:sz w:val="21"/>
          <w:szCs w:val="21"/>
        </w:rPr>
        <w:t xml:space="preserve">Most relational databases </w:t>
      </w:r>
      <w:r w:rsidRPr="00AE4ACD">
        <w:rPr>
          <w:rFonts w:ascii="Verdana" w:eastAsia="Times New Roman" w:hAnsi="Verdana" w:cs="Times New Roman"/>
          <w:sz w:val="21"/>
        </w:rPr>
        <w:t>handles</w:t>
      </w:r>
      <w:r w:rsidRPr="00AE4ACD">
        <w:rPr>
          <w:rFonts w:ascii="Verdana" w:eastAsia="Times New Roman" w:hAnsi="Verdana" w:cs="Times New Roman"/>
          <w:sz w:val="21"/>
          <w:szCs w:val="21"/>
        </w:rPr>
        <w:t xml:space="preserve"> a JDBC / SQL query in four steps:</w:t>
      </w:r>
    </w:p>
    <w:tbl>
      <w:tblPr>
        <w:tblW w:w="0" w:type="auto"/>
        <w:jc w:val="center"/>
        <w:tblCellMar>
          <w:left w:w="0" w:type="dxa"/>
          <w:right w:w="0" w:type="dxa"/>
        </w:tblCellMar>
        <w:tblLook w:val="04A0"/>
      </w:tblPr>
      <w:tblGrid>
        <w:gridCol w:w="5582"/>
      </w:tblGrid>
      <w:tr w:rsidR="00AE4ACD" w:rsidRPr="00AE4ACD" w:rsidTr="00AE4ACD">
        <w:trPr>
          <w:jc w:val="center"/>
        </w:trPr>
        <w:tc>
          <w:tcPr>
            <w:tcW w:w="0" w:type="auto"/>
            <w:tcBorders>
              <w:top w:val="nil"/>
              <w:left w:val="nil"/>
              <w:bottom w:val="nil"/>
              <w:right w:val="nil"/>
            </w:tcBorders>
            <w:hideMark/>
          </w:tcPr>
          <w:p w:rsidR="00AE4ACD" w:rsidRPr="00AE4ACD" w:rsidRDefault="00AE4ACD" w:rsidP="00AE4ACD">
            <w:pPr>
              <w:numPr>
                <w:ilvl w:val="0"/>
                <w:numId w:val="2"/>
              </w:numPr>
              <w:spacing w:after="0" w:line="240" w:lineRule="auto"/>
              <w:rPr>
                <w:rFonts w:ascii="Times New Roman" w:eastAsia="Times New Roman" w:hAnsi="Times New Roman" w:cs="Times New Roman"/>
                <w:sz w:val="21"/>
                <w:szCs w:val="21"/>
              </w:rPr>
            </w:pPr>
            <w:r w:rsidRPr="00AE4ACD">
              <w:rPr>
                <w:rFonts w:ascii="Times New Roman" w:eastAsia="Times New Roman" w:hAnsi="Times New Roman" w:cs="Times New Roman"/>
                <w:sz w:val="21"/>
                <w:szCs w:val="21"/>
              </w:rPr>
              <w:t>Parse the incoming SQL query</w:t>
            </w:r>
          </w:p>
          <w:p w:rsidR="00AE4ACD" w:rsidRPr="00AE4ACD" w:rsidRDefault="00AE4ACD" w:rsidP="00AE4ACD">
            <w:pPr>
              <w:numPr>
                <w:ilvl w:val="0"/>
                <w:numId w:val="2"/>
              </w:numPr>
              <w:spacing w:after="0" w:line="240" w:lineRule="auto"/>
              <w:rPr>
                <w:rFonts w:ascii="Times New Roman" w:eastAsia="Times New Roman" w:hAnsi="Times New Roman" w:cs="Times New Roman"/>
                <w:sz w:val="21"/>
                <w:szCs w:val="21"/>
              </w:rPr>
            </w:pPr>
            <w:r w:rsidRPr="00AE4ACD">
              <w:rPr>
                <w:rFonts w:ascii="Times New Roman" w:eastAsia="Times New Roman" w:hAnsi="Times New Roman" w:cs="Times New Roman"/>
                <w:sz w:val="21"/>
                <w:szCs w:val="21"/>
              </w:rPr>
              <w:t>Compile the SQL query</w:t>
            </w:r>
          </w:p>
          <w:p w:rsidR="00AE4ACD" w:rsidRPr="00AE4ACD" w:rsidRDefault="00AE4ACD" w:rsidP="00AE4ACD">
            <w:pPr>
              <w:numPr>
                <w:ilvl w:val="0"/>
                <w:numId w:val="2"/>
              </w:numPr>
              <w:spacing w:after="0" w:line="240" w:lineRule="auto"/>
              <w:rPr>
                <w:rFonts w:ascii="Times New Roman" w:eastAsia="Times New Roman" w:hAnsi="Times New Roman" w:cs="Times New Roman"/>
                <w:sz w:val="21"/>
                <w:szCs w:val="21"/>
              </w:rPr>
            </w:pPr>
            <w:r w:rsidRPr="00AE4ACD">
              <w:rPr>
                <w:rFonts w:ascii="Times New Roman" w:eastAsia="Times New Roman" w:hAnsi="Times New Roman" w:cs="Times New Roman"/>
                <w:sz w:val="21"/>
                <w:szCs w:val="21"/>
              </w:rPr>
              <w:t>Plan/optimize the data acquisition path</w:t>
            </w:r>
          </w:p>
          <w:p w:rsidR="00AE4ACD" w:rsidRPr="00AE4ACD" w:rsidRDefault="00AE4ACD" w:rsidP="00AE4ACD">
            <w:pPr>
              <w:numPr>
                <w:ilvl w:val="0"/>
                <w:numId w:val="2"/>
              </w:numPr>
              <w:spacing w:after="0" w:line="240" w:lineRule="auto"/>
              <w:rPr>
                <w:rFonts w:ascii="Times New Roman" w:eastAsia="Times New Roman" w:hAnsi="Times New Roman" w:cs="Times New Roman"/>
                <w:sz w:val="21"/>
                <w:szCs w:val="21"/>
              </w:rPr>
            </w:pPr>
            <w:r w:rsidRPr="00AE4ACD">
              <w:rPr>
                <w:rFonts w:ascii="Times New Roman" w:eastAsia="Times New Roman" w:hAnsi="Times New Roman" w:cs="Times New Roman"/>
                <w:sz w:val="21"/>
                <w:szCs w:val="21"/>
              </w:rPr>
              <w:t>Execute the optimized query / acquire and return data</w:t>
            </w:r>
          </w:p>
        </w:tc>
      </w:tr>
    </w:tbl>
    <w:p w:rsidR="00AE4ACD" w:rsidRPr="00AE4ACD" w:rsidRDefault="00AE4ACD" w:rsidP="00AE4ACD">
      <w:pPr>
        <w:spacing w:after="167" w:line="240" w:lineRule="auto"/>
        <w:rPr>
          <w:rFonts w:ascii="Verdana" w:eastAsia="Times New Roman" w:hAnsi="Verdana" w:cs="Times New Roman"/>
          <w:sz w:val="21"/>
          <w:szCs w:val="21"/>
        </w:rPr>
      </w:pPr>
    </w:p>
    <w:p w:rsidR="00AE4ACD" w:rsidRPr="00AE4ACD" w:rsidRDefault="00AE4ACD" w:rsidP="00AE4ACD">
      <w:pPr>
        <w:spacing w:after="167" w:line="240" w:lineRule="auto"/>
        <w:rPr>
          <w:rFonts w:ascii="Verdana" w:eastAsia="Times New Roman" w:hAnsi="Verdana" w:cs="Times New Roman"/>
          <w:sz w:val="21"/>
          <w:szCs w:val="21"/>
        </w:rPr>
      </w:pPr>
      <w:r w:rsidRPr="00AE4ACD">
        <w:rPr>
          <w:rFonts w:ascii="Verdana" w:eastAsia="Times New Roman" w:hAnsi="Verdana" w:cs="Times New Roman"/>
          <w:sz w:val="21"/>
          <w:szCs w:val="21"/>
        </w:rPr>
        <w:t>A </w:t>
      </w:r>
      <w:r w:rsidRPr="00AE4ACD">
        <w:rPr>
          <w:rFonts w:ascii="Consolas" w:eastAsia="Times New Roman" w:hAnsi="Consolas" w:cs="Consolas"/>
          <w:sz w:val="20"/>
        </w:rPr>
        <w:t>Statement</w:t>
      </w:r>
      <w:r w:rsidRPr="00AE4ACD">
        <w:rPr>
          <w:rFonts w:ascii="Verdana" w:eastAsia="Times New Roman" w:hAnsi="Verdana" w:cs="Times New Roman"/>
          <w:sz w:val="21"/>
          <w:szCs w:val="21"/>
        </w:rPr>
        <w:t> will always proceed through the four steps above for each SQL query sent to the database. A </w:t>
      </w:r>
      <w:r w:rsidRPr="00AE4ACD">
        <w:rPr>
          <w:rFonts w:ascii="Consolas" w:eastAsia="Times New Roman" w:hAnsi="Consolas" w:cs="Consolas"/>
          <w:sz w:val="20"/>
        </w:rPr>
        <w:t>PreparedStatement</w:t>
      </w:r>
      <w:r w:rsidRPr="00AE4ACD">
        <w:rPr>
          <w:rFonts w:ascii="Verdana" w:eastAsia="Times New Roman" w:hAnsi="Verdana" w:cs="Times New Roman"/>
          <w:sz w:val="21"/>
          <w:szCs w:val="21"/>
        </w:rPr>
        <w:t> pre-executes steps (1) - (3) in the execution process above. Thus, when creating a </w:t>
      </w:r>
      <w:r w:rsidRPr="00AE4ACD">
        <w:rPr>
          <w:rFonts w:ascii="Consolas" w:eastAsia="Times New Roman" w:hAnsi="Consolas" w:cs="Consolas"/>
          <w:sz w:val="20"/>
        </w:rPr>
        <w:t>PreparedStatement</w:t>
      </w:r>
      <w:r w:rsidRPr="00AE4ACD">
        <w:rPr>
          <w:rFonts w:ascii="Verdana" w:eastAsia="Times New Roman" w:hAnsi="Verdana" w:cs="Times New Roman"/>
          <w:sz w:val="21"/>
          <w:szCs w:val="21"/>
        </w:rPr>
        <w:t> some pre-optimization is performed immediately. The effect is to lessen the load on the database engine at execution time.</w:t>
      </w:r>
      <w:r w:rsidRPr="00AE4ACD">
        <w:rPr>
          <w:rFonts w:ascii="Verdana" w:eastAsia="Times New Roman" w:hAnsi="Verdana" w:cs="Times New Roman"/>
          <w:sz w:val="21"/>
          <w:szCs w:val="21"/>
        </w:rPr>
        <w:br/>
      </w:r>
      <w:r w:rsidRPr="00AE4ACD">
        <w:rPr>
          <w:rFonts w:ascii="Verdana" w:eastAsia="Times New Roman" w:hAnsi="Verdana" w:cs="Times New Roman"/>
          <w:sz w:val="21"/>
          <w:szCs w:val="21"/>
        </w:rPr>
        <w:br/>
        <w:t>(</w:t>
      </w:r>
      <w:r w:rsidRPr="00AE4ACD">
        <w:rPr>
          <w:rFonts w:ascii="Verdana" w:eastAsia="Times New Roman" w:hAnsi="Verdana" w:cs="Times New Roman"/>
          <w:sz w:val="21"/>
        </w:rPr>
        <w:t>vi)</w:t>
      </w:r>
      <w:r w:rsidRPr="00AE4ACD">
        <w:rPr>
          <w:rFonts w:ascii="Verdana" w:eastAsia="Times New Roman" w:hAnsi="Verdana" w:cs="Times New Roman"/>
          <w:sz w:val="19"/>
          <w:szCs w:val="19"/>
          <w:shd w:val="clear" w:color="auto" w:fill="F1F1F1"/>
        </w:rPr>
        <w:t>Prepared</w:t>
      </w:r>
      <w:r w:rsidRPr="00AE4ACD">
        <w:rPr>
          <w:rFonts w:ascii="Tahoma" w:eastAsia="Times New Roman" w:hAnsi="Tahoma" w:cs="Tahoma"/>
          <w:color w:val="2C2C29"/>
          <w:sz w:val="23"/>
          <w:szCs w:val="23"/>
          <w:shd w:val="clear" w:color="auto" w:fill="FFFFFF"/>
        </w:rPr>
        <w:t> is an important protection from SQL injection attacks.</w:t>
      </w:r>
    </w:p>
    <w:p w:rsidR="00AE4ACD" w:rsidRPr="00AE4ACD" w:rsidRDefault="00AE4ACD" w:rsidP="00AE4ACD">
      <w:pPr>
        <w:spacing w:after="167" w:line="240" w:lineRule="auto"/>
        <w:rPr>
          <w:rFonts w:ascii="Verdana" w:eastAsia="Times New Roman" w:hAnsi="Verdana" w:cs="Times New Roman"/>
          <w:sz w:val="21"/>
          <w:szCs w:val="21"/>
        </w:rPr>
      </w:pPr>
      <w:r w:rsidRPr="00AE4ACD">
        <w:rPr>
          <w:rFonts w:ascii="Verdana" w:eastAsia="Times New Roman" w:hAnsi="Verdana" w:cs="Times New Roman"/>
          <w:sz w:val="21"/>
          <w:szCs w:val="21"/>
        </w:rPr>
        <w:t>Conclusion :</w:t>
      </w:r>
      <w:r w:rsidRPr="00AE4ACD">
        <w:rPr>
          <w:rFonts w:ascii="Verdana" w:eastAsia="Times New Roman" w:hAnsi="Verdana" w:cs="Times New Roman"/>
          <w:sz w:val="21"/>
          <w:szCs w:val="21"/>
        </w:rPr>
        <w:br/>
      </w:r>
      <w:r w:rsidRPr="00AE4ACD">
        <w:rPr>
          <w:rFonts w:ascii="Verdana" w:eastAsia="Times New Roman" w:hAnsi="Verdana" w:cs="Times New Roman"/>
          <w:sz w:val="21"/>
          <w:szCs w:val="21"/>
        </w:rPr>
        <w:br/>
        <w:t>We can perform all operations using both statements but these above described certain  context in which one statement is efficient over another like</w:t>
      </w:r>
      <w:r w:rsidRPr="00AE4ACD">
        <w:rPr>
          <w:rFonts w:ascii="Verdana" w:eastAsia="Times New Roman" w:hAnsi="Verdana" w:cs="Times New Roman"/>
          <w:sz w:val="21"/>
          <w:szCs w:val="21"/>
        </w:rPr>
        <w:br/>
      </w:r>
      <w:r w:rsidRPr="00AE4ACD">
        <w:rPr>
          <w:rFonts w:ascii="Verdana" w:eastAsia="Times New Roman" w:hAnsi="Verdana" w:cs="Times New Roman"/>
          <w:sz w:val="21"/>
          <w:szCs w:val="21"/>
        </w:rPr>
        <w:br/>
        <w:t xml:space="preserve">For DDL statement use </w:t>
      </w:r>
      <w:r w:rsidRPr="00AE4ACD">
        <w:rPr>
          <w:rFonts w:ascii="Verdana" w:eastAsia="Times New Roman" w:hAnsi="Verdana" w:cs="Times New Roman"/>
          <w:sz w:val="21"/>
        </w:rPr>
        <w:t>CreateStatement(</w:t>
      </w:r>
      <w:r w:rsidRPr="00AE4ACD">
        <w:rPr>
          <w:rFonts w:ascii="Verdana" w:eastAsia="Times New Roman" w:hAnsi="Verdana" w:cs="Times New Roman"/>
          <w:sz w:val="21"/>
          <w:szCs w:val="21"/>
        </w:rPr>
        <w:t>) because these operations used rarely.</w:t>
      </w:r>
      <w:r w:rsidRPr="00AE4ACD">
        <w:rPr>
          <w:rFonts w:ascii="Verdana" w:eastAsia="Times New Roman" w:hAnsi="Verdana" w:cs="Times New Roman"/>
          <w:sz w:val="21"/>
          <w:szCs w:val="21"/>
        </w:rPr>
        <w:br/>
        <w:t>For DMl statements use PreparedStatent</w:t>
      </w:r>
      <w:r w:rsidRPr="00AE4ACD">
        <w:rPr>
          <w:rFonts w:ascii="Verdana" w:eastAsia="Times New Roman" w:hAnsi="Verdana" w:cs="Times New Roman"/>
          <w:sz w:val="21"/>
        </w:rPr>
        <w:t>(</w:t>
      </w:r>
      <w:r w:rsidRPr="00AE4ACD">
        <w:rPr>
          <w:rFonts w:ascii="Verdana" w:eastAsia="Times New Roman" w:hAnsi="Verdana" w:cs="Times New Roman"/>
          <w:sz w:val="21"/>
          <w:szCs w:val="21"/>
        </w:rPr>
        <w:t xml:space="preserve">). However if any operation that needs to be performed one or two </w:t>
      </w:r>
      <w:r w:rsidRPr="00AE4ACD">
        <w:rPr>
          <w:rFonts w:ascii="Verdana" w:eastAsia="Times New Roman" w:hAnsi="Verdana" w:cs="Times New Roman"/>
          <w:sz w:val="21"/>
        </w:rPr>
        <w:t>time</w:t>
      </w:r>
      <w:r w:rsidRPr="00AE4ACD">
        <w:rPr>
          <w:rFonts w:ascii="Verdana" w:eastAsia="Times New Roman" w:hAnsi="Verdana" w:cs="Times New Roman"/>
          <w:sz w:val="21"/>
          <w:szCs w:val="21"/>
        </w:rPr>
        <w:t xml:space="preserve"> during life cycle you can use any one of them.</w:t>
      </w:r>
    </w:p>
    <w:p w:rsidR="00AE4ACD" w:rsidRDefault="003A5D1B" w:rsidP="00AE4ACD">
      <w:pPr>
        <w:shd w:val="clear" w:color="auto" w:fill="FFFFFF"/>
        <w:spacing w:before="100" w:beforeAutospacing="1" w:after="100" w:afterAutospacing="1" w:line="240" w:lineRule="auto"/>
        <w:jc w:val="both"/>
      </w:pPr>
      <w:r>
        <w:t>-----------------------</w:t>
      </w:r>
    </w:p>
    <w:p w:rsidR="003A5D1B" w:rsidRPr="001D0557" w:rsidRDefault="003A5D1B" w:rsidP="003A5D1B">
      <w:pPr>
        <w:spacing w:after="240" w:line="240" w:lineRule="auto"/>
        <w:rPr>
          <w:rFonts w:ascii="Times New Roman" w:eastAsia="Times New Roman" w:hAnsi="Times New Roman" w:cs="Times New Roman"/>
          <w:b/>
          <w:color w:val="C00000"/>
          <w:sz w:val="36"/>
          <w:szCs w:val="24"/>
        </w:rPr>
      </w:pPr>
      <w:r w:rsidRPr="001D0557">
        <w:rPr>
          <w:rFonts w:ascii="Times New Roman" w:eastAsia="Times New Roman" w:hAnsi="Times New Roman" w:cs="Times New Roman"/>
          <w:b/>
          <w:bCs/>
          <w:i/>
          <w:iCs/>
          <w:color w:val="C00000"/>
          <w:sz w:val="36"/>
          <w:szCs w:val="24"/>
          <w:u w:val="single"/>
        </w:rPr>
        <w:lastRenderedPageBreak/>
        <w:t>Use of different execute() methods in JDBC:-</w:t>
      </w:r>
    </w:p>
    <w:p w:rsidR="003A5D1B" w:rsidRPr="001D0557" w:rsidRDefault="003A5D1B" w:rsidP="003A5D1B">
      <w:pPr>
        <w:numPr>
          <w:ilvl w:val="0"/>
          <w:numId w:val="3"/>
        </w:numPr>
        <w:spacing w:before="100" w:beforeAutospacing="1" w:after="100" w:afterAutospacing="1" w:line="240" w:lineRule="auto"/>
        <w:rPr>
          <w:rFonts w:eastAsia="Times New Roman" w:cs="Times New Roman"/>
          <w:sz w:val="28"/>
          <w:szCs w:val="24"/>
        </w:rPr>
      </w:pPr>
      <w:r w:rsidRPr="001D0557">
        <w:rPr>
          <w:rFonts w:eastAsia="Times New Roman" w:cs="Times New Roman"/>
          <w:b/>
          <w:bCs/>
          <w:sz w:val="28"/>
          <w:szCs w:val="24"/>
        </w:rPr>
        <w:t>boolean</w:t>
      </w:r>
      <w:r w:rsidRPr="001D0557">
        <w:rPr>
          <w:rFonts w:eastAsia="Times New Roman" w:cs="Times New Roman"/>
          <w:sz w:val="28"/>
          <w:szCs w:val="24"/>
        </w:rPr>
        <w:t xml:space="preserve"> execute(</w:t>
      </w:r>
      <w:r w:rsidRPr="001D0557">
        <w:rPr>
          <w:rFonts w:eastAsia="Times New Roman" w:cs="Times New Roman"/>
          <w:i/>
          <w:iCs/>
          <w:sz w:val="28"/>
          <w:szCs w:val="24"/>
        </w:rPr>
        <w:t>String SQL</w:t>
      </w:r>
      <w:r w:rsidRPr="001D0557">
        <w:rPr>
          <w:rFonts w:eastAsia="Times New Roman" w:cs="Times New Roman"/>
          <w:sz w:val="28"/>
          <w:szCs w:val="24"/>
        </w:rPr>
        <w:t>) :-  It returns a boolean value true if a ResultSet object can be retrieved; otherwise, it returns false. We can use this method to execute SQL DDL statements.</w:t>
      </w:r>
    </w:p>
    <w:p w:rsidR="003A5D1B" w:rsidRPr="001D0557" w:rsidRDefault="003A5D1B" w:rsidP="003A5D1B">
      <w:pPr>
        <w:numPr>
          <w:ilvl w:val="0"/>
          <w:numId w:val="4"/>
        </w:numPr>
        <w:spacing w:before="100" w:beforeAutospacing="1" w:after="100" w:afterAutospacing="1" w:line="240" w:lineRule="auto"/>
        <w:rPr>
          <w:rFonts w:eastAsia="Times New Roman" w:cs="Times New Roman"/>
          <w:sz w:val="28"/>
          <w:szCs w:val="24"/>
        </w:rPr>
      </w:pPr>
      <w:r w:rsidRPr="001D0557">
        <w:rPr>
          <w:rFonts w:eastAsia="Times New Roman" w:cs="Times New Roman"/>
          <w:b/>
          <w:bCs/>
          <w:sz w:val="28"/>
          <w:szCs w:val="24"/>
        </w:rPr>
        <w:t>int</w:t>
      </w:r>
      <w:r w:rsidRPr="001D0557">
        <w:rPr>
          <w:rFonts w:eastAsia="Times New Roman" w:cs="Times New Roman"/>
          <w:sz w:val="28"/>
          <w:szCs w:val="24"/>
        </w:rPr>
        <w:t xml:space="preserve"> executeUpdate(</w:t>
      </w:r>
      <w:r w:rsidRPr="001D0557">
        <w:rPr>
          <w:rFonts w:eastAsia="Times New Roman" w:cs="Times New Roman"/>
          <w:i/>
          <w:iCs/>
          <w:sz w:val="28"/>
          <w:szCs w:val="24"/>
        </w:rPr>
        <w:t>String SQL</w:t>
      </w:r>
      <w:r w:rsidRPr="001D0557">
        <w:rPr>
          <w:rFonts w:eastAsia="Times New Roman" w:cs="Times New Roman"/>
          <w:sz w:val="28"/>
          <w:szCs w:val="24"/>
        </w:rPr>
        <w:t>) : - It returns the no of rows updated in db during the execution of the SQL statement. We can use this method to execute SQL queries like, an INSERT, UPDATE, or DELETE Statement.</w:t>
      </w:r>
    </w:p>
    <w:p w:rsidR="003A5D1B" w:rsidRPr="001D0557" w:rsidRDefault="003A5D1B" w:rsidP="003A5D1B">
      <w:pPr>
        <w:numPr>
          <w:ilvl w:val="0"/>
          <w:numId w:val="5"/>
        </w:numPr>
        <w:spacing w:before="100" w:beforeAutospacing="1" w:after="100" w:afterAutospacing="1" w:line="240" w:lineRule="auto"/>
        <w:rPr>
          <w:rFonts w:eastAsia="Times New Roman" w:cs="Times New Roman"/>
          <w:sz w:val="28"/>
          <w:szCs w:val="24"/>
        </w:rPr>
      </w:pPr>
      <w:r w:rsidRPr="001D0557">
        <w:rPr>
          <w:rFonts w:eastAsia="Times New Roman" w:cs="Times New Roman"/>
          <w:b/>
          <w:bCs/>
          <w:sz w:val="28"/>
          <w:szCs w:val="24"/>
        </w:rPr>
        <w:t>ResultSet</w:t>
      </w:r>
      <w:r w:rsidRPr="001D0557">
        <w:rPr>
          <w:rFonts w:eastAsia="Times New Roman" w:cs="Times New Roman"/>
          <w:sz w:val="28"/>
          <w:szCs w:val="24"/>
        </w:rPr>
        <w:t xml:space="preserve"> executeQuery(</w:t>
      </w:r>
      <w:r w:rsidRPr="001D0557">
        <w:rPr>
          <w:rFonts w:eastAsia="Times New Roman" w:cs="Times New Roman"/>
          <w:i/>
          <w:iCs/>
          <w:sz w:val="28"/>
          <w:szCs w:val="24"/>
        </w:rPr>
        <w:t>String SQL</w:t>
      </w:r>
      <w:r w:rsidRPr="001D0557">
        <w:rPr>
          <w:rFonts w:eastAsia="Times New Roman" w:cs="Times New Roman"/>
          <w:sz w:val="28"/>
          <w:szCs w:val="24"/>
        </w:rPr>
        <w:t>) :- It returns a ResultSet object. We can use this method when we want to execute SELECT queries in db.</w:t>
      </w:r>
    </w:p>
    <w:p w:rsidR="003A5D1B" w:rsidRPr="001D0557" w:rsidRDefault="003A5D1B" w:rsidP="003A5D1B">
      <w:pPr>
        <w:numPr>
          <w:ilvl w:val="0"/>
          <w:numId w:val="6"/>
        </w:numPr>
        <w:spacing w:before="100" w:beforeAutospacing="1" w:after="100" w:afterAutospacing="1" w:line="240" w:lineRule="auto"/>
        <w:rPr>
          <w:rFonts w:eastAsia="Times New Roman" w:cs="Times New Roman"/>
          <w:sz w:val="28"/>
          <w:szCs w:val="24"/>
        </w:rPr>
      </w:pPr>
      <w:r w:rsidRPr="001D0557">
        <w:rPr>
          <w:rFonts w:eastAsia="Times New Roman" w:cs="Times New Roman"/>
          <w:b/>
          <w:bCs/>
          <w:sz w:val="28"/>
          <w:szCs w:val="24"/>
        </w:rPr>
        <w:t>int[]</w:t>
      </w:r>
      <w:r w:rsidRPr="001D0557">
        <w:rPr>
          <w:rFonts w:eastAsia="Times New Roman" w:cs="Times New Roman"/>
          <w:sz w:val="28"/>
          <w:szCs w:val="24"/>
        </w:rPr>
        <w:t xml:space="preserve"> executeBatch() :- JDBC allows a program to perform mutiple insertion or updation of data into database at single step. executeBatch() is responsible to execute batch on statement object.</w:t>
      </w:r>
    </w:p>
    <w:p w:rsidR="0028204B" w:rsidRDefault="001D0557" w:rsidP="0030135C">
      <w:pPr>
        <w:shd w:val="clear" w:color="auto" w:fill="FFFFFF"/>
        <w:spacing w:before="100" w:beforeAutospacing="1" w:after="100" w:afterAutospacing="1" w:line="240" w:lineRule="auto"/>
      </w:pPr>
      <w:r>
        <w:t xml:space="preserve">  </w:t>
      </w:r>
    </w:p>
    <w:p w:rsidR="001D6A6B" w:rsidRPr="001D0557" w:rsidRDefault="001D6A6B" w:rsidP="001D6A6B">
      <w:pPr>
        <w:shd w:val="clear" w:color="auto" w:fill="FFFFFF"/>
        <w:spacing w:before="100" w:beforeAutospacing="1" w:after="100" w:afterAutospacing="1" w:line="240" w:lineRule="auto"/>
        <w:jc w:val="both"/>
        <w:rPr>
          <w:b/>
          <w:i/>
          <w:color w:val="FF0000"/>
        </w:rPr>
      </w:pPr>
      <w:r w:rsidRPr="00895822">
        <w:rPr>
          <w:b/>
          <w:i/>
          <w:color w:val="FF0000"/>
          <w:sz w:val="28"/>
        </w:rPr>
        <w:t xml:space="preserve">What will </w:t>
      </w:r>
      <w:r w:rsidR="00895822" w:rsidRPr="00895822">
        <w:rPr>
          <w:b/>
          <w:i/>
          <w:color w:val="FF0000"/>
          <w:sz w:val="28"/>
        </w:rPr>
        <w:t>happened</w:t>
      </w:r>
      <w:r w:rsidRPr="00895822">
        <w:rPr>
          <w:b/>
          <w:i/>
          <w:color w:val="FF0000"/>
          <w:sz w:val="28"/>
        </w:rPr>
        <w:t xml:space="preserve"> when you call destroy() method from the init() method?</w:t>
      </w:r>
    </w:p>
    <w:p w:rsidR="00895822" w:rsidRPr="001D0557" w:rsidRDefault="001D6A6B" w:rsidP="001D6A6B">
      <w:pPr>
        <w:shd w:val="clear" w:color="auto" w:fill="FFFFFF"/>
        <w:spacing w:before="100" w:beforeAutospacing="1" w:after="100" w:afterAutospacing="1" w:line="240" w:lineRule="auto"/>
        <w:jc w:val="both"/>
        <w:rPr>
          <w:b/>
        </w:rPr>
      </w:pPr>
      <w:r w:rsidRPr="001D0557">
        <w:rPr>
          <w:b/>
        </w:rPr>
        <w:t>We can call a destroy() method from init() or service() no</w:t>
      </w:r>
      <w:r w:rsidR="00895822" w:rsidRPr="001D0557">
        <w:rPr>
          <w:b/>
        </w:rPr>
        <w:t xml:space="preserve">rmally like any other methods. </w:t>
      </w:r>
    </w:p>
    <w:p w:rsidR="001D6A6B" w:rsidRPr="001D0557" w:rsidRDefault="001D6A6B" w:rsidP="001D6A6B">
      <w:pPr>
        <w:shd w:val="clear" w:color="auto" w:fill="FFFFFF"/>
        <w:spacing w:before="100" w:beforeAutospacing="1" w:after="100" w:afterAutospacing="1" w:line="240" w:lineRule="auto"/>
        <w:jc w:val="both"/>
        <w:rPr>
          <w:b/>
        </w:rPr>
      </w:pPr>
      <w:r w:rsidRPr="001D0557">
        <w:rPr>
          <w:b/>
        </w:rPr>
        <w:t xml:space="preserve">Container will executes the destroy() method but does not unloads the servlet object from the memory. </w:t>
      </w:r>
    </w:p>
    <w:p w:rsidR="001D6A6B" w:rsidRPr="001D0557" w:rsidRDefault="001D6A6B" w:rsidP="001D6A6B">
      <w:pPr>
        <w:shd w:val="clear" w:color="auto" w:fill="FFFFFF"/>
        <w:spacing w:before="100" w:beforeAutospacing="1" w:after="100" w:afterAutospacing="1" w:line="240" w:lineRule="auto"/>
        <w:jc w:val="both"/>
        <w:rPr>
          <w:b/>
        </w:rPr>
      </w:pPr>
      <w:r w:rsidRPr="001D0557">
        <w:rPr>
          <w:b/>
        </w:rPr>
        <w:t xml:space="preserve">The unloading of servlet can be taken care by container only. </w:t>
      </w:r>
    </w:p>
    <w:p w:rsidR="001D6A6B" w:rsidRPr="001D0557" w:rsidRDefault="001D6A6B" w:rsidP="001D6A6B">
      <w:pPr>
        <w:shd w:val="clear" w:color="auto" w:fill="FFFFFF"/>
        <w:spacing w:before="100" w:beforeAutospacing="1" w:after="100" w:afterAutospacing="1" w:line="240" w:lineRule="auto"/>
        <w:jc w:val="both"/>
        <w:rPr>
          <w:b/>
        </w:rPr>
      </w:pPr>
      <w:r w:rsidRPr="001D0557">
        <w:rPr>
          <w:b/>
        </w:rPr>
        <w:t xml:space="preserve">It does not make any affect, because destroy method only call by the container when they want to unload the servlet or jsp. </w:t>
      </w:r>
    </w:p>
    <w:p w:rsidR="001D6A6B" w:rsidRPr="001D0557" w:rsidRDefault="001D6A6B" w:rsidP="001D6A6B">
      <w:pPr>
        <w:shd w:val="clear" w:color="auto" w:fill="FFFFFF"/>
        <w:spacing w:before="100" w:beforeAutospacing="1" w:after="100" w:afterAutospacing="1" w:line="240" w:lineRule="auto"/>
        <w:jc w:val="both"/>
        <w:rPr>
          <w:b/>
        </w:rPr>
      </w:pPr>
      <w:r w:rsidRPr="001D0557">
        <w:rPr>
          <w:b/>
        </w:rPr>
        <w:t xml:space="preserve">By callin destry() within the init() it will call the destroy method, it ll run the code within the destroy() and return back to init(), </w:t>
      </w:r>
    </w:p>
    <w:p w:rsidR="001D6A6B" w:rsidRPr="001D0557" w:rsidRDefault="001D6A6B" w:rsidP="001D6A6B">
      <w:pPr>
        <w:shd w:val="clear" w:color="auto" w:fill="FFFFFF"/>
        <w:spacing w:before="100" w:beforeAutospacing="1" w:after="100" w:afterAutospacing="1" w:line="240" w:lineRule="auto"/>
        <w:jc w:val="both"/>
        <w:rPr>
          <w:b/>
        </w:rPr>
      </w:pPr>
      <w:r w:rsidRPr="001D0557">
        <w:rPr>
          <w:b/>
        </w:rPr>
        <w:t>it does not mean that it will stop the execution process.</w:t>
      </w:r>
    </w:p>
    <w:sectPr w:rsidR="001D6A6B" w:rsidRPr="001D0557" w:rsidSect="000733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C0869"/>
    <w:multiLevelType w:val="multilevel"/>
    <w:tmpl w:val="B33A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3D7D84"/>
    <w:multiLevelType w:val="multilevel"/>
    <w:tmpl w:val="074C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5041A7"/>
    <w:multiLevelType w:val="multilevel"/>
    <w:tmpl w:val="2DAEF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F215F7"/>
    <w:multiLevelType w:val="multilevel"/>
    <w:tmpl w:val="91D4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AA84B37"/>
    <w:multiLevelType w:val="multilevel"/>
    <w:tmpl w:val="83782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B3484D"/>
    <w:multiLevelType w:val="multilevel"/>
    <w:tmpl w:val="FF76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AE4ACD"/>
    <w:rsid w:val="0007335B"/>
    <w:rsid w:val="001D0557"/>
    <w:rsid w:val="001D6A6B"/>
    <w:rsid w:val="002115DA"/>
    <w:rsid w:val="0028204B"/>
    <w:rsid w:val="0030135C"/>
    <w:rsid w:val="003A5D1B"/>
    <w:rsid w:val="0046729B"/>
    <w:rsid w:val="006A1ADF"/>
    <w:rsid w:val="00895822"/>
    <w:rsid w:val="00AE4A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35B"/>
  </w:style>
  <w:style w:type="paragraph" w:styleId="Heading3">
    <w:name w:val="heading 3"/>
    <w:basedOn w:val="Normal"/>
    <w:link w:val="Heading3Char"/>
    <w:uiPriority w:val="9"/>
    <w:qFormat/>
    <w:rsid w:val="00AE4A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4ACD"/>
    <w:rPr>
      <w:rFonts w:ascii="Times New Roman" w:eastAsia="Times New Roman" w:hAnsi="Times New Roman" w:cs="Times New Roman"/>
      <w:b/>
      <w:bCs/>
      <w:sz w:val="27"/>
      <w:szCs w:val="27"/>
    </w:rPr>
  </w:style>
  <w:style w:type="character" w:customStyle="1" w:styleId="grcorrect">
    <w:name w:val="grcorrect"/>
    <w:basedOn w:val="DefaultParagraphFont"/>
    <w:rsid w:val="00AE4ACD"/>
  </w:style>
  <w:style w:type="character" w:customStyle="1" w:styleId="grnosuggestion">
    <w:name w:val="grnosuggestion"/>
    <w:basedOn w:val="DefaultParagraphFont"/>
    <w:rsid w:val="00AE4ACD"/>
  </w:style>
  <w:style w:type="paragraph" w:styleId="HTMLPreformatted">
    <w:name w:val="HTML Preformatted"/>
    <w:basedOn w:val="Normal"/>
    <w:link w:val="HTMLPreformattedChar"/>
    <w:uiPriority w:val="99"/>
    <w:unhideWhenUsed/>
    <w:rsid w:val="00AE4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4ACD"/>
    <w:rPr>
      <w:rFonts w:ascii="Courier New" w:eastAsia="Times New Roman" w:hAnsi="Courier New" w:cs="Courier New"/>
      <w:sz w:val="20"/>
      <w:szCs w:val="20"/>
    </w:rPr>
  </w:style>
  <w:style w:type="character" w:customStyle="1" w:styleId="grspelling">
    <w:name w:val="grspelling"/>
    <w:basedOn w:val="DefaultParagraphFont"/>
    <w:rsid w:val="00AE4ACD"/>
  </w:style>
  <w:style w:type="character" w:styleId="Hyperlink">
    <w:name w:val="Hyperlink"/>
    <w:basedOn w:val="DefaultParagraphFont"/>
    <w:uiPriority w:val="99"/>
    <w:semiHidden/>
    <w:unhideWhenUsed/>
    <w:rsid w:val="00AE4ACD"/>
    <w:rPr>
      <w:color w:val="0000FF"/>
      <w:u w:val="single"/>
    </w:rPr>
  </w:style>
  <w:style w:type="character" w:styleId="HTMLCode">
    <w:name w:val="HTML Code"/>
    <w:basedOn w:val="DefaultParagraphFont"/>
    <w:uiPriority w:val="99"/>
    <w:semiHidden/>
    <w:unhideWhenUsed/>
    <w:rsid w:val="00AE4AC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82069194">
      <w:bodyDiv w:val="1"/>
      <w:marLeft w:val="0"/>
      <w:marRight w:val="0"/>
      <w:marTop w:val="0"/>
      <w:marBottom w:val="0"/>
      <w:divBdr>
        <w:top w:val="none" w:sz="0" w:space="0" w:color="auto"/>
        <w:left w:val="none" w:sz="0" w:space="0" w:color="auto"/>
        <w:bottom w:val="none" w:sz="0" w:space="0" w:color="auto"/>
        <w:right w:val="none" w:sz="0" w:space="0" w:color="auto"/>
      </w:divBdr>
      <w:divsChild>
        <w:div w:id="245266038">
          <w:marLeft w:val="0"/>
          <w:marRight w:val="0"/>
          <w:marTop w:val="0"/>
          <w:marBottom w:val="0"/>
          <w:divBdr>
            <w:top w:val="none" w:sz="0" w:space="0" w:color="auto"/>
            <w:left w:val="none" w:sz="0" w:space="0" w:color="auto"/>
            <w:bottom w:val="none" w:sz="0" w:space="0" w:color="auto"/>
            <w:right w:val="none" w:sz="0" w:space="0" w:color="auto"/>
          </w:divBdr>
          <w:divsChild>
            <w:div w:id="140854353">
              <w:marLeft w:val="0"/>
              <w:marRight w:val="0"/>
              <w:marTop w:val="0"/>
              <w:marBottom w:val="0"/>
              <w:divBdr>
                <w:top w:val="none" w:sz="0" w:space="0" w:color="auto"/>
                <w:left w:val="none" w:sz="0" w:space="0" w:color="auto"/>
                <w:bottom w:val="none" w:sz="0" w:space="0" w:color="auto"/>
                <w:right w:val="none" w:sz="0" w:space="0" w:color="auto"/>
              </w:divBdr>
            </w:div>
            <w:div w:id="28654530">
              <w:marLeft w:val="0"/>
              <w:marRight w:val="0"/>
              <w:marTop w:val="0"/>
              <w:marBottom w:val="0"/>
              <w:divBdr>
                <w:top w:val="none" w:sz="0" w:space="0" w:color="auto"/>
                <w:left w:val="none" w:sz="0" w:space="0" w:color="auto"/>
                <w:bottom w:val="none" w:sz="0" w:space="0" w:color="auto"/>
                <w:right w:val="none" w:sz="0" w:space="0" w:color="auto"/>
              </w:divBdr>
            </w:div>
            <w:div w:id="375355943">
              <w:marLeft w:val="0"/>
              <w:marRight w:val="0"/>
              <w:marTop w:val="0"/>
              <w:marBottom w:val="0"/>
              <w:divBdr>
                <w:top w:val="none" w:sz="0" w:space="0" w:color="auto"/>
                <w:left w:val="none" w:sz="0" w:space="0" w:color="auto"/>
                <w:bottom w:val="none" w:sz="0" w:space="0" w:color="auto"/>
                <w:right w:val="none" w:sz="0" w:space="0" w:color="auto"/>
              </w:divBdr>
            </w:div>
            <w:div w:id="398989668">
              <w:marLeft w:val="0"/>
              <w:marRight w:val="0"/>
              <w:marTop w:val="0"/>
              <w:marBottom w:val="0"/>
              <w:divBdr>
                <w:top w:val="none" w:sz="0" w:space="0" w:color="auto"/>
                <w:left w:val="none" w:sz="0" w:space="0" w:color="auto"/>
                <w:bottom w:val="none" w:sz="0" w:space="0" w:color="auto"/>
                <w:right w:val="none" w:sz="0" w:space="0" w:color="auto"/>
              </w:divBdr>
              <w:divsChild>
                <w:div w:id="1467041645">
                  <w:marLeft w:val="0"/>
                  <w:marRight w:val="0"/>
                  <w:marTop w:val="0"/>
                  <w:marBottom w:val="167"/>
                  <w:divBdr>
                    <w:top w:val="none" w:sz="0" w:space="0" w:color="auto"/>
                    <w:left w:val="none" w:sz="0" w:space="0" w:color="auto"/>
                    <w:bottom w:val="none" w:sz="0" w:space="0" w:color="auto"/>
                    <w:right w:val="none" w:sz="0" w:space="0" w:color="auto"/>
                  </w:divBdr>
                </w:div>
                <w:div w:id="1274829138">
                  <w:marLeft w:val="0"/>
                  <w:marRight w:val="0"/>
                  <w:marTop w:val="0"/>
                  <w:marBottom w:val="167"/>
                  <w:divBdr>
                    <w:top w:val="none" w:sz="0" w:space="0" w:color="auto"/>
                    <w:left w:val="none" w:sz="0" w:space="0" w:color="auto"/>
                    <w:bottom w:val="none" w:sz="0" w:space="0" w:color="auto"/>
                    <w:right w:val="none" w:sz="0" w:space="0" w:color="auto"/>
                  </w:divBdr>
                </w:div>
                <w:div w:id="2067530384">
                  <w:marLeft w:val="0"/>
                  <w:marRight w:val="0"/>
                  <w:marTop w:val="0"/>
                  <w:marBottom w:val="167"/>
                  <w:divBdr>
                    <w:top w:val="none" w:sz="0" w:space="0" w:color="auto"/>
                    <w:left w:val="none" w:sz="0" w:space="0" w:color="auto"/>
                    <w:bottom w:val="none" w:sz="0" w:space="0" w:color="auto"/>
                    <w:right w:val="none" w:sz="0" w:space="0" w:color="auto"/>
                  </w:divBdr>
                </w:div>
                <w:div w:id="1403483391">
                  <w:marLeft w:val="0"/>
                  <w:marRight w:val="0"/>
                  <w:marTop w:val="0"/>
                  <w:marBottom w:val="167"/>
                  <w:divBdr>
                    <w:top w:val="none" w:sz="0" w:space="0" w:color="auto"/>
                    <w:left w:val="none" w:sz="0" w:space="0" w:color="auto"/>
                    <w:bottom w:val="none" w:sz="0" w:space="0" w:color="auto"/>
                    <w:right w:val="none" w:sz="0" w:space="0" w:color="auto"/>
                  </w:divBdr>
                </w:div>
                <w:div w:id="2104911255">
                  <w:marLeft w:val="0"/>
                  <w:marRight w:val="0"/>
                  <w:marTop w:val="0"/>
                  <w:marBottom w:val="167"/>
                  <w:divBdr>
                    <w:top w:val="none" w:sz="0" w:space="0" w:color="auto"/>
                    <w:left w:val="none" w:sz="0" w:space="0" w:color="auto"/>
                    <w:bottom w:val="none" w:sz="0" w:space="0" w:color="auto"/>
                    <w:right w:val="none" w:sz="0" w:space="0" w:color="auto"/>
                  </w:divBdr>
                </w:div>
                <w:div w:id="2134321466">
                  <w:marLeft w:val="0"/>
                  <w:marRight w:val="0"/>
                  <w:marTop w:val="0"/>
                  <w:marBottom w:val="167"/>
                  <w:divBdr>
                    <w:top w:val="none" w:sz="0" w:space="0" w:color="auto"/>
                    <w:left w:val="none" w:sz="0" w:space="0" w:color="auto"/>
                    <w:bottom w:val="none" w:sz="0" w:space="0" w:color="auto"/>
                    <w:right w:val="none" w:sz="0" w:space="0" w:color="auto"/>
                  </w:divBdr>
                </w:div>
              </w:divsChild>
            </w:div>
          </w:divsChild>
        </w:div>
      </w:divsChild>
    </w:div>
    <w:div w:id="1389723238">
      <w:bodyDiv w:val="1"/>
      <w:marLeft w:val="0"/>
      <w:marRight w:val="0"/>
      <w:marTop w:val="0"/>
      <w:marBottom w:val="0"/>
      <w:divBdr>
        <w:top w:val="none" w:sz="0" w:space="0" w:color="auto"/>
        <w:left w:val="none" w:sz="0" w:space="0" w:color="auto"/>
        <w:bottom w:val="none" w:sz="0" w:space="0" w:color="auto"/>
        <w:right w:val="none" w:sz="0" w:space="0" w:color="auto"/>
      </w:divBdr>
      <w:divsChild>
        <w:div w:id="1507017194">
          <w:marLeft w:val="0"/>
          <w:marRight w:val="0"/>
          <w:marTop w:val="100"/>
          <w:marBottom w:val="100"/>
          <w:divBdr>
            <w:top w:val="none" w:sz="0" w:space="0" w:color="auto"/>
            <w:left w:val="none" w:sz="0" w:space="0" w:color="auto"/>
            <w:bottom w:val="none" w:sz="0" w:space="0" w:color="auto"/>
            <w:right w:val="none" w:sz="0" w:space="0" w:color="auto"/>
          </w:divBdr>
        </w:div>
      </w:divsChild>
    </w:div>
    <w:div w:id="2013292732">
      <w:bodyDiv w:val="1"/>
      <w:marLeft w:val="0"/>
      <w:marRight w:val="0"/>
      <w:marTop w:val="0"/>
      <w:marBottom w:val="0"/>
      <w:divBdr>
        <w:top w:val="none" w:sz="0" w:space="0" w:color="auto"/>
        <w:left w:val="none" w:sz="0" w:space="0" w:color="auto"/>
        <w:bottom w:val="none" w:sz="0" w:space="0" w:color="auto"/>
        <w:right w:val="none" w:sz="0" w:space="0" w:color="auto"/>
      </w:divBdr>
      <w:divsChild>
        <w:div w:id="142890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oracle.com/javase/6/docs/api/java/sql/PreparedStatement.html" TargetMode="External"/><Relationship Id="rId5" Type="http://schemas.openxmlformats.org/officeDocument/2006/relationships/hyperlink" Target="http://download.oracle.com/javase/6/docs/api/java/sql/PreparedStatem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amitX2.1990@hotmail.com</cp:lastModifiedBy>
  <cp:revision>10</cp:revision>
  <dcterms:created xsi:type="dcterms:W3CDTF">2014-09-09T03:44:00Z</dcterms:created>
  <dcterms:modified xsi:type="dcterms:W3CDTF">2015-06-18T05:33:00Z</dcterms:modified>
</cp:coreProperties>
</file>