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946f99606305430dfedc75ea21bfeba88c6ebc"/>
    <w:p>
      <w:pPr>
        <w:pStyle w:val="Heading1"/>
      </w:pPr>
      <w:r>
        <w:t xml:space="preserve">ZentiqOne Website – Contact / Schedule a Consultation Page</w:t>
      </w:r>
    </w:p>
    <w:bookmarkStart w:id="20" w:name="page-url"/>
    <w:p>
      <w:pPr>
        <w:pStyle w:val="Heading2"/>
      </w:pPr>
      <w:r>
        <w:t xml:space="preserve">Page URL</w:t>
      </w:r>
    </w:p>
    <w:p>
      <w:pPr>
        <w:pStyle w:val="FirstParagraph"/>
      </w:pPr>
      <w:r>
        <w:rPr>
          <w:b/>
          <w:bCs/>
        </w:rPr>
        <w:t xml:space="preserve">Home → Contact → Schedule a Consultation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age-title"/>
    <w:p>
      <w:pPr>
        <w:pStyle w:val="Heading1"/>
      </w:pPr>
      <w:r>
        <w:t xml:space="preserve">Page Title</w:t>
      </w:r>
    </w:p>
    <w:p>
      <w:pPr>
        <w:pStyle w:val="FirstParagraph"/>
      </w:pPr>
      <w:r>
        <w:rPr>
          <w:b/>
          <w:bCs/>
        </w:rPr>
        <w:t xml:space="preserve">Schedule a Consultation</w:t>
      </w:r>
    </w:p>
    <w:bookmarkStart w:id="22" w:name="subtitle"/>
    <w:p>
      <w:pPr>
        <w:pStyle w:val="Heading3"/>
      </w:pPr>
      <w:r>
        <w:t xml:space="preserve">Subtitle</w:t>
      </w:r>
    </w:p>
    <w:p>
      <w:pPr>
        <w:pStyle w:val="FirstParagraph"/>
      </w:pPr>
      <w:r>
        <w:t xml:space="preserve">Tell us about your business requirements, and our Banking, Payments &amp; FinTech experts will connect with you to discuss the right solution for your organization.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8" w:name="contact-form"/>
    <w:p>
      <w:pPr>
        <w:pStyle w:val="Heading1"/>
      </w:pPr>
      <w:r>
        <w:t xml:space="preserve">Contact Form</w:t>
      </w:r>
    </w:p>
    <w:bookmarkStart w:id="24" w:name="full-name"/>
    <w:p>
      <w:pPr>
        <w:pStyle w:val="Heading2"/>
      </w:pPr>
      <w:r>
        <w:t xml:space="preserve">1. Full Name *</w:t>
      </w:r>
    </w:p>
    <w:p>
      <w:pPr>
        <w:pStyle w:val="Compact"/>
        <w:numPr>
          <w:ilvl w:val="0"/>
          <w:numId w:val="1001"/>
        </w:numPr>
      </w:pPr>
      <w:r>
        <w:t xml:space="preserve">Text Field</w:t>
      </w:r>
    </w:p>
    <w:p>
      <w:pPr>
        <w:pStyle w:val="Compact"/>
        <w:numPr>
          <w:ilvl w:val="0"/>
          <w:numId w:val="1001"/>
        </w:numPr>
      </w:pPr>
      <w:r>
        <w:t xml:space="preserve">Required</w:t>
      </w:r>
    </w:p>
    <w:bookmarkEnd w:id="24"/>
    <w:bookmarkStart w:id="25" w:name="company-organization"/>
    <w:p>
      <w:pPr>
        <w:pStyle w:val="Heading2"/>
      </w:pPr>
      <w:r>
        <w:t xml:space="preserve">2. Company / Organization *</w:t>
      </w:r>
    </w:p>
    <w:p>
      <w:pPr>
        <w:pStyle w:val="Compact"/>
        <w:numPr>
          <w:ilvl w:val="0"/>
          <w:numId w:val="1002"/>
        </w:numPr>
      </w:pPr>
      <w:r>
        <w:t xml:space="preserve">Text Field</w:t>
      </w:r>
    </w:p>
    <w:p>
      <w:pPr>
        <w:pStyle w:val="Compact"/>
        <w:numPr>
          <w:ilvl w:val="0"/>
          <w:numId w:val="1002"/>
        </w:numPr>
      </w:pPr>
      <w:r>
        <w:t xml:space="preserve">Required</w:t>
      </w:r>
    </w:p>
    <w:bookmarkEnd w:id="25"/>
    <w:bookmarkStart w:id="26" w:name="designation"/>
    <w:p>
      <w:pPr>
        <w:pStyle w:val="Heading2"/>
      </w:pPr>
      <w:r>
        <w:t xml:space="preserve">3. Designation *</w:t>
      </w:r>
    </w:p>
    <w:p>
      <w:pPr>
        <w:pStyle w:val="Compact"/>
        <w:numPr>
          <w:ilvl w:val="0"/>
          <w:numId w:val="1003"/>
        </w:numPr>
      </w:pPr>
      <w:r>
        <w:t xml:space="preserve">Text Field</w:t>
      </w:r>
    </w:p>
    <w:p>
      <w:pPr>
        <w:pStyle w:val="Compact"/>
        <w:numPr>
          <w:ilvl w:val="0"/>
          <w:numId w:val="1003"/>
        </w:numPr>
      </w:pPr>
      <w:r>
        <w:t xml:space="preserve">Required</w:t>
      </w:r>
    </w:p>
    <w:bookmarkEnd w:id="26"/>
    <w:bookmarkStart w:id="27" w:name="business-email"/>
    <w:p>
      <w:pPr>
        <w:pStyle w:val="Heading2"/>
      </w:pPr>
      <w:r>
        <w:t xml:space="preserve">4. Business Email *</w:t>
      </w:r>
    </w:p>
    <w:p>
      <w:pPr>
        <w:pStyle w:val="Compact"/>
        <w:numPr>
          <w:ilvl w:val="0"/>
          <w:numId w:val="1004"/>
        </w:numPr>
      </w:pPr>
      <w:r>
        <w:t xml:space="preserve">Email Field</w:t>
      </w:r>
    </w:p>
    <w:p>
      <w:pPr>
        <w:pStyle w:val="Compact"/>
        <w:numPr>
          <w:ilvl w:val="0"/>
          <w:numId w:val="1004"/>
        </w:numPr>
      </w:pPr>
      <w:r>
        <w:t xml:space="preserve">Required</w:t>
      </w:r>
    </w:p>
    <w:bookmarkEnd w:id="27"/>
    <w:bookmarkStart w:id="28" w:name="mobile-number"/>
    <w:p>
      <w:pPr>
        <w:pStyle w:val="Heading2"/>
      </w:pPr>
      <w:r>
        <w:t xml:space="preserve">5. Mobile Number *</w:t>
      </w:r>
    </w:p>
    <w:p>
      <w:pPr>
        <w:pStyle w:val="Compact"/>
        <w:numPr>
          <w:ilvl w:val="0"/>
          <w:numId w:val="1005"/>
        </w:numPr>
      </w:pPr>
      <w:r>
        <w:t xml:space="preserve">Text Field</w:t>
      </w:r>
    </w:p>
    <w:p>
      <w:pPr>
        <w:pStyle w:val="Compact"/>
        <w:numPr>
          <w:ilvl w:val="0"/>
          <w:numId w:val="1005"/>
        </w:numPr>
      </w:pPr>
      <w:r>
        <w:t xml:space="preserve">Required</w:t>
      </w:r>
    </w:p>
    <w:bookmarkEnd w:id="28"/>
    <w:bookmarkStart w:id="29" w:name="industry"/>
    <w:p>
      <w:pPr>
        <w:pStyle w:val="Heading2"/>
      </w:pPr>
      <w:r>
        <w:t xml:space="preserve">6. Industry *</w:t>
      </w:r>
    </w:p>
    <w:p>
      <w:pPr>
        <w:pStyle w:val="FirstParagraph"/>
      </w:pPr>
      <w:r>
        <w:t xml:space="preserve">Dropdown</w:t>
      </w:r>
    </w:p>
    <w:p>
      <w:pPr>
        <w:pStyle w:val="Compact"/>
        <w:numPr>
          <w:ilvl w:val="0"/>
          <w:numId w:val="1006"/>
        </w:numPr>
      </w:pPr>
      <w:r>
        <w:t xml:space="preserve">Bank</w:t>
      </w:r>
    </w:p>
    <w:p>
      <w:pPr>
        <w:pStyle w:val="Compact"/>
        <w:numPr>
          <w:ilvl w:val="0"/>
          <w:numId w:val="1006"/>
        </w:numPr>
      </w:pPr>
      <w:r>
        <w:t xml:space="preserve">Cooperative Bank</w:t>
      </w:r>
    </w:p>
    <w:p>
      <w:pPr>
        <w:pStyle w:val="Compact"/>
        <w:numPr>
          <w:ilvl w:val="0"/>
          <w:numId w:val="1006"/>
        </w:numPr>
      </w:pPr>
      <w:r>
        <w:t xml:space="preserve">NBFC</w:t>
      </w:r>
    </w:p>
    <w:p>
      <w:pPr>
        <w:pStyle w:val="Compact"/>
        <w:numPr>
          <w:ilvl w:val="0"/>
          <w:numId w:val="1006"/>
        </w:numPr>
      </w:pPr>
      <w:r>
        <w:t xml:space="preserve">FinTech</w:t>
      </w:r>
    </w:p>
    <w:p>
      <w:pPr>
        <w:pStyle w:val="Compact"/>
        <w:numPr>
          <w:ilvl w:val="0"/>
          <w:numId w:val="1006"/>
        </w:numPr>
      </w:pPr>
      <w:r>
        <w:t xml:space="preserve">Insurance</w:t>
      </w:r>
    </w:p>
    <w:p>
      <w:pPr>
        <w:pStyle w:val="Compact"/>
        <w:numPr>
          <w:ilvl w:val="0"/>
          <w:numId w:val="1006"/>
        </w:numPr>
      </w:pPr>
      <w:r>
        <w:t xml:space="preserve">Government</w:t>
      </w:r>
    </w:p>
    <w:p>
      <w:pPr>
        <w:pStyle w:val="Compact"/>
        <w:numPr>
          <w:ilvl w:val="0"/>
          <w:numId w:val="1006"/>
        </w:numPr>
      </w:pPr>
      <w:r>
        <w:t xml:space="preserve">Enterprise</w:t>
      </w:r>
    </w:p>
    <w:p>
      <w:pPr>
        <w:pStyle w:val="Compact"/>
        <w:numPr>
          <w:ilvl w:val="0"/>
          <w:numId w:val="1006"/>
        </w:numPr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t xml:space="preserve">Healthcare</w:t>
      </w:r>
    </w:p>
    <w:p>
      <w:pPr>
        <w:pStyle w:val="Compact"/>
        <w:numPr>
          <w:ilvl w:val="0"/>
          <w:numId w:val="1006"/>
        </w:numPr>
      </w:pPr>
      <w:r>
        <w:t xml:space="preserve">Retail</w:t>
      </w:r>
    </w:p>
    <w:p>
      <w:pPr>
        <w:pStyle w:val="Compact"/>
        <w:numPr>
          <w:ilvl w:val="0"/>
          <w:numId w:val="1006"/>
        </w:numPr>
      </w:pPr>
      <w:r>
        <w:t xml:space="preserve">Logistics</w:t>
      </w:r>
    </w:p>
    <w:p>
      <w:pPr>
        <w:pStyle w:val="Compact"/>
        <w:numPr>
          <w:ilvl w:val="0"/>
          <w:numId w:val="1006"/>
        </w:numPr>
      </w:pPr>
      <w:r>
        <w:t xml:space="preserve">Manufacturing</w:t>
      </w:r>
    </w:p>
    <w:p>
      <w:pPr>
        <w:pStyle w:val="Compact"/>
        <w:numPr>
          <w:ilvl w:val="0"/>
          <w:numId w:val="1006"/>
        </w:numPr>
      </w:pPr>
      <w:r>
        <w:t xml:space="preserve">Other</w:t>
      </w:r>
    </w:p>
    <w:p>
      <w:pPr>
        <w:pStyle w:val="FirstParagraph"/>
      </w:pPr>
      <w:r>
        <w:t xml:space="preserve">Required</w:t>
      </w:r>
    </w:p>
    <w:bookmarkEnd w:id="29"/>
    <w:bookmarkStart w:id="30" w:name="services-interested-in"/>
    <w:p>
      <w:pPr>
        <w:pStyle w:val="Heading2"/>
      </w:pPr>
      <w:r>
        <w:t xml:space="preserve">7. Services Interested In *</w:t>
      </w:r>
    </w:p>
    <w:p>
      <w:pPr>
        <w:pStyle w:val="FirstParagraph"/>
      </w:pPr>
      <w:r>
        <w:t xml:space="preserve">Multi-select Checkboxes</w:t>
      </w:r>
    </w:p>
    <w:p>
      <w:pPr>
        <w:pStyle w:val="Compact"/>
        <w:numPr>
          <w:ilvl w:val="0"/>
          <w:numId w:val="1007"/>
        </w:numPr>
      </w:pPr>
      <w:r>
        <w:t xml:space="preserve">Banking Consulting</w:t>
      </w:r>
    </w:p>
    <w:p>
      <w:pPr>
        <w:pStyle w:val="Compact"/>
        <w:numPr>
          <w:ilvl w:val="0"/>
          <w:numId w:val="1007"/>
        </w:numPr>
      </w:pPr>
      <w:r>
        <w:t xml:space="preserve">Digital Banking Transformation</w:t>
      </w:r>
    </w:p>
    <w:p>
      <w:pPr>
        <w:pStyle w:val="Compact"/>
        <w:numPr>
          <w:ilvl w:val="0"/>
          <w:numId w:val="1007"/>
        </w:numPr>
      </w:pPr>
      <w:r>
        <w:t xml:space="preserve">Payment Orchestration</w:t>
      </w:r>
    </w:p>
    <w:p>
      <w:pPr>
        <w:pStyle w:val="Compact"/>
        <w:numPr>
          <w:ilvl w:val="0"/>
          <w:numId w:val="1007"/>
        </w:numPr>
      </w:pPr>
      <w:r>
        <w:t xml:space="preserve">Payment Gateway</w:t>
      </w:r>
    </w:p>
    <w:p>
      <w:pPr>
        <w:pStyle w:val="Compact"/>
        <w:numPr>
          <w:ilvl w:val="0"/>
          <w:numId w:val="1007"/>
        </w:numPr>
      </w:pPr>
      <w:r>
        <w:t xml:space="preserve">UPI Solutions</w:t>
      </w:r>
    </w:p>
    <w:p>
      <w:pPr>
        <w:pStyle w:val="Compact"/>
        <w:numPr>
          <w:ilvl w:val="0"/>
          <w:numId w:val="1007"/>
        </w:numPr>
      </w:pPr>
      <w:r>
        <w:t xml:space="preserve">BBPS</w:t>
      </w:r>
    </w:p>
    <w:p>
      <w:pPr>
        <w:pStyle w:val="Compact"/>
        <w:numPr>
          <w:ilvl w:val="0"/>
          <w:numId w:val="1007"/>
        </w:numPr>
      </w:pPr>
      <w:r>
        <w:t xml:space="preserve">Merchant Acquiring</w:t>
      </w:r>
    </w:p>
    <w:p>
      <w:pPr>
        <w:pStyle w:val="Compact"/>
        <w:numPr>
          <w:ilvl w:val="0"/>
          <w:numId w:val="1007"/>
        </w:numPr>
      </w:pPr>
      <w:r>
        <w:t xml:space="preserve">Payout Solutions</w:t>
      </w:r>
    </w:p>
    <w:p>
      <w:pPr>
        <w:pStyle w:val="Compact"/>
        <w:numPr>
          <w:ilvl w:val="0"/>
          <w:numId w:val="1007"/>
        </w:numPr>
      </w:pPr>
      <w:r>
        <w:t xml:space="preserve">API Banking</w:t>
      </w:r>
    </w:p>
    <w:p>
      <w:pPr>
        <w:pStyle w:val="Compact"/>
        <w:numPr>
          <w:ilvl w:val="0"/>
          <w:numId w:val="1007"/>
        </w:numPr>
      </w:pPr>
      <w:r>
        <w:t xml:space="preserve">Open Banking</w:t>
      </w:r>
    </w:p>
    <w:p>
      <w:pPr>
        <w:pStyle w:val="Compact"/>
        <w:numPr>
          <w:ilvl w:val="0"/>
          <w:numId w:val="1007"/>
        </w:numPr>
      </w:pPr>
      <w:r>
        <w:t xml:space="preserve">Core Banking Integration</w:t>
      </w:r>
    </w:p>
    <w:p>
      <w:pPr>
        <w:pStyle w:val="Compact"/>
        <w:numPr>
          <w:ilvl w:val="0"/>
          <w:numId w:val="1007"/>
        </w:numPr>
      </w:pPr>
      <w:r>
        <w:t xml:space="preserve">Lending Solutions</w:t>
      </w:r>
    </w:p>
    <w:p>
      <w:pPr>
        <w:pStyle w:val="Compact"/>
        <w:numPr>
          <w:ilvl w:val="0"/>
          <w:numId w:val="1007"/>
        </w:numPr>
      </w:pPr>
      <w:r>
        <w:t xml:space="preserve">Reconciliation &amp; Settlement</w:t>
      </w:r>
    </w:p>
    <w:p>
      <w:pPr>
        <w:pStyle w:val="Compact"/>
        <w:numPr>
          <w:ilvl w:val="0"/>
          <w:numId w:val="1007"/>
        </w:numPr>
      </w:pPr>
      <w:r>
        <w:t xml:space="preserve">Enterprise Integration</w:t>
      </w:r>
    </w:p>
    <w:p>
      <w:pPr>
        <w:pStyle w:val="Compact"/>
        <w:numPr>
          <w:ilvl w:val="0"/>
          <w:numId w:val="1007"/>
        </w:numPr>
      </w:pPr>
      <w:r>
        <w:t xml:space="preserve">AI &amp; Automation</w:t>
      </w:r>
    </w:p>
    <w:p>
      <w:pPr>
        <w:pStyle w:val="Compact"/>
        <w:numPr>
          <w:ilvl w:val="0"/>
          <w:numId w:val="1007"/>
        </w:numPr>
      </w:pPr>
      <w:r>
        <w:t xml:space="preserve">Cloud Migration</w:t>
      </w:r>
    </w:p>
    <w:p>
      <w:pPr>
        <w:pStyle w:val="Compact"/>
        <w:numPr>
          <w:ilvl w:val="0"/>
          <w:numId w:val="1007"/>
        </w:numPr>
      </w:pPr>
      <w:r>
        <w:t xml:space="preserve">Managed Services</w:t>
      </w:r>
    </w:p>
    <w:p>
      <w:pPr>
        <w:pStyle w:val="Compact"/>
        <w:numPr>
          <w:ilvl w:val="0"/>
          <w:numId w:val="1007"/>
        </w:numPr>
      </w:pPr>
      <w:r>
        <w:t xml:space="preserve">Compliance &amp; Security</w:t>
      </w:r>
    </w:p>
    <w:p>
      <w:pPr>
        <w:pStyle w:val="Compact"/>
        <w:numPr>
          <w:ilvl w:val="0"/>
          <w:numId w:val="1007"/>
        </w:numPr>
      </w:pPr>
      <w:r>
        <w:t xml:space="preserve">Other</w:t>
      </w:r>
    </w:p>
    <w:bookmarkEnd w:id="30"/>
    <w:bookmarkStart w:id="31" w:name="project-description"/>
    <w:p>
      <w:pPr>
        <w:pStyle w:val="Heading2"/>
      </w:pPr>
      <w:r>
        <w:t xml:space="preserve">8. Project Description *</w:t>
      </w:r>
    </w:p>
    <w:p>
      <w:pPr>
        <w:pStyle w:val="FirstParagraph"/>
      </w:pPr>
      <w:r>
        <w:t xml:space="preserve">Textarea</w:t>
      </w:r>
    </w:p>
    <w:p>
      <w:pPr>
        <w:pStyle w:val="BodyText"/>
      </w:pPr>
      <w:r>
        <w:t xml:space="preserve">Placeholder:</w:t>
      </w:r>
    </w:p>
    <w:p>
      <w:pPr>
        <w:pStyle w:val="BodyText"/>
      </w:pPr>
      <w:r>
        <w:t xml:space="preserve">“Briefly describe your project requirements, business challenges, or objectives.”</w:t>
      </w:r>
    </w:p>
    <w:p>
      <w:pPr>
        <w:pStyle w:val="BodyText"/>
      </w:pPr>
      <w:r>
        <w:t xml:space="preserve">Required</w:t>
      </w:r>
    </w:p>
    <w:bookmarkEnd w:id="31"/>
    <w:bookmarkStart w:id="32" w:name="project-stage"/>
    <w:p>
      <w:pPr>
        <w:pStyle w:val="Heading2"/>
      </w:pPr>
      <w:r>
        <w:t xml:space="preserve">9. Project Stage</w:t>
      </w:r>
    </w:p>
    <w:p>
      <w:pPr>
        <w:pStyle w:val="FirstParagraph"/>
      </w:pPr>
      <w:r>
        <w:t xml:space="preserve">Dropdown</w:t>
      </w:r>
    </w:p>
    <w:p>
      <w:pPr>
        <w:pStyle w:val="Compact"/>
        <w:numPr>
          <w:ilvl w:val="0"/>
          <w:numId w:val="1008"/>
        </w:numPr>
      </w:pPr>
      <w:r>
        <w:t xml:space="preserve">Exploring</w:t>
      </w:r>
    </w:p>
    <w:p>
      <w:pPr>
        <w:pStyle w:val="Compact"/>
        <w:numPr>
          <w:ilvl w:val="0"/>
          <w:numId w:val="1008"/>
        </w:numPr>
      </w:pPr>
      <w:r>
        <w:t xml:space="preserve">Planning</w:t>
      </w:r>
    </w:p>
    <w:p>
      <w:pPr>
        <w:pStyle w:val="Compact"/>
        <w:numPr>
          <w:ilvl w:val="0"/>
          <w:numId w:val="1008"/>
        </w:numPr>
      </w:pPr>
      <w:r>
        <w:t xml:space="preserve">Vendor Evaluation</w:t>
      </w:r>
    </w:p>
    <w:p>
      <w:pPr>
        <w:pStyle w:val="Compact"/>
        <w:numPr>
          <w:ilvl w:val="0"/>
          <w:numId w:val="1008"/>
        </w:numPr>
      </w:pPr>
      <w:r>
        <w:t xml:space="preserve">Ready to Start</w:t>
      </w:r>
    </w:p>
    <w:p>
      <w:pPr>
        <w:pStyle w:val="Compact"/>
        <w:numPr>
          <w:ilvl w:val="0"/>
          <w:numId w:val="1008"/>
        </w:numPr>
      </w:pPr>
      <w:r>
        <w:t xml:space="preserve">Existing Project Enhancement</w:t>
      </w:r>
    </w:p>
    <w:p>
      <w:pPr>
        <w:pStyle w:val="Compact"/>
        <w:numPr>
          <w:ilvl w:val="0"/>
          <w:numId w:val="1008"/>
        </w:numPr>
      </w:pPr>
      <w:r>
        <w:t xml:space="preserve">Support Required</w:t>
      </w:r>
    </w:p>
    <w:bookmarkEnd w:id="32"/>
    <w:bookmarkStart w:id="33" w:name="expected-timeline"/>
    <w:p>
      <w:pPr>
        <w:pStyle w:val="Heading2"/>
      </w:pPr>
      <w:r>
        <w:t xml:space="preserve">10. Expected Timeline</w:t>
      </w:r>
    </w:p>
    <w:p>
      <w:pPr>
        <w:pStyle w:val="FirstParagraph"/>
      </w:pPr>
      <w:r>
        <w:t xml:space="preserve">Dropdown</w:t>
      </w:r>
    </w:p>
    <w:p>
      <w:pPr>
        <w:pStyle w:val="Compact"/>
        <w:numPr>
          <w:ilvl w:val="0"/>
          <w:numId w:val="1009"/>
        </w:numPr>
      </w:pPr>
      <w:r>
        <w:t xml:space="preserve">Immediate</w:t>
      </w:r>
    </w:p>
    <w:p>
      <w:pPr>
        <w:pStyle w:val="Compact"/>
        <w:numPr>
          <w:ilvl w:val="0"/>
          <w:numId w:val="1009"/>
        </w:numPr>
      </w:pPr>
      <w:r>
        <w:t xml:space="preserve">Within 1 Month</w:t>
      </w:r>
    </w:p>
    <w:p>
      <w:pPr>
        <w:pStyle w:val="Compact"/>
        <w:numPr>
          <w:ilvl w:val="0"/>
          <w:numId w:val="1009"/>
        </w:numPr>
      </w:pPr>
      <w:r>
        <w:t xml:space="preserve">1–3 Months</w:t>
      </w:r>
    </w:p>
    <w:p>
      <w:pPr>
        <w:pStyle w:val="Compact"/>
        <w:numPr>
          <w:ilvl w:val="0"/>
          <w:numId w:val="1009"/>
        </w:numPr>
      </w:pPr>
      <w:r>
        <w:t xml:space="preserve">3–6 Months</w:t>
      </w:r>
    </w:p>
    <w:p>
      <w:pPr>
        <w:pStyle w:val="Compact"/>
        <w:numPr>
          <w:ilvl w:val="0"/>
          <w:numId w:val="1009"/>
        </w:numPr>
      </w:pPr>
      <w:r>
        <w:t xml:space="preserve">6+ Months</w:t>
      </w:r>
    </w:p>
    <w:bookmarkEnd w:id="33"/>
    <w:bookmarkStart w:id="34" w:name="preferred-contact-method"/>
    <w:p>
      <w:pPr>
        <w:pStyle w:val="Heading2"/>
      </w:pPr>
      <w:r>
        <w:t xml:space="preserve">11. Preferred Contact Method</w:t>
      </w:r>
    </w:p>
    <w:p>
      <w:pPr>
        <w:pStyle w:val="FirstParagraph"/>
      </w:pPr>
      <w:r>
        <w:t xml:space="preserve">Radio Buttons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Phone Call</w:t>
      </w:r>
    </w:p>
    <w:p>
      <w:pPr>
        <w:pStyle w:val="Compact"/>
        <w:numPr>
          <w:ilvl w:val="0"/>
          <w:numId w:val="1010"/>
        </w:numPr>
      </w:pPr>
      <w:r>
        <w:t xml:space="preserve">Microsoft Teams</w:t>
      </w:r>
    </w:p>
    <w:p>
      <w:pPr>
        <w:pStyle w:val="Compact"/>
        <w:numPr>
          <w:ilvl w:val="0"/>
          <w:numId w:val="1010"/>
        </w:numPr>
      </w:pPr>
      <w:r>
        <w:t xml:space="preserve">Google Meet</w:t>
      </w:r>
    </w:p>
    <w:p>
      <w:pPr>
        <w:pStyle w:val="Compact"/>
        <w:numPr>
          <w:ilvl w:val="0"/>
          <w:numId w:val="1010"/>
        </w:numPr>
      </w:pPr>
      <w:r>
        <w:t xml:space="preserve">WhatsApp</w:t>
      </w:r>
    </w:p>
    <w:bookmarkEnd w:id="34"/>
    <w:bookmarkStart w:id="35" w:name="preferred-meeting-date-time"/>
    <w:p>
      <w:pPr>
        <w:pStyle w:val="Heading2"/>
      </w:pPr>
      <w:r>
        <w:t xml:space="preserve">12. Preferred Meeting Date &amp; Time</w:t>
      </w:r>
    </w:p>
    <w:p>
      <w:pPr>
        <w:pStyle w:val="FirstParagraph"/>
      </w:pPr>
      <w:r>
        <w:t xml:space="preserve">Date Picker + Time Picker</w:t>
      </w:r>
    </w:p>
    <w:bookmarkEnd w:id="35"/>
    <w:bookmarkStart w:id="36" w:name="attachment-optional"/>
    <w:p>
      <w:pPr>
        <w:pStyle w:val="Heading2"/>
      </w:pPr>
      <w:r>
        <w:t xml:space="preserve">13. Attachment (Optional)</w:t>
      </w:r>
    </w:p>
    <w:p>
      <w:pPr>
        <w:pStyle w:val="FirstParagraph"/>
      </w:pPr>
      <w:r>
        <w:t xml:space="preserve">Allow file upload</w:t>
      </w:r>
    </w:p>
    <w:p>
      <w:pPr>
        <w:pStyle w:val="BodyText"/>
      </w:pPr>
      <w:r>
        <w:t xml:space="preserve">Supported Formats:</w:t>
      </w:r>
    </w:p>
    <w:p>
      <w:pPr>
        <w:pStyle w:val="Compact"/>
        <w:numPr>
          <w:ilvl w:val="0"/>
          <w:numId w:val="1011"/>
        </w:numPr>
      </w:pPr>
      <w: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DOC</w:t>
      </w:r>
    </w:p>
    <w:p>
      <w:pPr>
        <w:pStyle w:val="Compact"/>
        <w:numPr>
          <w:ilvl w:val="0"/>
          <w:numId w:val="1011"/>
        </w:numPr>
      </w:pPr>
      <w:r>
        <w:t xml:space="preserve">DOCX</w:t>
      </w:r>
    </w:p>
    <w:p>
      <w:pPr>
        <w:pStyle w:val="Compact"/>
        <w:numPr>
          <w:ilvl w:val="0"/>
          <w:numId w:val="1011"/>
        </w:numPr>
      </w:pPr>
      <w:r>
        <w:t xml:space="preserve">PPT</w:t>
      </w:r>
    </w:p>
    <w:p>
      <w:pPr>
        <w:pStyle w:val="Compact"/>
        <w:numPr>
          <w:ilvl w:val="0"/>
          <w:numId w:val="1011"/>
        </w:numPr>
      </w:pPr>
      <w:r>
        <w:t xml:space="preserve">PPTX</w:t>
      </w:r>
    </w:p>
    <w:p>
      <w:pPr>
        <w:pStyle w:val="Compact"/>
        <w:numPr>
          <w:ilvl w:val="0"/>
          <w:numId w:val="1011"/>
        </w:numPr>
      </w:pPr>
      <w:r>
        <w:t xml:space="preserve">XLS</w:t>
      </w:r>
    </w:p>
    <w:p>
      <w:pPr>
        <w:pStyle w:val="Compact"/>
        <w:numPr>
          <w:ilvl w:val="0"/>
          <w:numId w:val="1011"/>
        </w:numPr>
      </w:pPr>
      <w:r>
        <w:t xml:space="preserve">XLSX</w:t>
      </w:r>
    </w:p>
    <w:p>
      <w:pPr>
        <w:pStyle w:val="FirstParagraph"/>
      </w:pPr>
      <w:r>
        <w:t xml:space="preserve">Maximum File Size: 10 MB</w:t>
      </w:r>
    </w:p>
    <w:bookmarkEnd w:id="36"/>
    <w:bookmarkStart w:id="37" w:name="consent"/>
    <w:p>
      <w:pPr>
        <w:pStyle w:val="Heading2"/>
      </w:pPr>
      <w:r>
        <w:t xml:space="preserve">14. Consent</w:t>
      </w:r>
    </w:p>
    <w:p>
      <w:pPr>
        <w:pStyle w:val="FirstParagraph"/>
      </w:pPr>
      <w:r>
        <w:t xml:space="preserve">Checkbox (Required)</w:t>
      </w:r>
    </w:p>
    <w:p>
      <w:pPr>
        <w:pStyle w:val="BodyText"/>
      </w:pPr>
      <w:r>
        <w:t xml:space="preserve">“I agree to be contacted by ZentiqOne regarding my enquiry.”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bmit-button"/>
    <w:p>
      <w:pPr>
        <w:pStyle w:val="Heading1"/>
      </w:pPr>
      <w:r>
        <w:t xml:space="preserve">Submit Button</w:t>
      </w:r>
    </w:p>
    <w:p>
      <w:pPr>
        <w:pStyle w:val="FirstParagraph"/>
      </w:pPr>
      <w:r>
        <w:rPr>
          <w:b/>
          <w:bCs/>
        </w:rPr>
        <w:t xml:space="preserve">Schedule My Consultation</w:t>
      </w:r>
    </w:p>
    <w:p>
      <w:r>
        <w:pict>
          <v:rect style="width:0;height:1.5pt" o:hralign="center" o:hrstd="t" o:hr="t"/>
        </w:pict>
      </w:r>
    </w:p>
    <w:bookmarkEnd w:id="39"/>
    <w:bookmarkStart w:id="40" w:name="success-message"/>
    <w:p>
      <w:pPr>
        <w:pStyle w:val="Heading1"/>
      </w:pPr>
      <w:r>
        <w:t xml:space="preserve">Success Message</w:t>
      </w:r>
    </w:p>
    <w:p>
      <w:pPr>
        <w:pStyle w:val="FirstParagraph"/>
      </w:pPr>
      <w:r>
        <w:t xml:space="preserve">Thank you for contacting ZentiqOne.</w:t>
      </w:r>
    </w:p>
    <w:p>
      <w:pPr>
        <w:pStyle w:val="BodyText"/>
      </w:pPr>
      <w:r>
        <w:t xml:space="preserve">Our consulting team has received your enquiry and will contact you shortly.</w:t>
      </w:r>
    </w:p>
    <w:p>
      <w:pPr>
        <w:pStyle w:val="BodyText"/>
      </w:pPr>
      <w:r>
        <w:t xml:space="preserve">A confirmation email has also been sent to your registered email address.</w:t>
      </w:r>
    </w:p>
    <w:p>
      <w:r>
        <w:pict>
          <v:rect style="width:0;height:1.5pt" o:hralign="center" o:hrstd="t" o:hr="t"/>
        </w:pict>
      </w:r>
    </w:p>
    <w:bookmarkEnd w:id="40"/>
    <w:bookmarkStart w:id="46" w:name="email-notifications"/>
    <w:p>
      <w:pPr>
        <w:pStyle w:val="Heading1"/>
      </w:pPr>
      <w:r>
        <w:t xml:space="preserve">Email Notifications</w:t>
      </w:r>
    </w:p>
    <w:bookmarkStart w:id="42" w:name="admin-email"/>
    <w:p>
      <w:pPr>
        <w:pStyle w:val="Heading2"/>
      </w:pPr>
      <w:r>
        <w:t xml:space="preserve">Admin Email</w:t>
      </w:r>
    </w:p>
    <w:p>
      <w:pPr>
        <w:pStyle w:val="FirstParagraph"/>
      </w:pPr>
      <w:r>
        <w:t xml:space="preserve">Send all enquiries to:</w:t>
      </w:r>
    </w:p>
    <w:p>
      <w:pPr>
        <w:pStyle w:val="BodyText"/>
      </w:pPr>
      <w:r>
        <w:rPr>
          <w:b/>
          <w:bCs/>
        </w:rPr>
        <w:t xml:space="preserve">sales@zentiqone.com</w:t>
      </w:r>
      <w:r>
        <w:t xml:space="preserve"> </w:t>
      </w:r>
      <w:r>
        <w:rPr>
          <w:i/>
          <w:iCs/>
        </w:rPr>
        <w:t xml:space="preserve">(or configured admin email)</w:t>
      </w:r>
    </w:p>
    <w:bookmarkStart w:id="41" w:name="subject"/>
    <w:p>
      <w:pPr>
        <w:pStyle w:val="Heading3"/>
      </w:pPr>
      <w:r>
        <w:t xml:space="preserve">Subject</w:t>
      </w:r>
    </w:p>
    <w:p>
      <w:pPr>
        <w:pStyle w:val="FirstParagraph"/>
      </w:pPr>
      <w:r>
        <w:t xml:space="preserve">New Consultation Request – ZentiqOne</w:t>
      </w:r>
    </w:p>
    <w:p>
      <w:pPr>
        <w:pStyle w:val="BodyText"/>
      </w:pPr>
      <w:r>
        <w:t xml:space="preserve">Include all submitted form fields and attachment link in the email.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auto-acknowledgement-email"/>
    <w:p>
      <w:pPr>
        <w:pStyle w:val="Heading2"/>
      </w:pPr>
      <w:r>
        <w:t xml:space="preserve">Auto Acknowledgement Email</w:t>
      </w:r>
    </w:p>
    <w:p>
      <w:pPr>
        <w:pStyle w:val="FirstParagraph"/>
      </w:pPr>
      <w:r>
        <w:t xml:space="preserve">Send an automatic confirmation email to the visitor.</w:t>
      </w:r>
    </w:p>
    <w:bookmarkStart w:id="43" w:name="subject-1"/>
    <w:p>
      <w:pPr>
        <w:pStyle w:val="Heading3"/>
      </w:pPr>
      <w:r>
        <w:t xml:space="preserve">Subject</w:t>
      </w:r>
    </w:p>
    <w:p>
      <w:pPr>
        <w:pStyle w:val="FirstParagraph"/>
      </w:pPr>
      <w:r>
        <w:t xml:space="preserve">Thank you for contacting ZentiqOne</w:t>
      </w:r>
    </w:p>
    <w:bookmarkEnd w:id="43"/>
    <w:bookmarkStart w:id="44" w:name="email-body"/>
    <w:p>
      <w:pPr>
        <w:pStyle w:val="Heading3"/>
      </w:pPr>
      <w:r>
        <w:t xml:space="preserve">Email Body</w:t>
      </w:r>
    </w:p>
    <w:p>
      <w:pPr>
        <w:pStyle w:val="FirstParagraph"/>
      </w:pPr>
      <w:r>
        <w:t xml:space="preserve">Dear {{Name}},</w:t>
      </w:r>
    </w:p>
    <w:p>
      <w:pPr>
        <w:pStyle w:val="BodyText"/>
      </w:pPr>
      <w:r>
        <w:t xml:space="preserve">Thank you for reaching out to ZentiqOne.</w:t>
      </w:r>
    </w:p>
    <w:p>
      <w:pPr>
        <w:pStyle w:val="BodyText"/>
      </w:pPr>
      <w:r>
        <w:t xml:space="preserve">We have received your consultation request. Our Banking, Payments &amp; FinTech specialists will review your requirements and get back to you within one business day.</w:t>
      </w:r>
    </w:p>
    <w:p>
      <w:pPr>
        <w:pStyle w:val="BodyText"/>
      </w:pPr>
      <w:r>
        <w:t xml:space="preserve">Regards,</w:t>
      </w:r>
    </w:p>
    <w:p>
      <w:pPr>
        <w:pStyle w:val="BodyText"/>
      </w:pPr>
      <w:r>
        <w:rPr>
          <w:b/>
          <w:bCs/>
        </w:rPr>
        <w:t xml:space="preserve">Team ZentiqOne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validation"/>
    <w:p>
      <w:pPr>
        <w:pStyle w:val="Heading1"/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All mandatory fields must be validated.</w:t>
      </w:r>
    </w:p>
    <w:p>
      <w:pPr>
        <w:pStyle w:val="Compact"/>
        <w:numPr>
          <w:ilvl w:val="0"/>
          <w:numId w:val="1012"/>
        </w:numPr>
      </w:pPr>
      <w:r>
        <w:t xml:space="preserve">Email must be in a valid format.</w:t>
      </w:r>
    </w:p>
    <w:p>
      <w:pPr>
        <w:pStyle w:val="Compact"/>
        <w:numPr>
          <w:ilvl w:val="0"/>
          <w:numId w:val="1012"/>
        </w:numPr>
      </w:pPr>
      <w:r>
        <w:t xml:space="preserve">Mobile number should accept country code.</w:t>
      </w:r>
    </w:p>
    <w:p>
      <w:pPr>
        <w:pStyle w:val="Compact"/>
        <w:numPr>
          <w:ilvl w:val="0"/>
          <w:numId w:val="1012"/>
        </w:numPr>
      </w:pPr>
      <w:r>
        <w:t xml:space="preserve">File type and size should be validated.</w:t>
      </w:r>
    </w:p>
    <w:p>
      <w:pPr>
        <w:pStyle w:val="Compact"/>
        <w:numPr>
          <w:ilvl w:val="0"/>
          <w:numId w:val="1012"/>
        </w:numPr>
      </w:pPr>
      <w:r>
        <w:t xml:space="preserve">Prevent duplicate submissions.</w:t>
      </w:r>
    </w:p>
    <w:p>
      <w:pPr>
        <w:pStyle w:val="Compact"/>
        <w:numPr>
          <w:ilvl w:val="0"/>
          <w:numId w:val="1012"/>
        </w:numPr>
      </w:pPr>
      <w:r>
        <w:t xml:space="preserve">Enable server-side validation.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t xml:space="preserve">CAPTCHA or Google reCAPTCHA.</w:t>
      </w:r>
    </w:p>
    <w:p>
      <w:pPr>
        <w:pStyle w:val="Compact"/>
        <w:numPr>
          <w:ilvl w:val="0"/>
          <w:numId w:val="1013"/>
        </w:numPr>
      </w:pPr>
      <w:r>
        <w:t xml:space="preserve">CSRF protection.</w:t>
      </w:r>
    </w:p>
    <w:p>
      <w:pPr>
        <w:pStyle w:val="Compact"/>
        <w:numPr>
          <w:ilvl w:val="0"/>
          <w:numId w:val="1013"/>
        </w:numPr>
      </w:pPr>
      <w:r>
        <w:t xml:space="preserve">Input sanitization.</w:t>
      </w:r>
    </w:p>
    <w:p>
      <w:pPr>
        <w:pStyle w:val="Compact"/>
        <w:numPr>
          <w:ilvl w:val="0"/>
          <w:numId w:val="1013"/>
        </w:numPr>
      </w:pPr>
      <w:r>
        <w:t xml:space="preserve">File upload validation.</w:t>
      </w:r>
    </w:p>
    <w:p>
      <w:pPr>
        <w:pStyle w:val="Compact"/>
        <w:numPr>
          <w:ilvl w:val="0"/>
          <w:numId w:val="1013"/>
        </w:numPr>
      </w:pPr>
      <w:r>
        <w:t xml:space="preserve">SSL required.</w:t>
      </w:r>
    </w:p>
    <w:p>
      <w:pPr>
        <w:pStyle w:val="Compact"/>
        <w:numPr>
          <w:ilvl w:val="0"/>
          <w:numId w:val="1013"/>
        </w:numPr>
      </w:pPr>
      <w:r>
        <w:t xml:space="preserve">Spam protection.</w:t>
      </w:r>
    </w:p>
    <w:p>
      <w:r>
        <w:pict>
          <v:rect style="width:0;height:1.5pt" o:hralign="center" o:hrstd="t" o:hr="t"/>
        </w:pict>
      </w:r>
    </w:p>
    <w:bookmarkEnd w:id="48"/>
    <w:bookmarkStart w:id="49" w:name="lead-management-hidden-fields"/>
    <w:p>
      <w:pPr>
        <w:pStyle w:val="Heading1"/>
      </w:pPr>
      <w:r>
        <w:t xml:space="preserve">Lead Management (Hidden Fields)</w:t>
      </w:r>
    </w:p>
    <w:p>
      <w:pPr>
        <w:pStyle w:val="FirstParagraph"/>
      </w:pPr>
      <w:r>
        <w:t xml:space="preserve">Automatically capture:</w:t>
      </w:r>
    </w:p>
    <w:p>
      <w:pPr>
        <w:pStyle w:val="Compact"/>
        <w:numPr>
          <w:ilvl w:val="0"/>
          <w:numId w:val="1014"/>
        </w:numPr>
      </w:pPr>
      <w:r>
        <w:t xml:space="preserve">Date &amp; Time</w:t>
      </w:r>
    </w:p>
    <w:p>
      <w:pPr>
        <w:pStyle w:val="Compact"/>
        <w:numPr>
          <w:ilvl w:val="0"/>
          <w:numId w:val="1014"/>
        </w:numPr>
      </w:pPr>
      <w:r>
        <w:t xml:space="preserve">Lead Source (Website)</w:t>
      </w:r>
    </w:p>
    <w:p>
      <w:pPr>
        <w:pStyle w:val="Compact"/>
        <w:numPr>
          <w:ilvl w:val="0"/>
          <w:numId w:val="1014"/>
        </w:numPr>
      </w:pPr>
      <w:r>
        <w:t xml:space="preserve">Landing Page URL</w:t>
      </w:r>
    </w:p>
    <w:p>
      <w:pPr>
        <w:pStyle w:val="Compact"/>
        <w:numPr>
          <w:ilvl w:val="0"/>
          <w:numId w:val="1014"/>
        </w:numPr>
      </w:pPr>
      <w:r>
        <w:t xml:space="preserve">Referrer URL</w:t>
      </w:r>
    </w:p>
    <w:p>
      <w:pPr>
        <w:pStyle w:val="Compact"/>
        <w:numPr>
          <w:ilvl w:val="0"/>
          <w:numId w:val="1014"/>
        </w:numPr>
      </w:pPr>
      <w:r>
        <w:t xml:space="preserve">User IP Address</w:t>
      </w:r>
    </w:p>
    <w:p>
      <w:pPr>
        <w:pStyle w:val="Compact"/>
        <w:numPr>
          <w:ilvl w:val="0"/>
          <w:numId w:val="1014"/>
        </w:numPr>
      </w:pPr>
      <w:r>
        <w:t xml:space="preserve">Browser Information</w:t>
      </w:r>
    </w:p>
    <w:p>
      <w:r>
        <w:pict>
          <v:rect style="width:0;height:1.5pt" o:hralign="center" o:hrstd="t" o:hr="t"/>
        </w:pict>
      </w:r>
    </w:p>
    <w:bookmarkEnd w:id="49"/>
    <w:bookmarkStart w:id="50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Store every enquiry in the database with a unique Enquiry ID.</w:t>
      </w:r>
    </w:p>
    <w:p>
      <w:pPr>
        <w:pStyle w:val="BodyText"/>
      </w:pPr>
      <w:r>
        <w:t xml:space="preserve">Fields should include:</w:t>
      </w:r>
    </w:p>
    <w:p>
      <w:pPr>
        <w:pStyle w:val="Compact"/>
        <w:numPr>
          <w:ilvl w:val="0"/>
          <w:numId w:val="1015"/>
        </w:numPr>
      </w:pPr>
      <w:r>
        <w:t xml:space="preserve">Enquiry ID</w:t>
      </w:r>
    </w:p>
    <w:p>
      <w:pPr>
        <w:pStyle w:val="Compact"/>
        <w:numPr>
          <w:ilvl w:val="0"/>
          <w:numId w:val="1015"/>
        </w:numPr>
      </w:pPr>
      <w:r>
        <w:t xml:space="preserve">Submission Date &amp; Time</w:t>
      </w:r>
    </w:p>
    <w:p>
      <w:pPr>
        <w:pStyle w:val="Compact"/>
        <w:numPr>
          <w:ilvl w:val="0"/>
          <w:numId w:val="1015"/>
        </w:numPr>
      </w:pPr>
      <w:r>
        <w:t xml:space="preserve">All Form Details</w:t>
      </w:r>
    </w:p>
    <w:p>
      <w:pPr>
        <w:pStyle w:val="Compact"/>
        <w:numPr>
          <w:ilvl w:val="0"/>
          <w:numId w:val="1015"/>
        </w:numPr>
      </w:pPr>
      <w:r>
        <w:t xml:space="preserve">Attachment Path</w:t>
      </w:r>
    </w:p>
    <w:p>
      <w:pPr>
        <w:pStyle w:val="Compact"/>
        <w:numPr>
          <w:ilvl w:val="0"/>
          <w:numId w:val="1015"/>
        </w:numPr>
      </w:pPr>
      <w:r>
        <w:t xml:space="preserve">Status (New / Contacted / Qualified / Closed)</w:t>
      </w:r>
    </w:p>
    <w:p>
      <w:r>
        <w:pict>
          <v:rect style="width:0;height:1.5pt" o:hralign="center" o:hrstd="t" o:hr="t"/>
        </w:pict>
      </w:r>
    </w:p>
    <w:bookmarkEnd w:id="50"/>
    <w:bookmarkStart w:id="51" w:name="future-enhancements"/>
    <w:p>
      <w:pPr>
        <w:pStyle w:val="Heading1"/>
      </w:pPr>
      <w:r>
        <w:t xml:space="preserve">Future Enhancements</w:t>
      </w:r>
    </w:p>
    <w:p>
      <w:pPr>
        <w:pStyle w:val="Compact"/>
        <w:numPr>
          <w:ilvl w:val="0"/>
          <w:numId w:val="1016"/>
        </w:numPr>
      </w:pPr>
      <w:r>
        <w:t xml:space="preserve">CRM Integration</w:t>
      </w:r>
    </w:p>
    <w:p>
      <w:pPr>
        <w:pStyle w:val="Compact"/>
        <w:numPr>
          <w:ilvl w:val="0"/>
          <w:numId w:val="1016"/>
        </w:numPr>
      </w:pPr>
      <w:r>
        <w:t xml:space="preserve">Google Calendar Integration</w:t>
      </w:r>
    </w:p>
    <w:p>
      <w:pPr>
        <w:pStyle w:val="Compact"/>
        <w:numPr>
          <w:ilvl w:val="0"/>
          <w:numId w:val="1016"/>
        </w:numPr>
      </w:pPr>
      <w:r>
        <w:t xml:space="preserve">Microsoft Outlook Calendar Integration</w:t>
      </w:r>
    </w:p>
    <w:p>
      <w:pPr>
        <w:pStyle w:val="Compact"/>
        <w:numPr>
          <w:ilvl w:val="0"/>
          <w:numId w:val="1016"/>
        </w:numPr>
      </w:pPr>
      <w:r>
        <w:t xml:space="preserve">HubSpot / Zoho CRM Integration</w:t>
      </w:r>
    </w:p>
    <w:p>
      <w:pPr>
        <w:pStyle w:val="Compact"/>
        <w:numPr>
          <w:ilvl w:val="0"/>
          <w:numId w:val="1016"/>
        </w:numPr>
      </w:pPr>
      <w:r>
        <w:t xml:space="preserve">Google Analytics Event Tracking</w:t>
      </w:r>
    </w:p>
    <w:p>
      <w:pPr>
        <w:pStyle w:val="Compact"/>
        <w:numPr>
          <w:ilvl w:val="0"/>
          <w:numId w:val="1016"/>
        </w:numPr>
      </w:pPr>
      <w:r>
        <w:t xml:space="preserve">Conversion Tracking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2026-07-25T10:11:33Z</dcterms:created>
  <dcterms:modified xsi:type="dcterms:W3CDTF">2026-07-25T10:11:33Z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