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The Blue Key Society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Due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u w:val="single"/>
          <w:rtl w:val="0"/>
        </w:rPr>
        <w:t xml:space="preserve">Friday, September 23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u w:val="single"/>
          <w:rtl w:val="0"/>
        </w:rPr>
        <w:t xml:space="preserve"> by 11:59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Round Interviews are: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Friday, September 30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Saturday, October 1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Sunday, October 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Monday, October 3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Name___________________ </w:t>
        <w:tab/>
        <w:tab/>
        <w:t xml:space="preserve">Last Name____________________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Graduation Year___________________            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Villanova ID#__________________            </w:t>
        <w:tab/>
        <w:t xml:space="preserve">Local Address (Hall)_______________________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Hometown, State_____________________________________________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College/Major________________________________________________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Phone # _____________________________    Email________________________________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you in good academic standing?            </w:t>
        <w:tab/>
        <w:t xml:space="preserve">Yes   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you a full time student?                          </w:t>
        <w:tab/>
        <w:t xml:space="preserve"> Yes 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list the activities you are involved in on and off campus.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answer the following questions each in 150 words or less.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 you hope to gain from the experience of being a tour guide?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one aspect of Villanova that everyone should know about? What is one aspect that you would like to change?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one thing you would like the interviewer to know about you?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just hit the final shot to win the National Championship, what would your post-game victory speech be? (in 150 words or less)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Optional: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Please attach anything that shows us your personality! This includes but is not limited to: video (under a minute), picture, tumblr,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Every applicant is not guaranteed an interview, we will contact you with the next step in the recruitment process via the email you provided.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Thanks for your application! Good luck!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Rachel Rivera, Robert McAlister, Morgan Reid, Casey Haviland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2016 Recruitment Chairs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Questions? Email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recruitment@vubluekey.com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u w:val="single"/>
          <w:rtl w:val="0"/>
        </w:rPr>
        <w:t xml:space="preserve">See below for submission instructions!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Submission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Go to vubluekey.com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Download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Click “Submit application” and fill out the 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Click “upload a file” and select your application and creative piece (if applicable)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Please title your file in the forms FirstnameLastname-App and FirstnameLastname-Creative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E.g. CaseyHaviland-App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Submit application and creative piece as separate files!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If for whatever reason the site does not let you submit your creative piece, please email it to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recruitment@vubluekey.com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with “First and Last Name - Creative Piece”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ecruitment@vubluekey.com" TargetMode="External"/><Relationship Id="rId6" Type="http://schemas.openxmlformats.org/officeDocument/2006/relationships/hyperlink" Target="mailto:recruitment@vubluekey.com" TargetMode="External"/></Relationships>
</file>