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EE3A" w14:textId="64A64D37" w:rsidR="00BF338C" w:rsidRPr="00090518" w:rsidRDefault="00090518">
      <w:pP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Under networking folder</w:t>
      </w:r>
      <w:r w:rsidRPr="00090518">
        <w:rPr>
          <w:rFonts w:asciiTheme="majorHAnsi" w:hAnsiTheme="majorHAnsi" w:cstheme="majorHAnsi"/>
        </w:rPr>
        <w:sym w:font="Wingdings" w:char="F0E0"/>
      </w:r>
      <w:r w:rsidRPr="00090518">
        <w:rPr>
          <w:rFonts w:asciiTheme="majorHAnsi" w:hAnsiTheme="majorHAnsi" w:cstheme="majorHAnsi"/>
        </w:rPr>
        <w:t>Create vpc.tf</w:t>
      </w:r>
    </w:p>
    <w:p w14:paraId="176C3754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resource "</w:t>
      </w:r>
      <w:proofErr w:type="spellStart"/>
      <w:r w:rsidRPr="00090518">
        <w:rPr>
          <w:rFonts w:asciiTheme="majorHAnsi" w:hAnsiTheme="majorHAnsi" w:cstheme="majorHAnsi"/>
        </w:rPr>
        <w:t>google_compute_network</w:t>
      </w:r>
      <w:proofErr w:type="spellEnd"/>
      <w:r w:rsidRPr="00090518">
        <w:rPr>
          <w:rFonts w:asciiTheme="majorHAnsi" w:hAnsiTheme="majorHAnsi" w:cstheme="majorHAnsi"/>
        </w:rPr>
        <w:t>" "main-</w:t>
      </w:r>
      <w:proofErr w:type="spellStart"/>
      <w:r w:rsidRPr="00090518">
        <w:rPr>
          <w:rFonts w:asciiTheme="majorHAnsi" w:hAnsiTheme="majorHAnsi" w:cstheme="majorHAnsi"/>
        </w:rPr>
        <w:t>vpc</w:t>
      </w:r>
      <w:proofErr w:type="spellEnd"/>
      <w:r w:rsidRPr="00090518">
        <w:rPr>
          <w:rFonts w:asciiTheme="majorHAnsi" w:hAnsiTheme="majorHAnsi" w:cstheme="majorHAnsi"/>
        </w:rPr>
        <w:t>" {</w:t>
      </w:r>
    </w:p>
    <w:p w14:paraId="2D935E05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name                    = "amit-01-vpc"              # Name of the VPC</w:t>
      </w:r>
    </w:p>
    <w:p w14:paraId="098AAAC1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</w:t>
      </w:r>
      <w:proofErr w:type="spellStart"/>
      <w:r w:rsidRPr="00090518">
        <w:rPr>
          <w:rFonts w:asciiTheme="majorHAnsi" w:hAnsiTheme="majorHAnsi" w:cstheme="majorHAnsi"/>
        </w:rPr>
        <w:t>auto_create_subnetworks</w:t>
      </w:r>
      <w:proofErr w:type="spellEnd"/>
      <w:r w:rsidRPr="00090518">
        <w:rPr>
          <w:rFonts w:asciiTheme="majorHAnsi" w:hAnsiTheme="majorHAnsi" w:cstheme="majorHAnsi"/>
        </w:rPr>
        <w:t xml:space="preserve"> = false                      # Set to false for custom subnets</w:t>
      </w:r>
    </w:p>
    <w:p w14:paraId="27C565C9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description             = "Main VPC for Amit"        # Optional description</w:t>
      </w:r>
    </w:p>
    <w:p w14:paraId="5ADEA849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AEAD150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# Optional tags for reference</w:t>
      </w:r>
    </w:p>
    <w:p w14:paraId="0D6CA6E8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}</w:t>
      </w:r>
    </w:p>
    <w:p w14:paraId="1C4BD8A4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resource "</w:t>
      </w:r>
      <w:proofErr w:type="spellStart"/>
      <w:r w:rsidRPr="00090518">
        <w:rPr>
          <w:rFonts w:asciiTheme="majorHAnsi" w:hAnsiTheme="majorHAnsi" w:cstheme="majorHAnsi"/>
        </w:rPr>
        <w:t>google_compute_subnetwork</w:t>
      </w:r>
      <w:proofErr w:type="spellEnd"/>
      <w:r w:rsidRPr="00090518">
        <w:rPr>
          <w:rFonts w:asciiTheme="majorHAnsi" w:hAnsiTheme="majorHAnsi" w:cstheme="majorHAnsi"/>
        </w:rPr>
        <w:t>" "subnet-1" {</w:t>
      </w:r>
    </w:p>
    <w:p w14:paraId="24C2D48F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name          = "amit-subnet-1"                      # Name of the subnet</w:t>
      </w:r>
    </w:p>
    <w:p w14:paraId="616148A4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</w:t>
      </w:r>
      <w:proofErr w:type="spellStart"/>
      <w:r w:rsidRPr="00090518">
        <w:rPr>
          <w:rFonts w:asciiTheme="majorHAnsi" w:hAnsiTheme="majorHAnsi" w:cstheme="majorHAnsi"/>
        </w:rPr>
        <w:t>ip_cidr_range</w:t>
      </w:r>
      <w:proofErr w:type="spellEnd"/>
      <w:r w:rsidRPr="00090518">
        <w:rPr>
          <w:rFonts w:asciiTheme="majorHAnsi" w:hAnsiTheme="majorHAnsi" w:cstheme="majorHAnsi"/>
        </w:rPr>
        <w:t xml:space="preserve"> = "10.0.0.0/24"                        # Subnet CIDR range</w:t>
      </w:r>
    </w:p>
    <w:p w14:paraId="6C2C9B7C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region        = "asia-south1"                        # Region for the subnet</w:t>
      </w:r>
    </w:p>
    <w:p w14:paraId="0655D112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network       = google_compute_network.main-vpc.id   # Reference to the VPC</w:t>
      </w:r>
    </w:p>
    <w:p w14:paraId="25425E1B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description   = "Subnet 1 for Amit"</w:t>
      </w:r>
    </w:p>
    <w:p w14:paraId="7E20FEFB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2E2E6D5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# Enable private Google access (optional, like mapping private IPs)</w:t>
      </w:r>
    </w:p>
    <w:p w14:paraId="65BE58C3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</w:t>
      </w:r>
      <w:proofErr w:type="spellStart"/>
      <w:r w:rsidRPr="00090518">
        <w:rPr>
          <w:rFonts w:asciiTheme="majorHAnsi" w:hAnsiTheme="majorHAnsi" w:cstheme="majorHAnsi"/>
        </w:rPr>
        <w:t>private_ip_google_access</w:t>
      </w:r>
      <w:proofErr w:type="spellEnd"/>
      <w:r w:rsidRPr="00090518">
        <w:rPr>
          <w:rFonts w:asciiTheme="majorHAnsi" w:hAnsiTheme="majorHAnsi" w:cstheme="majorHAnsi"/>
        </w:rPr>
        <w:t xml:space="preserve"> = true</w:t>
      </w:r>
    </w:p>
    <w:p w14:paraId="52601372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}</w:t>
      </w:r>
    </w:p>
    <w:p w14:paraId="4AD6D7C0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resource "</w:t>
      </w:r>
      <w:proofErr w:type="spellStart"/>
      <w:r w:rsidRPr="00090518">
        <w:rPr>
          <w:rFonts w:asciiTheme="majorHAnsi" w:hAnsiTheme="majorHAnsi" w:cstheme="majorHAnsi"/>
        </w:rPr>
        <w:t>google_compute_router</w:t>
      </w:r>
      <w:proofErr w:type="spellEnd"/>
      <w:r w:rsidRPr="00090518">
        <w:rPr>
          <w:rFonts w:asciiTheme="majorHAnsi" w:hAnsiTheme="majorHAnsi" w:cstheme="majorHAnsi"/>
        </w:rPr>
        <w:t>" "main-router" {</w:t>
      </w:r>
    </w:p>
    <w:p w14:paraId="2F1FCAB3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name    = "</w:t>
      </w:r>
      <w:proofErr w:type="spellStart"/>
      <w:r w:rsidRPr="00090518">
        <w:rPr>
          <w:rFonts w:asciiTheme="majorHAnsi" w:hAnsiTheme="majorHAnsi" w:cstheme="majorHAnsi"/>
        </w:rPr>
        <w:t>amit</w:t>
      </w:r>
      <w:proofErr w:type="spellEnd"/>
      <w:r w:rsidRPr="00090518">
        <w:rPr>
          <w:rFonts w:asciiTheme="majorHAnsi" w:hAnsiTheme="majorHAnsi" w:cstheme="majorHAnsi"/>
        </w:rPr>
        <w:t>-router"</w:t>
      </w:r>
    </w:p>
    <w:p w14:paraId="71B008B8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</w:t>
      </w:r>
      <w:proofErr w:type="gramStart"/>
      <w:r w:rsidRPr="00090518">
        <w:rPr>
          <w:rFonts w:asciiTheme="majorHAnsi" w:hAnsiTheme="majorHAnsi" w:cstheme="majorHAnsi"/>
        </w:rPr>
        <w:t>region  =</w:t>
      </w:r>
      <w:proofErr w:type="gramEnd"/>
      <w:r w:rsidRPr="00090518">
        <w:rPr>
          <w:rFonts w:asciiTheme="majorHAnsi" w:hAnsiTheme="majorHAnsi" w:cstheme="majorHAnsi"/>
        </w:rPr>
        <w:t xml:space="preserve"> "asia-south1"</w:t>
      </w:r>
    </w:p>
    <w:p w14:paraId="094B76EE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network = google_compute_network.main-vpc.id</w:t>
      </w:r>
    </w:p>
    <w:p w14:paraId="2F1E3425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}</w:t>
      </w:r>
    </w:p>
    <w:p w14:paraId="34C3454F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246C7AF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resource "</w:t>
      </w:r>
      <w:proofErr w:type="spellStart"/>
      <w:r w:rsidRPr="00090518">
        <w:rPr>
          <w:rFonts w:asciiTheme="majorHAnsi" w:hAnsiTheme="majorHAnsi" w:cstheme="majorHAnsi"/>
        </w:rPr>
        <w:t>google_compute_router_nat</w:t>
      </w:r>
      <w:proofErr w:type="spellEnd"/>
      <w:r w:rsidRPr="00090518">
        <w:rPr>
          <w:rFonts w:asciiTheme="majorHAnsi" w:hAnsiTheme="majorHAnsi" w:cstheme="majorHAnsi"/>
        </w:rPr>
        <w:t>" "main-</w:t>
      </w:r>
      <w:proofErr w:type="spellStart"/>
      <w:r w:rsidRPr="00090518">
        <w:rPr>
          <w:rFonts w:asciiTheme="majorHAnsi" w:hAnsiTheme="majorHAnsi" w:cstheme="majorHAnsi"/>
        </w:rPr>
        <w:t>nat</w:t>
      </w:r>
      <w:proofErr w:type="spellEnd"/>
      <w:r w:rsidRPr="00090518">
        <w:rPr>
          <w:rFonts w:asciiTheme="majorHAnsi" w:hAnsiTheme="majorHAnsi" w:cstheme="majorHAnsi"/>
        </w:rPr>
        <w:t>" {</w:t>
      </w:r>
    </w:p>
    <w:p w14:paraId="30675234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name   = "</w:t>
      </w:r>
      <w:proofErr w:type="spellStart"/>
      <w:r w:rsidRPr="00090518">
        <w:rPr>
          <w:rFonts w:asciiTheme="majorHAnsi" w:hAnsiTheme="majorHAnsi" w:cstheme="majorHAnsi"/>
        </w:rPr>
        <w:t>amit-nat</w:t>
      </w:r>
      <w:proofErr w:type="spellEnd"/>
      <w:r w:rsidRPr="00090518">
        <w:rPr>
          <w:rFonts w:asciiTheme="majorHAnsi" w:hAnsiTheme="majorHAnsi" w:cstheme="majorHAnsi"/>
        </w:rPr>
        <w:t>"</w:t>
      </w:r>
    </w:p>
    <w:p w14:paraId="06C94F43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region = "asia-south1"</w:t>
      </w:r>
    </w:p>
    <w:p w14:paraId="73F283EB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router = google_compute_router.main-router.name</w:t>
      </w:r>
    </w:p>
    <w:p w14:paraId="39BBD29F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58BE82A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</w:t>
      </w:r>
      <w:proofErr w:type="spellStart"/>
      <w:r w:rsidRPr="00090518">
        <w:rPr>
          <w:rFonts w:asciiTheme="majorHAnsi" w:hAnsiTheme="majorHAnsi" w:cstheme="majorHAnsi"/>
        </w:rPr>
        <w:t>nat_ip_allocate_option</w:t>
      </w:r>
      <w:proofErr w:type="spellEnd"/>
      <w:r w:rsidRPr="00090518">
        <w:rPr>
          <w:rFonts w:asciiTheme="majorHAnsi" w:hAnsiTheme="majorHAnsi" w:cstheme="majorHAnsi"/>
        </w:rPr>
        <w:t xml:space="preserve"> = "AUTO_ONLY</w:t>
      </w:r>
      <w:proofErr w:type="gramStart"/>
      <w:r w:rsidRPr="00090518">
        <w:rPr>
          <w:rFonts w:asciiTheme="majorHAnsi" w:hAnsiTheme="majorHAnsi" w:cstheme="majorHAnsi"/>
        </w:rPr>
        <w:t>"  #</w:t>
      </w:r>
      <w:proofErr w:type="gramEnd"/>
      <w:r w:rsidRPr="00090518">
        <w:rPr>
          <w:rFonts w:asciiTheme="majorHAnsi" w:hAnsiTheme="majorHAnsi" w:cstheme="majorHAnsi"/>
        </w:rPr>
        <w:t xml:space="preserve"> Option to automatically allocate a NAT IP</w:t>
      </w:r>
    </w:p>
    <w:p w14:paraId="13567B43" w14:textId="77777777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  </w:t>
      </w:r>
      <w:proofErr w:type="spellStart"/>
      <w:r w:rsidRPr="00090518">
        <w:rPr>
          <w:rFonts w:asciiTheme="majorHAnsi" w:hAnsiTheme="majorHAnsi" w:cstheme="majorHAnsi"/>
        </w:rPr>
        <w:t>source_subnetwork_ip_ranges_to_nat</w:t>
      </w:r>
      <w:proofErr w:type="spellEnd"/>
      <w:r w:rsidRPr="00090518">
        <w:rPr>
          <w:rFonts w:asciiTheme="majorHAnsi" w:hAnsiTheme="majorHAnsi" w:cstheme="majorHAnsi"/>
        </w:rPr>
        <w:t xml:space="preserve"> = "ALL_SUBNETWORKS_ALL_IP_RANGES"</w:t>
      </w:r>
    </w:p>
    <w:p w14:paraId="70DF635F" w14:textId="77C3714F" w:rsidR="00090518" w:rsidRPr="00090518" w:rsidRDefault="00090518" w:rsidP="0009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lastRenderedPageBreak/>
        <w:t>}</w:t>
      </w:r>
    </w:p>
    <w:p w14:paraId="5496CF5B" w14:textId="77777777" w:rsidR="00090518" w:rsidRPr="00090518" w:rsidRDefault="00090518" w:rsidP="00090518">
      <w:pPr>
        <w:rPr>
          <w:rFonts w:asciiTheme="majorHAnsi" w:hAnsiTheme="majorHAnsi" w:cstheme="majorHAnsi"/>
        </w:rPr>
      </w:pPr>
    </w:p>
    <w:p w14:paraId="36B9F001" w14:textId="49F1DFF2" w:rsidR="00090518" w:rsidRPr="00090518" w:rsidRDefault="00090518" w:rsidP="00090518">
      <w:pP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Run: terraform apply</w:t>
      </w:r>
    </w:p>
    <w:p w14:paraId="494A4D3B" w14:textId="25651763" w:rsidR="00090518" w:rsidRPr="00090518" w:rsidRDefault="00090518" w:rsidP="00090518">
      <w:pP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>Check: terraform state list</w:t>
      </w:r>
    </w:p>
    <w:p w14:paraId="36663FD4" w14:textId="1C946B6E" w:rsidR="00090518" w:rsidRPr="00090518" w:rsidRDefault="00090518" w:rsidP="00090518">
      <w:pP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Check on </w:t>
      </w:r>
      <w:proofErr w:type="spellStart"/>
      <w:r w:rsidRPr="00090518">
        <w:rPr>
          <w:rFonts w:asciiTheme="majorHAnsi" w:hAnsiTheme="majorHAnsi" w:cstheme="majorHAnsi"/>
        </w:rPr>
        <w:t>gcp</w:t>
      </w:r>
      <w:proofErr w:type="spellEnd"/>
      <w:r w:rsidRPr="00090518">
        <w:rPr>
          <w:rFonts w:asciiTheme="majorHAnsi" w:hAnsiTheme="majorHAnsi" w:cstheme="majorHAnsi"/>
        </w:rPr>
        <w:t xml:space="preserve"> console resource is created</w:t>
      </w:r>
    </w:p>
    <w:p w14:paraId="23BCBEE7" w14:textId="64C24ABB" w:rsidR="00090518" w:rsidRPr="00090518" w:rsidRDefault="00090518" w:rsidP="00090518">
      <w:pPr>
        <w:rPr>
          <w:rFonts w:asciiTheme="majorHAnsi" w:hAnsiTheme="majorHAnsi" w:cstheme="majorHAnsi"/>
        </w:rPr>
      </w:pPr>
      <w:r w:rsidRPr="00090518">
        <w:rPr>
          <w:rFonts w:asciiTheme="majorHAnsi" w:hAnsiTheme="majorHAnsi" w:cstheme="majorHAnsi"/>
        </w:rPr>
        <w:t xml:space="preserve">Check on </w:t>
      </w:r>
      <w:proofErr w:type="spellStart"/>
      <w:r w:rsidRPr="00090518">
        <w:rPr>
          <w:rFonts w:asciiTheme="majorHAnsi" w:hAnsiTheme="majorHAnsi" w:cstheme="majorHAnsi"/>
        </w:rPr>
        <w:t>gcp</w:t>
      </w:r>
      <w:proofErr w:type="spellEnd"/>
      <w:r w:rsidRPr="00090518">
        <w:rPr>
          <w:rFonts w:asciiTheme="majorHAnsi" w:hAnsiTheme="majorHAnsi" w:cstheme="majorHAnsi"/>
        </w:rPr>
        <w:t xml:space="preserve"> console </w:t>
      </w:r>
      <w:proofErr w:type="spellStart"/>
      <w:r w:rsidRPr="00090518">
        <w:rPr>
          <w:rFonts w:asciiTheme="majorHAnsi" w:hAnsiTheme="majorHAnsi" w:cstheme="majorHAnsi"/>
        </w:rPr>
        <w:t>gcs</w:t>
      </w:r>
      <w:proofErr w:type="spellEnd"/>
      <w:r w:rsidRPr="00090518">
        <w:rPr>
          <w:rFonts w:asciiTheme="majorHAnsi" w:hAnsiTheme="majorHAnsi" w:cstheme="majorHAnsi"/>
        </w:rPr>
        <w:t xml:space="preserve"> bucket for state file</w:t>
      </w:r>
    </w:p>
    <w:p w14:paraId="157A5055" w14:textId="77777777" w:rsidR="00090518" w:rsidRPr="00090518" w:rsidRDefault="00090518" w:rsidP="00090518">
      <w:pPr>
        <w:rPr>
          <w:rFonts w:asciiTheme="majorHAnsi" w:hAnsiTheme="majorHAnsi" w:cstheme="majorHAnsi"/>
        </w:rPr>
      </w:pPr>
    </w:p>
    <w:p w14:paraId="14AC2DC0" w14:textId="77777777" w:rsidR="00090518" w:rsidRPr="00090518" w:rsidRDefault="00090518" w:rsidP="00090518">
      <w:pPr>
        <w:rPr>
          <w:rFonts w:asciiTheme="majorHAnsi" w:hAnsiTheme="majorHAnsi" w:cstheme="majorHAnsi"/>
        </w:rPr>
      </w:pPr>
    </w:p>
    <w:p w14:paraId="0D98C055" w14:textId="77777777" w:rsidR="00090518" w:rsidRPr="00090518" w:rsidRDefault="00090518" w:rsidP="00090518">
      <w:pPr>
        <w:rPr>
          <w:rFonts w:asciiTheme="majorHAnsi" w:hAnsiTheme="majorHAnsi" w:cstheme="majorHAnsi"/>
        </w:rPr>
      </w:pPr>
    </w:p>
    <w:p w14:paraId="6AC9BA32" w14:textId="77777777" w:rsidR="00090518" w:rsidRPr="00090518" w:rsidRDefault="00090518" w:rsidP="00090518">
      <w:pPr>
        <w:rPr>
          <w:rFonts w:asciiTheme="majorHAnsi" w:hAnsiTheme="majorHAnsi" w:cstheme="majorHAnsi"/>
        </w:rPr>
      </w:pPr>
    </w:p>
    <w:p w14:paraId="07ED43CC" w14:textId="77777777" w:rsidR="00090518" w:rsidRPr="00090518" w:rsidRDefault="00090518" w:rsidP="00090518">
      <w:pPr>
        <w:rPr>
          <w:rFonts w:asciiTheme="majorHAnsi" w:hAnsiTheme="majorHAnsi" w:cstheme="majorHAnsi"/>
        </w:rPr>
      </w:pPr>
    </w:p>
    <w:p w14:paraId="472794AC" w14:textId="77777777" w:rsidR="00090518" w:rsidRPr="00090518" w:rsidRDefault="00090518" w:rsidP="00090518">
      <w:pPr>
        <w:jc w:val="center"/>
        <w:rPr>
          <w:rFonts w:asciiTheme="majorHAnsi" w:hAnsiTheme="majorHAnsi" w:cstheme="majorHAnsi"/>
        </w:rPr>
      </w:pPr>
    </w:p>
    <w:sectPr w:rsidR="00090518" w:rsidRPr="0009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18"/>
    <w:rsid w:val="00090518"/>
    <w:rsid w:val="00BF338C"/>
    <w:rsid w:val="00C71818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5C17"/>
  <w15:chartTrackingRefBased/>
  <w15:docId w15:val="{FED8CA66-DB66-426F-BF30-B3CBA846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2025-03-30T08:15:00Z</dcterms:created>
  <dcterms:modified xsi:type="dcterms:W3CDTF">2025-03-30T08:19:00Z</dcterms:modified>
</cp:coreProperties>
</file>