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CC6E" w14:textId="77777777" w:rsidR="00013BF3" w:rsidRPr="00013BF3" w:rsidRDefault="00013BF3" w:rsidP="00013BF3">
      <w:pPr>
        <w:shd w:val="clear" w:color="auto" w:fill="FFFFFF"/>
        <w:spacing w:after="100" w:afterAutospacing="1"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A </w:t>
      </w:r>
      <w:proofErr w:type="spellStart"/>
      <w:r w:rsidRPr="00013BF3">
        <w:rPr>
          <w:rFonts w:ascii="var(--bs-font-monospace)" w:eastAsia="Times New Roman" w:hAnsi="var(--bs-font-monospace)" w:cs="Mangal"/>
          <w:color w:val="4A5568"/>
          <w:kern w:val="0"/>
          <w:sz w:val="21"/>
          <w:szCs w:val="21"/>
          <w14:ligatures w14:val="none"/>
        </w:rPr>
        <w:t>Jenkinsfile</w:t>
      </w:r>
      <w:proofErr w:type="spellEnd"/>
      <w:r w:rsidRPr="00013BF3">
        <w:rPr>
          <w:rFonts w:ascii="Segoe UI" w:eastAsia="Times New Roman" w:hAnsi="Segoe UI" w:cs="Segoe UI"/>
          <w:color w:val="4A5568"/>
          <w:kern w:val="0"/>
          <w:sz w:val="24"/>
          <w:szCs w:val="24"/>
          <w14:ligatures w14:val="none"/>
        </w:rPr>
        <w:t> created using the classic UI is stored by Jenkins itself (within the Jenkins home directory).</w:t>
      </w:r>
    </w:p>
    <w:p w14:paraId="3B103F99" w14:textId="77777777" w:rsidR="00013BF3" w:rsidRPr="00013BF3" w:rsidRDefault="00013BF3" w:rsidP="00013BF3">
      <w:pPr>
        <w:shd w:val="clear" w:color="auto" w:fill="FFFFFF"/>
        <w:spacing w:after="100" w:afterAutospacing="1"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To create a basic Pipeline through the Jenkins classic UI:</w:t>
      </w:r>
    </w:p>
    <w:p w14:paraId="7964ADCA"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If required, ensure you are logged in to Jenkins.</w:t>
      </w:r>
    </w:p>
    <w:p w14:paraId="266C1D17"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From the Jenkins home page (</w:t>
      </w:r>
      <w:proofErr w:type="gramStart"/>
      <w:r w:rsidRPr="00013BF3">
        <w:rPr>
          <w:rFonts w:ascii="Segoe UI" w:eastAsia="Times New Roman" w:hAnsi="Segoe UI" w:cs="Segoe UI"/>
          <w:color w:val="4A5568"/>
          <w:kern w:val="0"/>
          <w:sz w:val="24"/>
          <w:szCs w:val="24"/>
          <w14:ligatures w14:val="none"/>
        </w:rPr>
        <w:t>i.e.</w:t>
      </w:r>
      <w:proofErr w:type="gramEnd"/>
      <w:r w:rsidRPr="00013BF3">
        <w:rPr>
          <w:rFonts w:ascii="Segoe UI" w:eastAsia="Times New Roman" w:hAnsi="Segoe UI" w:cs="Segoe UI"/>
          <w:color w:val="4A5568"/>
          <w:kern w:val="0"/>
          <w:sz w:val="24"/>
          <w:szCs w:val="24"/>
          <w14:ligatures w14:val="none"/>
        </w:rPr>
        <w:t xml:space="preserve"> the Dashboard of the Jenkins classic UI), click </w:t>
      </w:r>
      <w:r w:rsidRPr="00013BF3">
        <w:rPr>
          <w:rFonts w:ascii="Segoe UI" w:eastAsia="Times New Roman" w:hAnsi="Segoe UI" w:cs="Segoe UI"/>
          <w:b/>
          <w:bCs/>
          <w:color w:val="4A5568"/>
          <w:kern w:val="0"/>
          <w:sz w:val="24"/>
          <w:szCs w:val="24"/>
          <w14:ligatures w14:val="none"/>
        </w:rPr>
        <w:t>New Item</w:t>
      </w:r>
      <w:r w:rsidRPr="00013BF3">
        <w:rPr>
          <w:rFonts w:ascii="Segoe UI" w:eastAsia="Times New Roman" w:hAnsi="Segoe UI" w:cs="Segoe UI"/>
          <w:color w:val="4A5568"/>
          <w:kern w:val="0"/>
          <w:sz w:val="24"/>
          <w:szCs w:val="24"/>
          <w14:ligatures w14:val="none"/>
        </w:rPr>
        <w:t> at the top left.</w:t>
      </w:r>
    </w:p>
    <w:p w14:paraId="1CA4B4D4"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noProof/>
          <w:color w:val="4A5568"/>
          <w:kern w:val="0"/>
          <w:sz w:val="24"/>
          <w:szCs w:val="24"/>
          <w14:ligatures w14:val="none"/>
        </w:rPr>
        <w:drawing>
          <wp:inline distT="0" distB="0" distL="0" distR="0" wp14:anchorId="01FEC903" wp14:editId="267239CE">
            <wp:extent cx="2927985" cy="3355975"/>
            <wp:effectExtent l="0" t="0" r="5715" b="0"/>
            <wp:docPr id="11" name="Picture 11" descr="Classic UI lef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ic UI left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7985" cy="3355975"/>
                    </a:xfrm>
                    <a:prstGeom prst="rect">
                      <a:avLst/>
                    </a:prstGeom>
                    <a:noFill/>
                    <a:ln>
                      <a:noFill/>
                    </a:ln>
                  </pic:spPr>
                </pic:pic>
              </a:graphicData>
            </a:graphic>
          </wp:inline>
        </w:drawing>
      </w:r>
    </w:p>
    <w:p w14:paraId="75B9E8B4"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In the </w:t>
      </w:r>
      <w:r w:rsidRPr="00013BF3">
        <w:rPr>
          <w:rFonts w:ascii="Segoe UI" w:eastAsia="Times New Roman" w:hAnsi="Segoe UI" w:cs="Segoe UI"/>
          <w:b/>
          <w:bCs/>
          <w:color w:val="4A5568"/>
          <w:kern w:val="0"/>
          <w:sz w:val="24"/>
          <w:szCs w:val="24"/>
          <w14:ligatures w14:val="none"/>
        </w:rPr>
        <w:t>Enter an item name</w:t>
      </w:r>
      <w:r w:rsidRPr="00013BF3">
        <w:rPr>
          <w:rFonts w:ascii="Segoe UI" w:eastAsia="Times New Roman" w:hAnsi="Segoe UI" w:cs="Segoe UI"/>
          <w:color w:val="4A5568"/>
          <w:kern w:val="0"/>
          <w:sz w:val="24"/>
          <w:szCs w:val="24"/>
          <w14:ligatures w14:val="none"/>
        </w:rPr>
        <w:t> field, specify the name for your new Pipeline project.</w:t>
      </w:r>
      <w:r w:rsidRPr="00013BF3">
        <w:rPr>
          <w:rFonts w:ascii="Segoe UI" w:eastAsia="Times New Roman" w:hAnsi="Segoe UI" w:cs="Segoe UI"/>
          <w:color w:val="4A5568"/>
          <w:kern w:val="0"/>
          <w:sz w:val="24"/>
          <w:szCs w:val="24"/>
          <w14:ligatures w14:val="none"/>
        </w:rPr>
        <w:br/>
      </w:r>
      <w:r w:rsidRPr="00013BF3">
        <w:rPr>
          <w:rFonts w:ascii="Segoe UI" w:eastAsia="Times New Roman" w:hAnsi="Segoe UI" w:cs="Segoe UI"/>
          <w:b/>
          <w:bCs/>
          <w:color w:val="4A5568"/>
          <w:kern w:val="0"/>
          <w:sz w:val="24"/>
          <w:szCs w:val="24"/>
          <w14:ligatures w14:val="none"/>
        </w:rPr>
        <w:t>Caution:</w:t>
      </w:r>
      <w:r w:rsidRPr="00013BF3">
        <w:rPr>
          <w:rFonts w:ascii="Segoe UI" w:eastAsia="Times New Roman" w:hAnsi="Segoe UI" w:cs="Segoe UI"/>
          <w:color w:val="4A5568"/>
          <w:kern w:val="0"/>
          <w:sz w:val="24"/>
          <w:szCs w:val="24"/>
          <w14:ligatures w14:val="none"/>
        </w:rPr>
        <w:t> Jenkins uses this item name to create directories on disk. It is recommended to avoid using spaces in item names, since doing so may uncover bugs in scripts that do not properly handle spaces in directory paths.</w:t>
      </w:r>
    </w:p>
    <w:p w14:paraId="78212A5D"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Scroll down and click </w:t>
      </w:r>
      <w:r w:rsidRPr="00013BF3">
        <w:rPr>
          <w:rFonts w:ascii="Segoe UI" w:eastAsia="Times New Roman" w:hAnsi="Segoe UI" w:cs="Segoe UI"/>
          <w:b/>
          <w:bCs/>
          <w:color w:val="4A5568"/>
          <w:kern w:val="0"/>
          <w:sz w:val="24"/>
          <w:szCs w:val="24"/>
          <w14:ligatures w14:val="none"/>
        </w:rPr>
        <w:t>Pipeline</w:t>
      </w:r>
      <w:r w:rsidRPr="00013BF3">
        <w:rPr>
          <w:rFonts w:ascii="Segoe UI" w:eastAsia="Times New Roman" w:hAnsi="Segoe UI" w:cs="Segoe UI"/>
          <w:color w:val="4A5568"/>
          <w:kern w:val="0"/>
          <w:sz w:val="24"/>
          <w:szCs w:val="24"/>
          <w14:ligatures w14:val="none"/>
        </w:rPr>
        <w:t>, then click </w:t>
      </w:r>
      <w:r w:rsidRPr="00013BF3">
        <w:rPr>
          <w:rFonts w:ascii="Segoe UI" w:eastAsia="Times New Roman" w:hAnsi="Segoe UI" w:cs="Segoe UI"/>
          <w:b/>
          <w:bCs/>
          <w:color w:val="4A5568"/>
          <w:kern w:val="0"/>
          <w:sz w:val="24"/>
          <w:szCs w:val="24"/>
          <w14:ligatures w14:val="none"/>
        </w:rPr>
        <w:t>OK</w:t>
      </w:r>
      <w:r w:rsidRPr="00013BF3">
        <w:rPr>
          <w:rFonts w:ascii="Segoe UI" w:eastAsia="Times New Roman" w:hAnsi="Segoe UI" w:cs="Segoe UI"/>
          <w:color w:val="4A5568"/>
          <w:kern w:val="0"/>
          <w:sz w:val="24"/>
          <w:szCs w:val="24"/>
          <w14:ligatures w14:val="none"/>
        </w:rPr>
        <w:t> at the end of the page to open the Pipeline configuration page (whose </w:t>
      </w:r>
      <w:proofErr w:type="gramStart"/>
      <w:r w:rsidRPr="00013BF3">
        <w:rPr>
          <w:rFonts w:ascii="Segoe UI" w:eastAsia="Times New Roman" w:hAnsi="Segoe UI" w:cs="Segoe UI"/>
          <w:b/>
          <w:bCs/>
          <w:color w:val="4A5568"/>
          <w:kern w:val="0"/>
          <w:sz w:val="24"/>
          <w:szCs w:val="24"/>
          <w14:ligatures w14:val="none"/>
        </w:rPr>
        <w:t>General</w:t>
      </w:r>
      <w:proofErr w:type="gramEnd"/>
      <w:r w:rsidRPr="00013BF3">
        <w:rPr>
          <w:rFonts w:ascii="Segoe UI" w:eastAsia="Times New Roman" w:hAnsi="Segoe UI" w:cs="Segoe UI"/>
          <w:color w:val="4A5568"/>
          <w:kern w:val="0"/>
          <w:sz w:val="24"/>
          <w:szCs w:val="24"/>
          <w14:ligatures w14:val="none"/>
        </w:rPr>
        <w:t> tab is selected).</w:t>
      </w:r>
    </w:p>
    <w:p w14:paraId="2B631E0F"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noProof/>
          <w:color w:val="4A5568"/>
          <w:kern w:val="0"/>
          <w:sz w:val="24"/>
          <w:szCs w:val="24"/>
          <w14:ligatures w14:val="none"/>
        </w:rPr>
        <w:lastRenderedPageBreak/>
        <w:drawing>
          <wp:inline distT="0" distB="0" distL="0" distR="0" wp14:anchorId="072052C8" wp14:editId="7E147CF2">
            <wp:extent cx="9756775" cy="6410325"/>
            <wp:effectExtent l="0" t="0" r="0" b="9525"/>
            <wp:docPr id="12" name="Picture 12" descr="Enter a name, click &lt;strong&gt;Pipeline&lt;/strong&gt; and then click &lt;strong&gt;OK&lt;/stro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a name, click &lt;strong&gt;Pipeline&lt;/strong&gt; and then click &lt;strong&gt;OK&lt;/strong&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6775" cy="6410325"/>
                    </a:xfrm>
                    <a:prstGeom prst="rect">
                      <a:avLst/>
                    </a:prstGeom>
                    <a:noFill/>
                    <a:ln>
                      <a:noFill/>
                    </a:ln>
                  </pic:spPr>
                </pic:pic>
              </a:graphicData>
            </a:graphic>
          </wp:inline>
        </w:drawing>
      </w:r>
    </w:p>
    <w:p w14:paraId="1484EB10"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Click the </w:t>
      </w:r>
      <w:r w:rsidRPr="00013BF3">
        <w:rPr>
          <w:rFonts w:ascii="Segoe UI" w:eastAsia="Times New Roman" w:hAnsi="Segoe UI" w:cs="Segoe UI"/>
          <w:b/>
          <w:bCs/>
          <w:color w:val="4A5568"/>
          <w:kern w:val="0"/>
          <w:sz w:val="24"/>
          <w:szCs w:val="24"/>
          <w14:ligatures w14:val="none"/>
        </w:rPr>
        <w:t>Pipeline</w:t>
      </w:r>
      <w:r w:rsidRPr="00013BF3">
        <w:rPr>
          <w:rFonts w:ascii="Segoe UI" w:eastAsia="Times New Roman" w:hAnsi="Segoe UI" w:cs="Segoe UI"/>
          <w:color w:val="4A5568"/>
          <w:kern w:val="0"/>
          <w:sz w:val="24"/>
          <w:szCs w:val="24"/>
          <w14:ligatures w14:val="none"/>
        </w:rPr>
        <w:t> tab at the top of the page to scroll down to the </w:t>
      </w:r>
      <w:r w:rsidRPr="00013BF3">
        <w:rPr>
          <w:rFonts w:ascii="Segoe UI" w:eastAsia="Times New Roman" w:hAnsi="Segoe UI" w:cs="Segoe UI"/>
          <w:b/>
          <w:bCs/>
          <w:color w:val="4A5568"/>
          <w:kern w:val="0"/>
          <w:sz w:val="24"/>
          <w:szCs w:val="24"/>
          <w14:ligatures w14:val="none"/>
        </w:rPr>
        <w:t>Pipeline</w:t>
      </w:r>
      <w:r w:rsidRPr="00013BF3">
        <w:rPr>
          <w:rFonts w:ascii="Segoe UI" w:eastAsia="Times New Roman" w:hAnsi="Segoe UI" w:cs="Segoe UI"/>
          <w:color w:val="4A5568"/>
          <w:kern w:val="0"/>
          <w:sz w:val="24"/>
          <w:szCs w:val="24"/>
          <w14:ligatures w14:val="none"/>
        </w:rPr>
        <w:t> section.</w:t>
      </w:r>
      <w:r w:rsidRPr="00013BF3">
        <w:rPr>
          <w:rFonts w:ascii="Segoe UI" w:eastAsia="Times New Roman" w:hAnsi="Segoe UI" w:cs="Segoe UI"/>
          <w:color w:val="4A5568"/>
          <w:kern w:val="0"/>
          <w:sz w:val="24"/>
          <w:szCs w:val="24"/>
          <w14:ligatures w14:val="none"/>
        </w:rPr>
        <w:br/>
      </w:r>
      <w:r w:rsidRPr="00013BF3">
        <w:rPr>
          <w:rFonts w:ascii="Segoe UI" w:eastAsia="Times New Roman" w:hAnsi="Segoe UI" w:cs="Segoe UI"/>
          <w:b/>
          <w:bCs/>
          <w:color w:val="4A5568"/>
          <w:kern w:val="0"/>
          <w:sz w:val="24"/>
          <w:szCs w:val="24"/>
          <w14:ligatures w14:val="none"/>
        </w:rPr>
        <w:t>Note:</w:t>
      </w:r>
      <w:r w:rsidRPr="00013BF3">
        <w:rPr>
          <w:rFonts w:ascii="Segoe UI" w:eastAsia="Times New Roman" w:hAnsi="Segoe UI" w:cs="Segoe UI"/>
          <w:color w:val="4A5568"/>
          <w:kern w:val="0"/>
          <w:sz w:val="24"/>
          <w:szCs w:val="24"/>
          <w14:ligatures w14:val="none"/>
        </w:rPr>
        <w:t> If instead you are defining your </w:t>
      </w:r>
      <w:proofErr w:type="spellStart"/>
      <w:r w:rsidRPr="00013BF3">
        <w:rPr>
          <w:rFonts w:ascii="var(--bs-font-monospace)" w:eastAsia="Times New Roman" w:hAnsi="var(--bs-font-monospace)" w:cs="Mangal"/>
          <w:color w:val="4A5568"/>
          <w:kern w:val="0"/>
          <w:sz w:val="21"/>
          <w:szCs w:val="21"/>
          <w14:ligatures w14:val="none"/>
        </w:rPr>
        <w:t>Jenkinsfile</w:t>
      </w:r>
      <w:proofErr w:type="spellEnd"/>
      <w:r w:rsidRPr="00013BF3">
        <w:rPr>
          <w:rFonts w:ascii="Segoe UI" w:eastAsia="Times New Roman" w:hAnsi="Segoe UI" w:cs="Segoe UI"/>
          <w:color w:val="4A5568"/>
          <w:kern w:val="0"/>
          <w:sz w:val="24"/>
          <w:szCs w:val="24"/>
          <w14:ligatures w14:val="none"/>
        </w:rPr>
        <w:t> in source control, follow the instructions in </w:t>
      </w:r>
      <w:hyperlink r:id="rId7" w:anchor="defining-a-pipeline-in-scm" w:history="1">
        <w:r w:rsidRPr="00013BF3">
          <w:rPr>
            <w:rFonts w:ascii="Segoe UI" w:eastAsia="Times New Roman" w:hAnsi="Segoe UI" w:cs="Segoe UI"/>
            <w:color w:val="0000FF"/>
            <w:kern w:val="0"/>
            <w:sz w:val="24"/>
            <w:szCs w:val="24"/>
            <w:u w:val="single"/>
            <w14:ligatures w14:val="none"/>
          </w:rPr>
          <w:t>In SCM</w:t>
        </w:r>
      </w:hyperlink>
      <w:r w:rsidRPr="00013BF3">
        <w:rPr>
          <w:rFonts w:ascii="Segoe UI" w:eastAsia="Times New Roman" w:hAnsi="Segoe UI" w:cs="Segoe UI"/>
          <w:color w:val="4A5568"/>
          <w:kern w:val="0"/>
          <w:sz w:val="24"/>
          <w:szCs w:val="24"/>
          <w14:ligatures w14:val="none"/>
        </w:rPr>
        <w:t> below.</w:t>
      </w:r>
    </w:p>
    <w:p w14:paraId="4A3A6E79"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In the </w:t>
      </w:r>
      <w:r w:rsidRPr="00013BF3">
        <w:rPr>
          <w:rFonts w:ascii="Segoe UI" w:eastAsia="Times New Roman" w:hAnsi="Segoe UI" w:cs="Segoe UI"/>
          <w:b/>
          <w:bCs/>
          <w:color w:val="4A5568"/>
          <w:kern w:val="0"/>
          <w:sz w:val="24"/>
          <w:szCs w:val="24"/>
          <w14:ligatures w14:val="none"/>
        </w:rPr>
        <w:t>Pipeline</w:t>
      </w:r>
      <w:r w:rsidRPr="00013BF3">
        <w:rPr>
          <w:rFonts w:ascii="Segoe UI" w:eastAsia="Times New Roman" w:hAnsi="Segoe UI" w:cs="Segoe UI"/>
          <w:color w:val="4A5568"/>
          <w:kern w:val="0"/>
          <w:sz w:val="24"/>
          <w:szCs w:val="24"/>
          <w14:ligatures w14:val="none"/>
        </w:rPr>
        <w:t> section, ensure that the </w:t>
      </w:r>
      <w:r w:rsidRPr="00013BF3">
        <w:rPr>
          <w:rFonts w:ascii="Segoe UI" w:eastAsia="Times New Roman" w:hAnsi="Segoe UI" w:cs="Segoe UI"/>
          <w:b/>
          <w:bCs/>
          <w:color w:val="4A5568"/>
          <w:kern w:val="0"/>
          <w:sz w:val="24"/>
          <w:szCs w:val="24"/>
          <w14:ligatures w14:val="none"/>
        </w:rPr>
        <w:t>Definition</w:t>
      </w:r>
      <w:r w:rsidRPr="00013BF3">
        <w:rPr>
          <w:rFonts w:ascii="Segoe UI" w:eastAsia="Times New Roman" w:hAnsi="Segoe UI" w:cs="Segoe UI"/>
          <w:color w:val="4A5568"/>
          <w:kern w:val="0"/>
          <w:sz w:val="24"/>
          <w:szCs w:val="24"/>
          <w14:ligatures w14:val="none"/>
        </w:rPr>
        <w:t> field indicates the </w:t>
      </w:r>
      <w:r w:rsidRPr="00013BF3">
        <w:rPr>
          <w:rFonts w:ascii="Segoe UI" w:eastAsia="Times New Roman" w:hAnsi="Segoe UI" w:cs="Segoe UI"/>
          <w:b/>
          <w:bCs/>
          <w:color w:val="4A5568"/>
          <w:kern w:val="0"/>
          <w:sz w:val="24"/>
          <w:szCs w:val="24"/>
          <w14:ligatures w14:val="none"/>
        </w:rPr>
        <w:t>Pipeline script</w:t>
      </w:r>
      <w:r w:rsidRPr="00013BF3">
        <w:rPr>
          <w:rFonts w:ascii="Segoe UI" w:eastAsia="Times New Roman" w:hAnsi="Segoe UI" w:cs="Segoe UI"/>
          <w:color w:val="4A5568"/>
          <w:kern w:val="0"/>
          <w:sz w:val="24"/>
          <w:szCs w:val="24"/>
          <w14:ligatures w14:val="none"/>
        </w:rPr>
        <w:t> option.</w:t>
      </w:r>
    </w:p>
    <w:p w14:paraId="3EACF17F"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Enter your Pipeline code into the </w:t>
      </w:r>
      <w:r w:rsidRPr="00013BF3">
        <w:rPr>
          <w:rFonts w:ascii="Segoe UI" w:eastAsia="Times New Roman" w:hAnsi="Segoe UI" w:cs="Segoe UI"/>
          <w:b/>
          <w:bCs/>
          <w:color w:val="4A5568"/>
          <w:kern w:val="0"/>
          <w:sz w:val="24"/>
          <w:szCs w:val="24"/>
          <w14:ligatures w14:val="none"/>
        </w:rPr>
        <w:t>Script</w:t>
      </w:r>
      <w:r w:rsidRPr="00013BF3">
        <w:rPr>
          <w:rFonts w:ascii="Segoe UI" w:eastAsia="Times New Roman" w:hAnsi="Segoe UI" w:cs="Segoe UI"/>
          <w:color w:val="4A5568"/>
          <w:kern w:val="0"/>
          <w:sz w:val="24"/>
          <w:szCs w:val="24"/>
          <w14:ligatures w14:val="none"/>
        </w:rPr>
        <w:t> text area.</w:t>
      </w:r>
      <w:r w:rsidRPr="00013BF3">
        <w:rPr>
          <w:rFonts w:ascii="Segoe UI" w:eastAsia="Times New Roman" w:hAnsi="Segoe UI" w:cs="Segoe UI"/>
          <w:color w:val="4A5568"/>
          <w:kern w:val="0"/>
          <w:sz w:val="24"/>
          <w:szCs w:val="24"/>
          <w14:ligatures w14:val="none"/>
        </w:rPr>
        <w:br/>
        <w:t>For instance, copy the following Declarative example Pipeline code (below the </w:t>
      </w:r>
      <w:proofErr w:type="spellStart"/>
      <w:r w:rsidRPr="00013BF3">
        <w:rPr>
          <w:rFonts w:ascii="Segoe UI" w:eastAsia="Times New Roman" w:hAnsi="Segoe UI" w:cs="Segoe UI"/>
          <w:i/>
          <w:iCs/>
          <w:color w:val="4A5568"/>
          <w:kern w:val="0"/>
          <w:sz w:val="24"/>
          <w:szCs w:val="24"/>
          <w14:ligatures w14:val="none"/>
        </w:rPr>
        <w:t>Jenkinsfile</w:t>
      </w:r>
      <w:proofErr w:type="spellEnd"/>
      <w:r w:rsidRPr="00013BF3">
        <w:rPr>
          <w:rFonts w:ascii="Segoe UI" w:eastAsia="Times New Roman" w:hAnsi="Segoe UI" w:cs="Segoe UI"/>
          <w:i/>
          <w:iCs/>
          <w:color w:val="4A5568"/>
          <w:kern w:val="0"/>
          <w:sz w:val="24"/>
          <w:szCs w:val="24"/>
          <w14:ligatures w14:val="none"/>
        </w:rPr>
        <w:t xml:space="preserve"> </w:t>
      </w:r>
      <w:proofErr w:type="gramStart"/>
      <w:r w:rsidRPr="00013BF3">
        <w:rPr>
          <w:rFonts w:ascii="Segoe UI" w:eastAsia="Times New Roman" w:hAnsi="Segoe UI" w:cs="Segoe UI"/>
          <w:i/>
          <w:iCs/>
          <w:color w:val="4A5568"/>
          <w:kern w:val="0"/>
          <w:sz w:val="24"/>
          <w:szCs w:val="24"/>
          <w14:ligatures w14:val="none"/>
        </w:rPr>
        <w:t>( …</w:t>
      </w:r>
      <w:proofErr w:type="gramEnd"/>
      <w:r w:rsidRPr="00013BF3">
        <w:rPr>
          <w:rFonts w:ascii="Segoe UI" w:eastAsia="Times New Roman" w:hAnsi="Segoe UI" w:cs="Segoe UI"/>
          <w:i/>
          <w:iCs/>
          <w:color w:val="4A5568"/>
          <w:kern w:val="0"/>
          <w:sz w:val="24"/>
          <w:szCs w:val="24"/>
          <w14:ligatures w14:val="none"/>
        </w:rPr>
        <w:t>​ )</w:t>
      </w:r>
      <w:r w:rsidRPr="00013BF3">
        <w:rPr>
          <w:rFonts w:ascii="Segoe UI" w:eastAsia="Times New Roman" w:hAnsi="Segoe UI" w:cs="Segoe UI"/>
          <w:color w:val="4A5568"/>
          <w:kern w:val="0"/>
          <w:sz w:val="24"/>
          <w:szCs w:val="24"/>
          <w14:ligatures w14:val="none"/>
        </w:rPr>
        <w:t> heading) or its Scripted version equivalent and paste this into the </w:t>
      </w:r>
      <w:r w:rsidRPr="00013BF3">
        <w:rPr>
          <w:rFonts w:ascii="Segoe UI" w:eastAsia="Times New Roman" w:hAnsi="Segoe UI" w:cs="Segoe UI"/>
          <w:b/>
          <w:bCs/>
          <w:color w:val="4A5568"/>
          <w:kern w:val="0"/>
          <w:sz w:val="24"/>
          <w:szCs w:val="24"/>
          <w14:ligatures w14:val="none"/>
        </w:rPr>
        <w:t>Script</w:t>
      </w:r>
      <w:r w:rsidRPr="00013BF3">
        <w:rPr>
          <w:rFonts w:ascii="Segoe UI" w:eastAsia="Times New Roman" w:hAnsi="Segoe UI" w:cs="Segoe UI"/>
          <w:color w:val="4A5568"/>
          <w:kern w:val="0"/>
          <w:sz w:val="24"/>
          <w:szCs w:val="24"/>
          <w14:ligatures w14:val="none"/>
        </w:rPr>
        <w:t> text area. (The Declarative example below is used throughout the remainder of this procedure.)</w:t>
      </w:r>
    </w:p>
    <w:p w14:paraId="0BB9714D" w14:textId="77777777" w:rsidR="00013BF3" w:rsidRPr="00013BF3" w:rsidRDefault="00013BF3" w:rsidP="00013BF3">
      <w:pPr>
        <w:shd w:val="clear" w:color="auto" w:fill="F1F1F4"/>
        <w:spacing w:beforeAutospacing="1" w:after="0" w:afterAutospacing="1" w:line="240" w:lineRule="auto"/>
        <w:ind w:left="720"/>
        <w:rPr>
          <w:rFonts w:ascii="Noto Serif" w:eastAsia="Times New Roman" w:hAnsi="Noto Serif" w:cs="Noto Serif"/>
          <w:i/>
          <w:iCs/>
          <w:color w:val="4A5568"/>
          <w:kern w:val="0"/>
          <w:sz w:val="24"/>
          <w:szCs w:val="24"/>
          <w14:ligatures w14:val="none"/>
        </w:rPr>
      </w:pPr>
      <w:proofErr w:type="spellStart"/>
      <w:r w:rsidRPr="00013BF3">
        <w:rPr>
          <w:rFonts w:ascii="Noto Serif" w:eastAsia="Times New Roman" w:hAnsi="Noto Serif" w:cs="Noto Serif"/>
          <w:i/>
          <w:iCs/>
          <w:color w:val="4A5568"/>
          <w:kern w:val="0"/>
          <w:sz w:val="24"/>
          <w:szCs w:val="24"/>
          <w14:ligatures w14:val="none"/>
        </w:rPr>
        <w:lastRenderedPageBreak/>
        <w:t>Jenkinsfile</w:t>
      </w:r>
      <w:proofErr w:type="spellEnd"/>
      <w:r w:rsidRPr="00013BF3">
        <w:rPr>
          <w:rFonts w:ascii="Noto Serif" w:eastAsia="Times New Roman" w:hAnsi="Noto Serif" w:cs="Noto Serif"/>
          <w:i/>
          <w:iCs/>
          <w:color w:val="4A5568"/>
          <w:kern w:val="0"/>
          <w:sz w:val="24"/>
          <w:szCs w:val="24"/>
          <w14:ligatures w14:val="none"/>
        </w:rPr>
        <w:t xml:space="preserve"> (Declarative Pipeline)</w:t>
      </w:r>
    </w:p>
    <w:p w14:paraId="643C5A7B"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pipeline {</w:t>
      </w:r>
    </w:p>
    <w:p w14:paraId="7A6813C5"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agent any </w:t>
      </w:r>
    </w:p>
    <w:p w14:paraId="05CB6CC6"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stages {</w:t>
      </w:r>
    </w:p>
    <w:p w14:paraId="68189350"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w:t>
      </w:r>
      <w:proofErr w:type="gramStart"/>
      <w:r w:rsidRPr="00013BF3">
        <w:rPr>
          <w:rFonts w:ascii="var(--bs-font-monospace)" w:eastAsia="Times New Roman" w:hAnsi="var(--bs-font-monospace)" w:cs="Mangal"/>
          <w:color w:val="4A5568"/>
          <w:kern w:val="0"/>
          <w:sz w:val="20"/>
          <w14:ligatures w14:val="none"/>
        </w:rPr>
        <w:t>stage(</w:t>
      </w:r>
      <w:proofErr w:type="gramEnd"/>
      <w:r w:rsidRPr="00013BF3">
        <w:rPr>
          <w:rFonts w:ascii="var(--bs-font-monospace)" w:eastAsia="Times New Roman" w:hAnsi="var(--bs-font-monospace)" w:cs="Mangal"/>
          <w:color w:val="771100"/>
          <w:kern w:val="0"/>
          <w:sz w:val="20"/>
          <w14:ligatures w14:val="none"/>
        </w:rPr>
        <w:t>'</w:t>
      </w:r>
      <w:r w:rsidRPr="00013BF3">
        <w:rPr>
          <w:rFonts w:ascii="var(--bs-font-monospace)" w:eastAsia="Times New Roman" w:hAnsi="var(--bs-font-monospace)" w:cs="Mangal"/>
          <w:color w:val="DD2200"/>
          <w:kern w:val="0"/>
          <w:sz w:val="20"/>
          <w14:ligatures w14:val="none"/>
        </w:rPr>
        <w:t>Stage 1</w:t>
      </w:r>
      <w:r w:rsidRPr="00013BF3">
        <w:rPr>
          <w:rFonts w:ascii="var(--bs-font-monospace)" w:eastAsia="Times New Roman" w:hAnsi="var(--bs-font-monospace)" w:cs="Mangal"/>
          <w:color w:val="771100"/>
          <w:kern w:val="0"/>
          <w:sz w:val="20"/>
          <w14:ligatures w14:val="none"/>
        </w:rPr>
        <w:t>'</w:t>
      </w:r>
      <w:r w:rsidRPr="00013BF3">
        <w:rPr>
          <w:rFonts w:ascii="var(--bs-font-monospace)" w:eastAsia="Times New Roman" w:hAnsi="var(--bs-font-monospace)" w:cs="Mangal"/>
          <w:color w:val="4A5568"/>
          <w:kern w:val="0"/>
          <w:sz w:val="20"/>
          <w14:ligatures w14:val="none"/>
        </w:rPr>
        <w:t>) {</w:t>
      </w:r>
    </w:p>
    <w:p w14:paraId="11D8446C"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steps {</w:t>
      </w:r>
    </w:p>
    <w:p w14:paraId="30C5AD57"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echo </w:t>
      </w:r>
      <w:r w:rsidRPr="00013BF3">
        <w:rPr>
          <w:rFonts w:ascii="var(--bs-font-monospace)" w:eastAsia="Times New Roman" w:hAnsi="var(--bs-font-monospace)" w:cs="Mangal"/>
          <w:color w:val="771100"/>
          <w:kern w:val="0"/>
          <w:sz w:val="20"/>
          <w14:ligatures w14:val="none"/>
        </w:rPr>
        <w:t>'</w:t>
      </w:r>
      <w:r w:rsidRPr="00013BF3">
        <w:rPr>
          <w:rFonts w:ascii="var(--bs-font-monospace)" w:eastAsia="Times New Roman" w:hAnsi="var(--bs-font-monospace)" w:cs="Mangal"/>
          <w:color w:val="DD2200"/>
          <w:kern w:val="0"/>
          <w:sz w:val="20"/>
          <w14:ligatures w14:val="none"/>
        </w:rPr>
        <w:t>Hello world!</w:t>
      </w:r>
      <w:r w:rsidRPr="00013BF3">
        <w:rPr>
          <w:rFonts w:ascii="var(--bs-font-monospace)" w:eastAsia="Times New Roman" w:hAnsi="var(--bs-font-monospace)" w:cs="Mangal"/>
          <w:color w:val="771100"/>
          <w:kern w:val="0"/>
          <w:sz w:val="20"/>
          <w14:ligatures w14:val="none"/>
        </w:rPr>
        <w:t>'</w:t>
      </w:r>
      <w:r w:rsidRPr="00013BF3">
        <w:rPr>
          <w:rFonts w:ascii="var(--bs-font-monospace)" w:eastAsia="Times New Roman" w:hAnsi="var(--bs-font-monospace)" w:cs="Mangal"/>
          <w:color w:val="4A5568"/>
          <w:kern w:val="0"/>
          <w:sz w:val="20"/>
          <w14:ligatures w14:val="none"/>
        </w:rPr>
        <w:t xml:space="preserve"> </w:t>
      </w:r>
    </w:p>
    <w:p w14:paraId="2A97AEBC"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w:t>
      </w:r>
    </w:p>
    <w:p w14:paraId="18172AC1"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w:t>
      </w:r>
    </w:p>
    <w:p w14:paraId="4BCFFA64"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0"/>
          <w14:ligatures w14:val="none"/>
        </w:rPr>
      </w:pPr>
      <w:r w:rsidRPr="00013BF3">
        <w:rPr>
          <w:rFonts w:ascii="var(--bs-font-monospace)" w:eastAsia="Times New Roman" w:hAnsi="var(--bs-font-monospace)" w:cs="Mangal"/>
          <w:color w:val="4A5568"/>
          <w:kern w:val="0"/>
          <w:sz w:val="20"/>
          <w14:ligatures w14:val="none"/>
        </w:rPr>
        <w:t xml:space="preserve">    }</w:t>
      </w:r>
    </w:p>
    <w:p w14:paraId="04C5A4B9" w14:textId="77777777" w:rsidR="00013BF3" w:rsidRPr="00013BF3" w:rsidRDefault="00013BF3" w:rsidP="00013BF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bs-font-monospace)" w:eastAsia="Times New Roman" w:hAnsi="var(--bs-font-monospace)" w:cs="Mangal"/>
          <w:color w:val="4A5568"/>
          <w:kern w:val="0"/>
          <w:sz w:val="21"/>
          <w:szCs w:val="21"/>
          <w14:ligatures w14:val="none"/>
        </w:rPr>
      </w:pPr>
      <w:r w:rsidRPr="00013BF3">
        <w:rPr>
          <w:rFonts w:ascii="var(--bs-font-monospace)" w:eastAsia="Times New Roman" w:hAnsi="var(--bs-font-monospace)" w:cs="Mangal"/>
          <w:color w:val="4A5568"/>
          <w:kern w:val="0"/>
          <w:sz w:val="20"/>
          <w14:ligatures w14:val="none"/>
        </w:rPr>
        <w:t>}</w:t>
      </w:r>
    </w:p>
    <w:p w14:paraId="2D4D113E" w14:textId="77777777" w:rsidR="00013BF3" w:rsidRPr="00013BF3" w:rsidRDefault="00013BF3" w:rsidP="00013BF3">
      <w:pPr>
        <w:shd w:val="clear" w:color="auto" w:fill="FFFFFF"/>
        <w:spacing w:beforeAutospacing="1" w:after="0" w:afterAutospacing="1" w:line="240" w:lineRule="auto"/>
        <w:ind w:left="720"/>
        <w:rPr>
          <w:rFonts w:ascii="Segoe UI" w:eastAsia="Times New Roman" w:hAnsi="Segoe UI" w:cs="Segoe UI"/>
          <w:color w:val="4A5568"/>
          <w:kern w:val="0"/>
          <w:sz w:val="24"/>
          <w:szCs w:val="24"/>
          <w14:ligatures w14:val="none"/>
        </w:rPr>
      </w:pPr>
      <w:hyperlink r:id="rId8" w:history="1">
        <w:r w:rsidRPr="00013BF3">
          <w:rPr>
            <w:rFonts w:ascii="Segoe UI" w:eastAsia="Times New Roman" w:hAnsi="Segoe UI" w:cs="Segoe UI"/>
            <w:color w:val="0000FF"/>
            <w:kern w:val="0"/>
            <w:sz w:val="24"/>
            <w:szCs w:val="24"/>
            <w:u w:val="single"/>
            <w14:ligatures w14:val="none"/>
          </w:rPr>
          <w:t>Toggle Scripted Pipeline</w:t>
        </w:r>
      </w:hyperlink>
      <w:r w:rsidRPr="00013BF3">
        <w:rPr>
          <w:rFonts w:ascii="Segoe UI" w:eastAsia="Times New Roman" w:hAnsi="Segoe UI" w:cs="Segoe UI"/>
          <w:color w:val="4A5568"/>
          <w:kern w:val="0"/>
          <w:sz w:val="24"/>
          <w:szCs w:val="24"/>
          <w14:ligatures w14:val="none"/>
        </w:rPr>
        <w:t> </w:t>
      </w:r>
      <w:r w:rsidRPr="00013BF3">
        <w:rPr>
          <w:rFonts w:ascii="Segoe UI" w:eastAsia="Times New Roman" w:hAnsi="Segoe UI" w:cs="Segoe UI"/>
          <w:i/>
          <w:iCs/>
          <w:color w:val="4A5568"/>
          <w:kern w:val="0"/>
          <w:sz w:val="24"/>
          <w:szCs w:val="24"/>
          <w14:ligatures w14:val="none"/>
        </w:rPr>
        <w:t>(Advanced)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6"/>
        <w:gridCol w:w="7934"/>
      </w:tblGrid>
      <w:tr w:rsidR="00013BF3" w:rsidRPr="00013BF3" w14:paraId="7E5533D4" w14:textId="77777777" w:rsidTr="00013BF3">
        <w:tc>
          <w:tcPr>
            <w:tcW w:w="0" w:type="auto"/>
            <w:tcBorders>
              <w:top w:val="single" w:sz="2" w:space="0" w:color="auto"/>
              <w:left w:val="single" w:sz="2" w:space="0" w:color="auto"/>
              <w:bottom w:val="single" w:sz="2" w:space="0" w:color="auto"/>
              <w:right w:val="single" w:sz="2" w:space="0" w:color="auto"/>
            </w:tcBorders>
            <w:tcMar>
              <w:top w:w="0" w:type="dxa"/>
              <w:left w:w="180" w:type="dxa"/>
              <w:bottom w:w="0" w:type="dxa"/>
              <w:right w:w="180" w:type="dxa"/>
            </w:tcMar>
            <w:vAlign w:val="center"/>
            <w:hideMark/>
          </w:tcPr>
          <w:p w14:paraId="009B4EAB" w14:textId="77777777" w:rsidR="00013BF3" w:rsidRPr="00013BF3" w:rsidRDefault="00013BF3" w:rsidP="00013BF3">
            <w:pPr>
              <w:shd w:val="clear" w:color="auto" w:fill="FFFFFF"/>
              <w:spacing w:beforeAutospacing="1" w:after="0" w:afterAutospacing="1" w:line="240" w:lineRule="auto"/>
              <w:ind w:left="720"/>
              <w:rPr>
                <w:rFonts w:ascii="Segoe UI" w:eastAsia="Times New Roman" w:hAnsi="Segoe UI" w:cs="Segoe UI"/>
                <w:color w:val="4A5568"/>
                <w:kern w:val="0"/>
                <w:sz w:val="24"/>
                <w:szCs w:val="24"/>
                <w14:ligatures w14:val="none"/>
              </w:rPr>
            </w:pPr>
          </w:p>
        </w:tc>
        <w:tc>
          <w:tcPr>
            <w:tcW w:w="0" w:type="auto"/>
            <w:tcBorders>
              <w:top w:val="single" w:sz="2" w:space="0" w:color="auto"/>
              <w:left w:val="single" w:sz="2" w:space="0" w:color="auto"/>
              <w:bottom w:val="single" w:sz="2" w:space="0" w:color="auto"/>
              <w:right w:val="single" w:sz="2" w:space="0" w:color="auto"/>
            </w:tcBorders>
            <w:tcMar>
              <w:top w:w="60" w:type="dxa"/>
              <w:left w:w="0" w:type="dxa"/>
              <w:bottom w:w="60" w:type="dxa"/>
              <w:right w:w="0" w:type="dxa"/>
            </w:tcMar>
            <w:vAlign w:val="center"/>
            <w:hideMark/>
          </w:tcPr>
          <w:p w14:paraId="6125B31C" w14:textId="77777777" w:rsidR="00013BF3" w:rsidRPr="00013BF3" w:rsidRDefault="00013BF3" w:rsidP="00013BF3">
            <w:pPr>
              <w:spacing w:after="0" w:line="240" w:lineRule="auto"/>
              <w:rPr>
                <w:rFonts w:ascii="Mangal" w:eastAsia="Times New Roman" w:hAnsi="Mangal" w:cs="Mangal"/>
                <w:kern w:val="0"/>
                <w:sz w:val="20"/>
                <w14:ligatures w14:val="none"/>
              </w:rPr>
            </w:pPr>
            <w:r w:rsidRPr="00013BF3">
              <w:rPr>
                <w:rFonts w:ascii="var(--bs-font-monospace)" w:eastAsia="Times New Roman" w:hAnsi="var(--bs-font-monospace)" w:cs="Mangal"/>
                <w:kern w:val="0"/>
                <w:sz w:val="18"/>
                <w:szCs w:val="18"/>
                <w14:ligatures w14:val="none"/>
              </w:rPr>
              <w:t>agent</w:t>
            </w:r>
            <w:r w:rsidRPr="00013BF3">
              <w:rPr>
                <w:rFonts w:ascii="Mangal" w:eastAsia="Times New Roman" w:hAnsi="Mangal" w:cs="Mangal"/>
                <w:kern w:val="0"/>
                <w:sz w:val="20"/>
                <w14:ligatures w14:val="none"/>
              </w:rPr>
              <w:t> instructs Jenkins to allocate an executor (on any available agent/node in the Jenkins environment) and workspace for the entire Pipeline.</w:t>
            </w:r>
          </w:p>
        </w:tc>
      </w:tr>
      <w:tr w:rsidR="00013BF3" w:rsidRPr="00013BF3" w14:paraId="20D3549D" w14:textId="77777777" w:rsidTr="00013BF3">
        <w:tc>
          <w:tcPr>
            <w:tcW w:w="0" w:type="auto"/>
            <w:tcBorders>
              <w:top w:val="single" w:sz="2" w:space="0" w:color="auto"/>
              <w:left w:val="single" w:sz="2" w:space="0" w:color="auto"/>
              <w:bottom w:val="single" w:sz="2" w:space="0" w:color="auto"/>
              <w:right w:val="single" w:sz="2" w:space="0" w:color="auto"/>
            </w:tcBorders>
            <w:tcMar>
              <w:top w:w="0" w:type="dxa"/>
              <w:left w:w="180" w:type="dxa"/>
              <w:bottom w:w="0" w:type="dxa"/>
              <w:right w:w="180" w:type="dxa"/>
            </w:tcMar>
            <w:vAlign w:val="center"/>
            <w:hideMark/>
          </w:tcPr>
          <w:p w14:paraId="25B23E95" w14:textId="77777777" w:rsidR="00013BF3" w:rsidRPr="00013BF3" w:rsidRDefault="00013BF3" w:rsidP="00013BF3">
            <w:pPr>
              <w:spacing w:after="0" w:line="240" w:lineRule="auto"/>
              <w:rPr>
                <w:rFonts w:ascii="Mangal" w:eastAsia="Times New Roman" w:hAnsi="Mangal" w:cs="Mangal"/>
                <w:kern w:val="0"/>
                <w:sz w:val="20"/>
                <w14:ligatures w14:val="none"/>
              </w:rPr>
            </w:pPr>
          </w:p>
        </w:tc>
        <w:tc>
          <w:tcPr>
            <w:tcW w:w="0" w:type="auto"/>
            <w:tcBorders>
              <w:top w:val="single" w:sz="2" w:space="0" w:color="auto"/>
              <w:left w:val="single" w:sz="2" w:space="0" w:color="auto"/>
              <w:bottom w:val="single" w:sz="2" w:space="0" w:color="auto"/>
              <w:right w:val="single" w:sz="2" w:space="0" w:color="auto"/>
            </w:tcBorders>
            <w:tcMar>
              <w:top w:w="60" w:type="dxa"/>
              <w:left w:w="0" w:type="dxa"/>
              <w:bottom w:w="60" w:type="dxa"/>
              <w:right w:w="0" w:type="dxa"/>
            </w:tcMar>
            <w:vAlign w:val="center"/>
            <w:hideMark/>
          </w:tcPr>
          <w:p w14:paraId="4217A9A1" w14:textId="77777777" w:rsidR="00013BF3" w:rsidRPr="00013BF3" w:rsidRDefault="00013BF3" w:rsidP="00013BF3">
            <w:pPr>
              <w:spacing w:after="0" w:line="240" w:lineRule="auto"/>
              <w:rPr>
                <w:rFonts w:ascii="Mangal" w:eastAsia="Times New Roman" w:hAnsi="Mangal" w:cs="Mangal"/>
                <w:kern w:val="0"/>
                <w:sz w:val="20"/>
                <w14:ligatures w14:val="none"/>
              </w:rPr>
            </w:pPr>
            <w:r w:rsidRPr="00013BF3">
              <w:rPr>
                <w:rFonts w:ascii="var(--bs-font-monospace)" w:eastAsia="Times New Roman" w:hAnsi="var(--bs-font-monospace)" w:cs="Mangal"/>
                <w:kern w:val="0"/>
                <w:sz w:val="18"/>
                <w:szCs w:val="18"/>
                <w14:ligatures w14:val="none"/>
              </w:rPr>
              <w:t>echo</w:t>
            </w:r>
            <w:r w:rsidRPr="00013BF3">
              <w:rPr>
                <w:rFonts w:ascii="Mangal" w:eastAsia="Times New Roman" w:hAnsi="Mangal" w:cs="Mangal"/>
                <w:kern w:val="0"/>
                <w:sz w:val="20"/>
                <w14:ligatures w14:val="none"/>
              </w:rPr>
              <w:t> writes simple string in the console output.</w:t>
            </w:r>
          </w:p>
        </w:tc>
      </w:tr>
      <w:tr w:rsidR="00013BF3" w:rsidRPr="00013BF3" w14:paraId="4762EB3F" w14:textId="77777777" w:rsidTr="00013BF3">
        <w:tc>
          <w:tcPr>
            <w:tcW w:w="0" w:type="auto"/>
            <w:tcBorders>
              <w:top w:val="single" w:sz="2" w:space="0" w:color="auto"/>
              <w:left w:val="single" w:sz="2" w:space="0" w:color="auto"/>
              <w:bottom w:val="single" w:sz="2" w:space="0" w:color="auto"/>
              <w:right w:val="single" w:sz="2" w:space="0" w:color="auto"/>
            </w:tcBorders>
            <w:tcMar>
              <w:top w:w="0" w:type="dxa"/>
              <w:left w:w="180" w:type="dxa"/>
              <w:bottom w:w="0" w:type="dxa"/>
              <w:right w:w="180" w:type="dxa"/>
            </w:tcMar>
            <w:vAlign w:val="center"/>
            <w:hideMark/>
          </w:tcPr>
          <w:p w14:paraId="6661DDAE" w14:textId="77777777" w:rsidR="00013BF3" w:rsidRPr="00013BF3" w:rsidRDefault="00013BF3" w:rsidP="00013BF3">
            <w:pPr>
              <w:spacing w:after="0" w:line="240" w:lineRule="auto"/>
              <w:rPr>
                <w:rFonts w:ascii="Mangal" w:eastAsia="Times New Roman" w:hAnsi="Mangal" w:cs="Mangal"/>
                <w:kern w:val="0"/>
                <w:sz w:val="20"/>
                <w14:ligatures w14:val="none"/>
              </w:rPr>
            </w:pPr>
          </w:p>
        </w:tc>
        <w:tc>
          <w:tcPr>
            <w:tcW w:w="0" w:type="auto"/>
            <w:tcBorders>
              <w:top w:val="single" w:sz="2" w:space="0" w:color="auto"/>
              <w:left w:val="single" w:sz="2" w:space="0" w:color="auto"/>
              <w:bottom w:val="single" w:sz="2" w:space="0" w:color="auto"/>
              <w:right w:val="single" w:sz="2" w:space="0" w:color="auto"/>
            </w:tcBorders>
            <w:tcMar>
              <w:top w:w="60" w:type="dxa"/>
              <w:left w:w="0" w:type="dxa"/>
              <w:bottom w:w="60" w:type="dxa"/>
              <w:right w:w="0" w:type="dxa"/>
            </w:tcMar>
            <w:vAlign w:val="center"/>
            <w:hideMark/>
          </w:tcPr>
          <w:p w14:paraId="53824376" w14:textId="77777777" w:rsidR="00013BF3" w:rsidRPr="00013BF3" w:rsidRDefault="00013BF3" w:rsidP="00013BF3">
            <w:pPr>
              <w:spacing w:after="0" w:line="240" w:lineRule="auto"/>
              <w:rPr>
                <w:rFonts w:ascii="Mangal" w:eastAsia="Times New Roman" w:hAnsi="Mangal" w:cs="Mangal"/>
                <w:kern w:val="0"/>
                <w:sz w:val="20"/>
                <w14:ligatures w14:val="none"/>
              </w:rPr>
            </w:pPr>
            <w:r w:rsidRPr="00013BF3">
              <w:rPr>
                <w:rFonts w:ascii="var(--bs-font-monospace)" w:eastAsia="Times New Roman" w:hAnsi="var(--bs-font-monospace)" w:cs="Mangal"/>
                <w:kern w:val="0"/>
                <w:sz w:val="18"/>
                <w:szCs w:val="18"/>
                <w14:ligatures w14:val="none"/>
              </w:rPr>
              <w:t>node</w:t>
            </w:r>
            <w:r w:rsidRPr="00013BF3">
              <w:rPr>
                <w:rFonts w:ascii="Mangal" w:eastAsia="Times New Roman" w:hAnsi="Mangal" w:cs="Mangal"/>
                <w:kern w:val="0"/>
                <w:sz w:val="20"/>
                <w14:ligatures w14:val="none"/>
              </w:rPr>
              <w:t> effectively does the same as </w:t>
            </w:r>
            <w:r w:rsidRPr="00013BF3">
              <w:rPr>
                <w:rFonts w:ascii="var(--bs-font-monospace)" w:eastAsia="Times New Roman" w:hAnsi="var(--bs-font-monospace)" w:cs="Mangal"/>
                <w:kern w:val="0"/>
                <w:sz w:val="18"/>
                <w:szCs w:val="18"/>
                <w14:ligatures w14:val="none"/>
              </w:rPr>
              <w:t>agent</w:t>
            </w:r>
            <w:r w:rsidRPr="00013BF3">
              <w:rPr>
                <w:rFonts w:ascii="Mangal" w:eastAsia="Times New Roman" w:hAnsi="Mangal" w:cs="Mangal"/>
                <w:kern w:val="0"/>
                <w:sz w:val="20"/>
                <w14:ligatures w14:val="none"/>
              </w:rPr>
              <w:t> (above).</w:t>
            </w:r>
          </w:p>
        </w:tc>
      </w:tr>
    </w:tbl>
    <w:p w14:paraId="38E7A083"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noProof/>
          <w:color w:val="4A5568"/>
          <w:kern w:val="0"/>
          <w:sz w:val="24"/>
          <w:szCs w:val="24"/>
          <w14:ligatures w14:val="none"/>
        </w:rPr>
        <w:lastRenderedPageBreak/>
        <w:drawing>
          <wp:inline distT="0" distB="0" distL="0" distR="0" wp14:anchorId="730A5C41" wp14:editId="6F820BB1">
            <wp:extent cx="9756775" cy="6965315"/>
            <wp:effectExtent l="0" t="0" r="0" b="6985"/>
            <wp:docPr id="13" name="Picture 13" descr="Example Pipeline in the classic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Pipeline in the classic 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6775" cy="6965315"/>
                    </a:xfrm>
                    <a:prstGeom prst="rect">
                      <a:avLst/>
                    </a:prstGeom>
                    <a:noFill/>
                    <a:ln>
                      <a:noFill/>
                    </a:ln>
                  </pic:spPr>
                </pic:pic>
              </a:graphicData>
            </a:graphic>
          </wp:inline>
        </w:drawing>
      </w:r>
    </w:p>
    <w:p w14:paraId="29058627"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b/>
          <w:bCs/>
          <w:color w:val="4A5568"/>
          <w:kern w:val="0"/>
          <w:sz w:val="24"/>
          <w:szCs w:val="24"/>
          <w14:ligatures w14:val="none"/>
        </w:rPr>
        <w:t>Note:</w:t>
      </w:r>
      <w:r w:rsidRPr="00013BF3">
        <w:rPr>
          <w:rFonts w:ascii="Segoe UI" w:eastAsia="Times New Roman" w:hAnsi="Segoe UI" w:cs="Segoe UI"/>
          <w:color w:val="4A5568"/>
          <w:kern w:val="0"/>
          <w:sz w:val="24"/>
          <w:szCs w:val="24"/>
          <w14:ligatures w14:val="none"/>
        </w:rPr>
        <w:t> You can also select from canned </w:t>
      </w:r>
      <w:r w:rsidRPr="00013BF3">
        <w:rPr>
          <w:rFonts w:ascii="Segoe UI" w:eastAsia="Times New Roman" w:hAnsi="Segoe UI" w:cs="Segoe UI"/>
          <w:i/>
          <w:iCs/>
          <w:color w:val="4A5568"/>
          <w:kern w:val="0"/>
          <w:sz w:val="24"/>
          <w:szCs w:val="24"/>
          <w14:ligatures w14:val="none"/>
        </w:rPr>
        <w:t>Scripted</w:t>
      </w:r>
      <w:r w:rsidRPr="00013BF3">
        <w:rPr>
          <w:rFonts w:ascii="Segoe UI" w:eastAsia="Times New Roman" w:hAnsi="Segoe UI" w:cs="Segoe UI"/>
          <w:color w:val="4A5568"/>
          <w:kern w:val="0"/>
          <w:sz w:val="24"/>
          <w:szCs w:val="24"/>
          <w14:ligatures w14:val="none"/>
        </w:rPr>
        <w:t> Pipeline examples from the </w:t>
      </w:r>
      <w:r w:rsidRPr="00013BF3">
        <w:rPr>
          <w:rFonts w:ascii="Segoe UI" w:eastAsia="Times New Roman" w:hAnsi="Segoe UI" w:cs="Segoe UI"/>
          <w:b/>
          <w:bCs/>
          <w:color w:val="4A5568"/>
          <w:kern w:val="0"/>
          <w:sz w:val="24"/>
          <w:szCs w:val="24"/>
          <w14:ligatures w14:val="none"/>
        </w:rPr>
        <w:t>try sample Pipeline</w:t>
      </w:r>
      <w:r w:rsidRPr="00013BF3">
        <w:rPr>
          <w:rFonts w:ascii="Segoe UI" w:eastAsia="Times New Roman" w:hAnsi="Segoe UI" w:cs="Segoe UI"/>
          <w:color w:val="4A5568"/>
          <w:kern w:val="0"/>
          <w:sz w:val="24"/>
          <w:szCs w:val="24"/>
          <w14:ligatures w14:val="none"/>
        </w:rPr>
        <w:t> option at the top right of the </w:t>
      </w:r>
      <w:r w:rsidRPr="00013BF3">
        <w:rPr>
          <w:rFonts w:ascii="Segoe UI" w:eastAsia="Times New Roman" w:hAnsi="Segoe UI" w:cs="Segoe UI"/>
          <w:b/>
          <w:bCs/>
          <w:color w:val="4A5568"/>
          <w:kern w:val="0"/>
          <w:sz w:val="24"/>
          <w:szCs w:val="24"/>
          <w14:ligatures w14:val="none"/>
        </w:rPr>
        <w:t>Script</w:t>
      </w:r>
      <w:r w:rsidRPr="00013BF3">
        <w:rPr>
          <w:rFonts w:ascii="Segoe UI" w:eastAsia="Times New Roman" w:hAnsi="Segoe UI" w:cs="Segoe UI"/>
          <w:color w:val="4A5568"/>
          <w:kern w:val="0"/>
          <w:sz w:val="24"/>
          <w:szCs w:val="24"/>
          <w14:ligatures w14:val="none"/>
        </w:rPr>
        <w:t> text area. Be aware that there are no canned Declarative Pipeline examples available from this field.</w:t>
      </w:r>
    </w:p>
    <w:p w14:paraId="53F8415C"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Click </w:t>
      </w:r>
      <w:r w:rsidRPr="00013BF3">
        <w:rPr>
          <w:rFonts w:ascii="Segoe UI" w:eastAsia="Times New Roman" w:hAnsi="Segoe UI" w:cs="Segoe UI"/>
          <w:b/>
          <w:bCs/>
          <w:color w:val="4A5568"/>
          <w:kern w:val="0"/>
          <w:sz w:val="24"/>
          <w:szCs w:val="24"/>
          <w14:ligatures w14:val="none"/>
        </w:rPr>
        <w:t>Save</w:t>
      </w:r>
      <w:r w:rsidRPr="00013BF3">
        <w:rPr>
          <w:rFonts w:ascii="Segoe UI" w:eastAsia="Times New Roman" w:hAnsi="Segoe UI" w:cs="Segoe UI"/>
          <w:color w:val="4A5568"/>
          <w:kern w:val="0"/>
          <w:sz w:val="24"/>
          <w:szCs w:val="24"/>
          <w14:ligatures w14:val="none"/>
        </w:rPr>
        <w:t> to open the Pipeline project/item view page.</w:t>
      </w:r>
    </w:p>
    <w:p w14:paraId="75F0534A"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On this page, click </w:t>
      </w:r>
      <w:r w:rsidRPr="00013BF3">
        <w:rPr>
          <w:rFonts w:ascii="Segoe UI" w:eastAsia="Times New Roman" w:hAnsi="Segoe UI" w:cs="Segoe UI"/>
          <w:b/>
          <w:bCs/>
          <w:color w:val="4A5568"/>
          <w:kern w:val="0"/>
          <w:sz w:val="24"/>
          <w:szCs w:val="24"/>
          <w14:ligatures w14:val="none"/>
        </w:rPr>
        <w:t>Build Now</w:t>
      </w:r>
      <w:r w:rsidRPr="00013BF3">
        <w:rPr>
          <w:rFonts w:ascii="Segoe UI" w:eastAsia="Times New Roman" w:hAnsi="Segoe UI" w:cs="Segoe UI"/>
          <w:color w:val="4A5568"/>
          <w:kern w:val="0"/>
          <w:sz w:val="24"/>
          <w:szCs w:val="24"/>
          <w14:ligatures w14:val="none"/>
        </w:rPr>
        <w:t> on the left to run the Pipeline.</w:t>
      </w:r>
    </w:p>
    <w:p w14:paraId="1FB83B2A"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noProof/>
          <w:color w:val="4A5568"/>
          <w:kern w:val="0"/>
          <w:sz w:val="24"/>
          <w:szCs w:val="24"/>
          <w14:ligatures w14:val="none"/>
        </w:rPr>
        <w:lastRenderedPageBreak/>
        <w:drawing>
          <wp:inline distT="0" distB="0" distL="0" distR="0" wp14:anchorId="6B077CA9" wp14:editId="194646E0">
            <wp:extent cx="3414395" cy="5788025"/>
            <wp:effectExtent l="0" t="0" r="0" b="3175"/>
            <wp:docPr id="14" name="Picture 14" descr="Classic UI left column on a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ic UI left column on an 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395" cy="5788025"/>
                    </a:xfrm>
                    <a:prstGeom prst="rect">
                      <a:avLst/>
                    </a:prstGeom>
                    <a:noFill/>
                    <a:ln>
                      <a:noFill/>
                    </a:ln>
                  </pic:spPr>
                </pic:pic>
              </a:graphicData>
            </a:graphic>
          </wp:inline>
        </w:drawing>
      </w:r>
    </w:p>
    <w:p w14:paraId="79C288B4"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Under </w:t>
      </w:r>
      <w:r w:rsidRPr="00013BF3">
        <w:rPr>
          <w:rFonts w:ascii="Segoe UI" w:eastAsia="Times New Roman" w:hAnsi="Segoe UI" w:cs="Segoe UI"/>
          <w:b/>
          <w:bCs/>
          <w:color w:val="4A5568"/>
          <w:kern w:val="0"/>
          <w:sz w:val="24"/>
          <w:szCs w:val="24"/>
          <w14:ligatures w14:val="none"/>
        </w:rPr>
        <w:t>Build History</w:t>
      </w:r>
      <w:r w:rsidRPr="00013BF3">
        <w:rPr>
          <w:rFonts w:ascii="Segoe UI" w:eastAsia="Times New Roman" w:hAnsi="Segoe UI" w:cs="Segoe UI"/>
          <w:color w:val="4A5568"/>
          <w:kern w:val="0"/>
          <w:sz w:val="24"/>
          <w:szCs w:val="24"/>
          <w14:ligatures w14:val="none"/>
        </w:rPr>
        <w:t> on the left, click </w:t>
      </w:r>
      <w:r w:rsidRPr="00013BF3">
        <w:rPr>
          <w:rFonts w:ascii="Segoe UI" w:eastAsia="Times New Roman" w:hAnsi="Segoe UI" w:cs="Segoe UI"/>
          <w:b/>
          <w:bCs/>
          <w:color w:val="4A5568"/>
          <w:kern w:val="0"/>
          <w:sz w:val="24"/>
          <w:szCs w:val="24"/>
          <w14:ligatures w14:val="none"/>
        </w:rPr>
        <w:t>#1</w:t>
      </w:r>
      <w:r w:rsidRPr="00013BF3">
        <w:rPr>
          <w:rFonts w:ascii="Segoe UI" w:eastAsia="Times New Roman" w:hAnsi="Segoe UI" w:cs="Segoe UI"/>
          <w:color w:val="4A5568"/>
          <w:kern w:val="0"/>
          <w:sz w:val="24"/>
          <w:szCs w:val="24"/>
          <w14:ligatures w14:val="none"/>
        </w:rPr>
        <w:t> to access the details for this particular Pipeline run.</w:t>
      </w:r>
    </w:p>
    <w:p w14:paraId="3703686A" w14:textId="77777777" w:rsidR="00013BF3" w:rsidRPr="00013BF3" w:rsidRDefault="00013BF3" w:rsidP="00013BF3">
      <w:pPr>
        <w:numPr>
          <w:ilvl w:val="0"/>
          <w:numId w:val="1"/>
        </w:numPr>
        <w:shd w:val="clear" w:color="auto" w:fill="FFFFFF"/>
        <w:spacing w:after="0" w:line="240" w:lineRule="auto"/>
        <w:rPr>
          <w:rFonts w:ascii="Segoe UI" w:eastAsia="Times New Roman" w:hAnsi="Segoe UI" w:cs="Segoe UI"/>
          <w:color w:val="4A5568"/>
          <w:kern w:val="0"/>
          <w:sz w:val="24"/>
          <w:szCs w:val="24"/>
          <w14:ligatures w14:val="none"/>
        </w:rPr>
      </w:pPr>
      <w:r w:rsidRPr="00013BF3">
        <w:rPr>
          <w:rFonts w:ascii="Segoe UI" w:eastAsia="Times New Roman" w:hAnsi="Segoe UI" w:cs="Segoe UI"/>
          <w:color w:val="4A5568"/>
          <w:kern w:val="0"/>
          <w:sz w:val="24"/>
          <w:szCs w:val="24"/>
          <w14:ligatures w14:val="none"/>
        </w:rPr>
        <w:t>Click </w:t>
      </w:r>
      <w:r w:rsidRPr="00013BF3">
        <w:rPr>
          <w:rFonts w:ascii="Segoe UI" w:eastAsia="Times New Roman" w:hAnsi="Segoe UI" w:cs="Segoe UI"/>
          <w:b/>
          <w:bCs/>
          <w:color w:val="4A5568"/>
          <w:kern w:val="0"/>
          <w:sz w:val="24"/>
          <w:szCs w:val="24"/>
          <w14:ligatures w14:val="none"/>
        </w:rPr>
        <w:t>Console Output</w:t>
      </w:r>
      <w:r w:rsidRPr="00013BF3">
        <w:rPr>
          <w:rFonts w:ascii="Segoe UI" w:eastAsia="Times New Roman" w:hAnsi="Segoe UI" w:cs="Segoe UI"/>
          <w:color w:val="4A5568"/>
          <w:kern w:val="0"/>
          <w:sz w:val="24"/>
          <w:szCs w:val="24"/>
          <w14:ligatures w14:val="none"/>
        </w:rPr>
        <w:t> to see the full output from the Pipeline run. The following output shows a successful run of your Pipeline.</w:t>
      </w:r>
    </w:p>
    <w:p w14:paraId="18C96A46" w14:textId="77777777" w:rsidR="00013BF3" w:rsidRPr="00013BF3" w:rsidRDefault="00013BF3" w:rsidP="00013BF3">
      <w:pPr>
        <w:shd w:val="clear" w:color="auto" w:fill="FFFFFF"/>
        <w:spacing w:after="100" w:afterAutospacing="1" w:line="240" w:lineRule="auto"/>
        <w:ind w:left="720"/>
        <w:rPr>
          <w:rFonts w:ascii="Segoe UI" w:eastAsia="Times New Roman" w:hAnsi="Segoe UI" w:cs="Segoe UI"/>
          <w:color w:val="4A5568"/>
          <w:kern w:val="0"/>
          <w:sz w:val="24"/>
          <w:szCs w:val="24"/>
          <w14:ligatures w14:val="none"/>
        </w:rPr>
      </w:pPr>
      <w:r w:rsidRPr="00013BF3">
        <w:rPr>
          <w:rFonts w:ascii="Segoe UI" w:eastAsia="Times New Roman" w:hAnsi="Segoe UI" w:cs="Segoe UI"/>
          <w:noProof/>
          <w:color w:val="4A5568"/>
          <w:kern w:val="0"/>
          <w:sz w:val="24"/>
          <w:szCs w:val="24"/>
          <w14:ligatures w14:val="none"/>
        </w:rPr>
        <w:lastRenderedPageBreak/>
        <w:drawing>
          <wp:inline distT="0" distB="0" distL="0" distR="0" wp14:anchorId="3819AD02" wp14:editId="4C0EF0F4">
            <wp:extent cx="6828790" cy="4581525"/>
            <wp:effectExtent l="0" t="0" r="0" b="9525"/>
            <wp:docPr id="15" name="Picture 15" descr="&lt;strong&gt;Console Output&lt;/strong&gt; for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strong&gt;Console Output&lt;/strong&gt; for the 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8790" cy="4581525"/>
                    </a:xfrm>
                    <a:prstGeom prst="rect">
                      <a:avLst/>
                    </a:prstGeom>
                    <a:noFill/>
                    <a:ln>
                      <a:noFill/>
                    </a:ln>
                  </pic:spPr>
                </pic:pic>
              </a:graphicData>
            </a:graphic>
          </wp:inline>
        </w:drawing>
      </w:r>
    </w:p>
    <w:p w14:paraId="71E755E7" w14:textId="77777777" w:rsidR="00013BF3" w:rsidRDefault="00013BF3"/>
    <w:sectPr w:rsidR="00013B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06B"/>
    <w:multiLevelType w:val="multilevel"/>
    <w:tmpl w:val="AC56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1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F3"/>
    <w:rsid w:val="00013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A754"/>
  <w15:chartTrackingRefBased/>
  <w15:docId w15:val="{BD5D3F23-4B1E-4CEB-B336-2A8EA521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45125">
      <w:bodyDiv w:val="1"/>
      <w:marLeft w:val="0"/>
      <w:marRight w:val="0"/>
      <w:marTop w:val="0"/>
      <w:marBottom w:val="0"/>
      <w:divBdr>
        <w:top w:val="none" w:sz="0" w:space="0" w:color="auto"/>
        <w:left w:val="none" w:sz="0" w:space="0" w:color="auto"/>
        <w:bottom w:val="none" w:sz="0" w:space="0" w:color="auto"/>
        <w:right w:val="none" w:sz="0" w:space="0" w:color="auto"/>
      </w:divBdr>
      <w:divsChild>
        <w:div w:id="1217157762">
          <w:marLeft w:val="0"/>
          <w:marRight w:val="0"/>
          <w:marTop w:val="0"/>
          <w:marBottom w:val="0"/>
          <w:divBdr>
            <w:top w:val="none" w:sz="0" w:space="0" w:color="auto"/>
            <w:left w:val="none" w:sz="0" w:space="0" w:color="auto"/>
            <w:bottom w:val="none" w:sz="0" w:space="0" w:color="auto"/>
            <w:right w:val="none" w:sz="0" w:space="0" w:color="auto"/>
          </w:divBdr>
        </w:div>
        <w:div w:id="1444570126">
          <w:marLeft w:val="0"/>
          <w:marRight w:val="0"/>
          <w:marTop w:val="0"/>
          <w:marBottom w:val="0"/>
          <w:divBdr>
            <w:top w:val="none" w:sz="0" w:space="0" w:color="auto"/>
            <w:left w:val="none" w:sz="0" w:space="0" w:color="auto"/>
            <w:bottom w:val="none" w:sz="0" w:space="0" w:color="auto"/>
            <w:right w:val="none" w:sz="0" w:space="0" w:color="auto"/>
          </w:divBdr>
        </w:div>
        <w:div w:id="971253898">
          <w:marLeft w:val="0"/>
          <w:marRight w:val="0"/>
          <w:marTop w:val="0"/>
          <w:marBottom w:val="0"/>
          <w:divBdr>
            <w:top w:val="none" w:sz="0" w:space="0" w:color="auto"/>
            <w:left w:val="none" w:sz="0" w:space="0" w:color="auto"/>
            <w:bottom w:val="none" w:sz="0" w:space="0" w:color="auto"/>
            <w:right w:val="none" w:sz="0" w:space="0" w:color="auto"/>
          </w:divBdr>
          <w:divsChild>
            <w:div w:id="1003050327">
              <w:marLeft w:val="0"/>
              <w:marRight w:val="0"/>
              <w:marTop w:val="0"/>
              <w:marBottom w:val="0"/>
              <w:divBdr>
                <w:top w:val="none" w:sz="0" w:space="0" w:color="auto"/>
                <w:left w:val="none" w:sz="0" w:space="0" w:color="auto"/>
                <w:bottom w:val="none" w:sz="0" w:space="0" w:color="auto"/>
                <w:right w:val="none" w:sz="0" w:space="0" w:color="auto"/>
              </w:divBdr>
            </w:div>
            <w:div w:id="36247864">
              <w:marLeft w:val="0"/>
              <w:marRight w:val="0"/>
              <w:marTop w:val="0"/>
              <w:marBottom w:val="0"/>
              <w:divBdr>
                <w:top w:val="none" w:sz="0" w:space="0" w:color="auto"/>
                <w:left w:val="none" w:sz="0" w:space="0" w:color="auto"/>
                <w:bottom w:val="none" w:sz="0" w:space="0" w:color="auto"/>
                <w:right w:val="none" w:sz="0" w:space="0" w:color="auto"/>
              </w:divBdr>
            </w:div>
            <w:div w:id="261304888">
              <w:marLeft w:val="0"/>
              <w:marRight w:val="0"/>
              <w:marTop w:val="0"/>
              <w:marBottom w:val="0"/>
              <w:divBdr>
                <w:top w:val="none" w:sz="0" w:space="0" w:color="auto"/>
                <w:left w:val="none" w:sz="0" w:space="0" w:color="auto"/>
                <w:bottom w:val="none" w:sz="0" w:space="0" w:color="auto"/>
                <w:right w:val="none" w:sz="0" w:space="0" w:color="auto"/>
              </w:divBdr>
              <w:divsChild>
                <w:div w:id="584458348">
                  <w:marLeft w:val="0"/>
                  <w:marRight w:val="0"/>
                  <w:marTop w:val="0"/>
                  <w:marBottom w:val="0"/>
                  <w:divBdr>
                    <w:top w:val="none" w:sz="0" w:space="0" w:color="auto"/>
                    <w:left w:val="none" w:sz="0" w:space="0" w:color="auto"/>
                    <w:bottom w:val="none" w:sz="0" w:space="0" w:color="auto"/>
                    <w:right w:val="none" w:sz="0" w:space="0" w:color="auto"/>
                  </w:divBdr>
                  <w:divsChild>
                    <w:div w:id="2069113419">
                      <w:marLeft w:val="0"/>
                      <w:marRight w:val="0"/>
                      <w:marTop w:val="0"/>
                      <w:marBottom w:val="0"/>
                      <w:divBdr>
                        <w:top w:val="none" w:sz="0" w:space="0" w:color="auto"/>
                        <w:left w:val="none" w:sz="0" w:space="0" w:color="auto"/>
                        <w:bottom w:val="none" w:sz="0" w:space="0" w:color="auto"/>
                        <w:right w:val="none" w:sz="0" w:space="0" w:color="auto"/>
                      </w:divBdr>
                    </w:div>
                  </w:divsChild>
                </w:div>
                <w:div w:id="1418939201">
                  <w:marLeft w:val="0"/>
                  <w:marRight w:val="0"/>
                  <w:marTop w:val="0"/>
                  <w:marBottom w:val="0"/>
                  <w:divBdr>
                    <w:top w:val="none" w:sz="0" w:space="0" w:color="auto"/>
                    <w:left w:val="none" w:sz="0" w:space="0" w:color="auto"/>
                    <w:bottom w:val="none" w:sz="0" w:space="0" w:color="auto"/>
                    <w:right w:val="none" w:sz="0" w:space="0" w:color="auto"/>
                  </w:divBdr>
                </w:div>
              </w:divsChild>
            </w:div>
            <w:div w:id="1677878348">
              <w:marLeft w:val="0"/>
              <w:marRight w:val="0"/>
              <w:marTop w:val="0"/>
              <w:marBottom w:val="0"/>
              <w:divBdr>
                <w:top w:val="none" w:sz="0" w:space="0" w:color="auto"/>
                <w:left w:val="none" w:sz="0" w:space="0" w:color="auto"/>
                <w:bottom w:val="none" w:sz="0" w:space="0" w:color="auto"/>
                <w:right w:val="none" w:sz="0" w:space="0" w:color="auto"/>
              </w:divBdr>
            </w:div>
            <w:div w:id="1830054392">
              <w:marLeft w:val="0"/>
              <w:marRight w:val="0"/>
              <w:marTop w:val="0"/>
              <w:marBottom w:val="0"/>
              <w:divBdr>
                <w:top w:val="none" w:sz="0" w:space="0" w:color="auto"/>
                <w:left w:val="none" w:sz="0" w:space="0" w:color="auto"/>
                <w:bottom w:val="none" w:sz="0" w:space="0" w:color="auto"/>
                <w:right w:val="none" w:sz="0" w:space="0" w:color="auto"/>
              </w:divBdr>
            </w:div>
            <w:div w:id="34044434">
              <w:marLeft w:val="0"/>
              <w:marRight w:val="0"/>
              <w:marTop w:val="0"/>
              <w:marBottom w:val="0"/>
              <w:divBdr>
                <w:top w:val="none" w:sz="0" w:space="0" w:color="auto"/>
                <w:left w:val="none" w:sz="0" w:space="0" w:color="auto"/>
                <w:bottom w:val="none" w:sz="0" w:space="0" w:color="auto"/>
                <w:right w:val="none" w:sz="0" w:space="0" w:color="auto"/>
              </w:divBdr>
            </w:div>
            <w:div w:id="1029526264">
              <w:marLeft w:val="0"/>
              <w:marRight w:val="0"/>
              <w:marTop w:val="0"/>
              <w:marBottom w:val="0"/>
              <w:divBdr>
                <w:top w:val="none" w:sz="0" w:space="0" w:color="auto"/>
                <w:left w:val="none" w:sz="0" w:space="0" w:color="auto"/>
                <w:bottom w:val="none" w:sz="0" w:space="0" w:color="auto"/>
                <w:right w:val="none" w:sz="0" w:space="0" w:color="auto"/>
              </w:divBdr>
            </w:div>
            <w:div w:id="585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pipeline/getting-start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nkins.io/doc/book/pipeline/getting-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2023-03-21T06:22:00Z</dcterms:created>
  <dcterms:modified xsi:type="dcterms:W3CDTF">2023-03-21T06:23:00Z</dcterms:modified>
</cp:coreProperties>
</file>