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09CF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Step-by-Step Migration Guide</w:t>
      </w:r>
    </w:p>
    <w:p w14:paraId="503B083D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Step 1: Prepare for Migration</w:t>
      </w:r>
    </w:p>
    <w:p w14:paraId="03B7F54A" w14:textId="77777777" w:rsidR="00085E48" w:rsidRPr="007B2159" w:rsidRDefault="00085E48" w:rsidP="00085E4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Stop any applications writing data to the existing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S3 File Gateway</w:t>
      </w:r>
      <w:r w:rsidRPr="007B2159">
        <w:rPr>
          <w:rFonts w:asciiTheme="majorHAnsi" w:hAnsiTheme="majorHAnsi" w:cstheme="majorHAnsi"/>
          <w:sz w:val="24"/>
          <w:szCs w:val="24"/>
        </w:rPr>
        <w:t>.</w:t>
      </w:r>
    </w:p>
    <w:p w14:paraId="4349C54A" w14:textId="77777777" w:rsidR="00085E48" w:rsidRPr="007B2159" w:rsidRDefault="00085E48" w:rsidP="00085E4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Open the AWS Storage Gateway console and ensure </w:t>
      </w:r>
      <w:proofErr w:type="spellStart"/>
      <w:r w:rsidRPr="007B2159">
        <w:rPr>
          <w:rFonts w:asciiTheme="majorHAnsi" w:hAnsiTheme="majorHAnsi" w:cstheme="majorHAnsi"/>
          <w:b/>
          <w:bCs/>
          <w:sz w:val="24"/>
          <w:szCs w:val="24"/>
        </w:rPr>
        <w:t>CachePercentDirty</w:t>
      </w:r>
      <w:proofErr w:type="spellEnd"/>
      <w:r w:rsidRPr="007B2159">
        <w:rPr>
          <w:rFonts w:asciiTheme="majorHAnsi" w:hAnsiTheme="majorHAnsi" w:cstheme="majorHAnsi"/>
          <w:b/>
          <w:bCs/>
          <w:sz w:val="24"/>
          <w:szCs w:val="24"/>
        </w:rPr>
        <w:t xml:space="preserve"> = 0</w:t>
      </w:r>
      <w:r w:rsidRPr="007B2159">
        <w:rPr>
          <w:rFonts w:asciiTheme="majorHAnsi" w:hAnsiTheme="majorHAnsi" w:cstheme="majorHAnsi"/>
          <w:sz w:val="24"/>
          <w:szCs w:val="24"/>
        </w:rPr>
        <w:t xml:space="preserve"> under the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Monitoring</w:t>
      </w:r>
      <w:r w:rsidRPr="007B2159">
        <w:rPr>
          <w:rFonts w:asciiTheme="majorHAnsi" w:hAnsiTheme="majorHAnsi" w:cstheme="majorHAnsi"/>
          <w:sz w:val="24"/>
          <w:szCs w:val="24"/>
        </w:rPr>
        <w:t xml:space="preserve"> tab.</w:t>
      </w:r>
    </w:p>
    <w:p w14:paraId="00228493" w14:textId="77777777" w:rsidR="00085E48" w:rsidRPr="007B2159" w:rsidRDefault="00085E48" w:rsidP="00085E4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Shut down the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existing S3 File Gateway VM</w:t>
      </w:r>
      <w:r w:rsidRPr="007B2159">
        <w:rPr>
          <w:rFonts w:asciiTheme="majorHAnsi" w:hAnsiTheme="majorHAnsi" w:cstheme="majorHAnsi"/>
          <w:sz w:val="24"/>
          <w:szCs w:val="24"/>
        </w:rPr>
        <w:t xml:space="preserve"> using your hypervisor controls (EC2, VMware, KVM, or Hyper-V).</w:t>
      </w:r>
    </w:p>
    <w:p w14:paraId="4744A2F7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Step 2: Detach Disks from Old Gateway</w:t>
      </w:r>
    </w:p>
    <w:p w14:paraId="2F2CB3FA" w14:textId="77777777" w:rsidR="00085E48" w:rsidRPr="007B2159" w:rsidRDefault="00085E48" w:rsidP="00085E4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>Detach all disks from the old VM (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root disk &amp; cache disks</w:t>
      </w:r>
      <w:r w:rsidRPr="007B2159">
        <w:rPr>
          <w:rFonts w:asciiTheme="majorHAnsi" w:hAnsiTheme="majorHAnsi" w:cstheme="majorHAnsi"/>
          <w:sz w:val="24"/>
          <w:szCs w:val="24"/>
        </w:rPr>
        <w:t>).</w:t>
      </w:r>
    </w:p>
    <w:p w14:paraId="6101424E" w14:textId="77777777" w:rsidR="00085E48" w:rsidRPr="007B2159" w:rsidRDefault="00085E48" w:rsidP="00085E4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Note down the volume ID of the root disk</w:t>
      </w:r>
      <w:r w:rsidRPr="007B2159">
        <w:rPr>
          <w:rFonts w:asciiTheme="majorHAnsi" w:hAnsiTheme="majorHAnsi" w:cstheme="majorHAnsi"/>
          <w:sz w:val="24"/>
          <w:szCs w:val="24"/>
        </w:rPr>
        <w:t xml:space="preserve"> and the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Gateway ID</w:t>
      </w:r>
      <w:r w:rsidRPr="007B2159">
        <w:rPr>
          <w:rFonts w:asciiTheme="majorHAnsi" w:hAnsiTheme="majorHAnsi" w:cstheme="majorHAnsi"/>
          <w:sz w:val="24"/>
          <w:szCs w:val="24"/>
        </w:rPr>
        <w:t xml:space="preserve"> associated with it. </w:t>
      </w:r>
    </w:p>
    <w:p w14:paraId="085984EE" w14:textId="77777777" w:rsidR="00085E48" w:rsidRPr="007B2159" w:rsidRDefault="00085E48" w:rsidP="00085E4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If using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Amazon EC2</w:t>
      </w:r>
      <w:r w:rsidRPr="007B2159">
        <w:rPr>
          <w:rFonts w:asciiTheme="majorHAnsi" w:hAnsiTheme="majorHAnsi" w:cstheme="majorHAnsi"/>
          <w:sz w:val="24"/>
          <w:szCs w:val="24"/>
        </w:rPr>
        <w:t>, refer to AWS documentation on detaching EBS volumes.</w:t>
      </w:r>
    </w:p>
    <w:p w14:paraId="6D4D42B9" w14:textId="77777777" w:rsidR="00085E48" w:rsidRPr="007B2159" w:rsidRDefault="00085E48" w:rsidP="00085E4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For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KVM, VMware, or Hyper-V</w:t>
      </w:r>
      <w:r w:rsidRPr="007B2159">
        <w:rPr>
          <w:rFonts w:asciiTheme="majorHAnsi" w:hAnsiTheme="majorHAnsi" w:cstheme="majorHAnsi"/>
          <w:sz w:val="24"/>
          <w:szCs w:val="24"/>
        </w:rPr>
        <w:t>, refer to the respective hypervisor documentation.</w:t>
      </w:r>
    </w:p>
    <w:p w14:paraId="4805B01D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Step 3: Set Up the New Gateway VM</w:t>
      </w:r>
    </w:p>
    <w:p w14:paraId="1D421A96" w14:textId="77777777" w:rsidR="00085E48" w:rsidRPr="007B2159" w:rsidRDefault="00085E48" w:rsidP="00085E4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Create a new AWS Storage Gateway hypervisor VM instance, but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do not activate it</w:t>
      </w:r>
      <w:r w:rsidRPr="007B2159">
        <w:rPr>
          <w:rFonts w:asciiTheme="majorHAnsi" w:hAnsiTheme="majorHAnsi" w:cstheme="majorHAnsi"/>
          <w:sz w:val="24"/>
          <w:szCs w:val="24"/>
        </w:rPr>
        <w:t xml:space="preserve"> as a gateway. </w:t>
      </w:r>
    </w:p>
    <w:p w14:paraId="0C029C00" w14:textId="77777777" w:rsidR="00085E48" w:rsidRPr="007B2159" w:rsidRDefault="00085E48" w:rsidP="00085E4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Do not</w:t>
      </w:r>
      <w:r w:rsidRPr="007B2159">
        <w:rPr>
          <w:rFonts w:asciiTheme="majorHAnsi" w:hAnsiTheme="majorHAnsi" w:cstheme="majorHAnsi"/>
          <w:sz w:val="24"/>
          <w:szCs w:val="24"/>
        </w:rPr>
        <w:t xml:space="preserve"> add new cache disks.</w:t>
      </w:r>
    </w:p>
    <w:p w14:paraId="5B27659E" w14:textId="77777777" w:rsidR="00085E48" w:rsidRPr="007B2159" w:rsidRDefault="00085E48" w:rsidP="00085E4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Configure the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new VM’s network settings</w:t>
      </w:r>
      <w:r w:rsidRPr="007B2159">
        <w:rPr>
          <w:rFonts w:asciiTheme="majorHAnsi" w:hAnsiTheme="majorHAnsi" w:cstheme="majorHAnsi"/>
          <w:sz w:val="24"/>
          <w:szCs w:val="24"/>
        </w:rPr>
        <w:t xml:space="preserve"> to match the old VM. </w:t>
      </w:r>
    </w:p>
    <w:p w14:paraId="11725264" w14:textId="77777777" w:rsidR="00085E48" w:rsidRPr="007B2159" w:rsidRDefault="00085E48" w:rsidP="00085E4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By default, it uses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DHCP</w:t>
      </w:r>
      <w:r w:rsidRPr="007B2159">
        <w:rPr>
          <w:rFonts w:asciiTheme="majorHAnsi" w:hAnsiTheme="majorHAnsi" w:cstheme="majorHAnsi"/>
          <w:sz w:val="24"/>
          <w:szCs w:val="24"/>
        </w:rPr>
        <w:t xml:space="preserve"> to obtain an IP address.</w:t>
      </w:r>
    </w:p>
    <w:p w14:paraId="69CF80B2" w14:textId="77777777" w:rsidR="00085E48" w:rsidRPr="007B2159" w:rsidRDefault="00085E48" w:rsidP="00085E4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If required, manually configure a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static IP</w:t>
      </w:r>
      <w:r w:rsidRPr="007B2159">
        <w:rPr>
          <w:rFonts w:asciiTheme="majorHAnsi" w:hAnsiTheme="majorHAnsi" w:cstheme="majorHAnsi"/>
          <w:sz w:val="24"/>
          <w:szCs w:val="24"/>
        </w:rPr>
        <w:t>.</w:t>
      </w:r>
    </w:p>
    <w:p w14:paraId="5889199C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Step 4: Attach Disks to the New Gateway</w:t>
      </w:r>
    </w:p>
    <w:p w14:paraId="1EA8538F" w14:textId="77777777" w:rsidR="00085E48" w:rsidRPr="007B2159" w:rsidRDefault="00085E48" w:rsidP="00085E4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7B2159">
        <w:rPr>
          <w:rFonts w:asciiTheme="majorHAnsi" w:hAnsiTheme="majorHAnsi" w:cstheme="majorHAnsi"/>
          <w:sz w:val="24"/>
          <w:szCs w:val="24"/>
        </w:rPr>
        <w:t xml:space="preserve"> the new Storage Gateway VM.</w:t>
      </w:r>
    </w:p>
    <w:p w14:paraId="3A9A5F47" w14:textId="77777777" w:rsidR="00085E48" w:rsidRPr="007B2159" w:rsidRDefault="00085E48" w:rsidP="00085E4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Attach the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cache disks</w:t>
      </w:r>
      <w:r w:rsidRPr="007B2159">
        <w:rPr>
          <w:rFonts w:asciiTheme="majorHAnsi" w:hAnsiTheme="majorHAnsi" w:cstheme="majorHAnsi"/>
          <w:sz w:val="24"/>
          <w:szCs w:val="24"/>
        </w:rPr>
        <w:t xml:space="preserve"> and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root disk</w:t>
      </w:r>
      <w:r w:rsidRPr="007B2159">
        <w:rPr>
          <w:rFonts w:asciiTheme="majorHAnsi" w:hAnsiTheme="majorHAnsi" w:cstheme="majorHAnsi"/>
          <w:sz w:val="24"/>
          <w:szCs w:val="24"/>
        </w:rPr>
        <w:t xml:space="preserve"> from the old VM to the new VM. </w:t>
      </w:r>
    </w:p>
    <w:p w14:paraId="4F4607D3" w14:textId="77777777" w:rsidR="00085E48" w:rsidRPr="007B2159" w:rsidRDefault="00085E48" w:rsidP="00085E48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Do not modify disk sizes</w:t>
      </w:r>
      <w:r w:rsidRPr="007B2159">
        <w:rPr>
          <w:rFonts w:asciiTheme="majorHAnsi" w:hAnsiTheme="majorHAnsi" w:cstheme="majorHAnsi"/>
          <w:sz w:val="24"/>
          <w:szCs w:val="24"/>
        </w:rPr>
        <w:t xml:space="preserve"> or metadata to avoid migration failures.</w:t>
      </w:r>
    </w:p>
    <w:p w14:paraId="4CA70C1C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Step 5: Initiate Migration</w:t>
      </w:r>
    </w:p>
    <w:p w14:paraId="3F885B93" w14:textId="77777777" w:rsidR="00085E48" w:rsidRPr="007B2159" w:rsidRDefault="00085E48" w:rsidP="00085E4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Access the new VM's migration URL in a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browser</w:t>
      </w:r>
      <w:r w:rsidRPr="007B2159">
        <w:rPr>
          <w:rFonts w:asciiTheme="majorHAnsi" w:hAnsiTheme="majorHAnsi" w:cstheme="majorHAnsi"/>
          <w:sz w:val="24"/>
          <w:szCs w:val="24"/>
        </w:rPr>
        <w:t xml:space="preserve"> or use </w:t>
      </w:r>
      <w:proofErr w:type="spellStart"/>
      <w:r w:rsidRPr="007B2159">
        <w:rPr>
          <w:rFonts w:asciiTheme="majorHAnsi" w:hAnsiTheme="majorHAnsi" w:cstheme="majorHAnsi"/>
          <w:b/>
          <w:bCs/>
          <w:sz w:val="24"/>
          <w:szCs w:val="24"/>
        </w:rPr>
        <w:t>cURL</w:t>
      </w:r>
      <w:proofErr w:type="spellEnd"/>
      <w:r w:rsidRPr="007B2159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6D2DE23A" w14:textId="216A8400" w:rsidR="00085E48" w:rsidRPr="007B2159" w:rsidRDefault="00085E48" w:rsidP="00085E4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>http://</w:t>
      </w:r>
      <w:r w:rsidR="004D7FFB" w:rsidRPr="007B2159">
        <w:rPr>
          <w:rFonts w:asciiTheme="majorHAnsi" w:hAnsiTheme="majorHAnsi" w:cstheme="majorHAnsi"/>
          <w:sz w:val="24"/>
          <w:szCs w:val="24"/>
        </w:rPr>
        <w:t>192.168.201.102</w:t>
      </w:r>
      <w:r w:rsidRPr="007B2159">
        <w:rPr>
          <w:rFonts w:asciiTheme="majorHAnsi" w:hAnsiTheme="majorHAnsi" w:cstheme="majorHAnsi"/>
          <w:sz w:val="24"/>
          <w:szCs w:val="24"/>
        </w:rPr>
        <w:t>/migrate?gatewayId=</w:t>
      </w:r>
      <w:r w:rsidR="004D7FFB" w:rsidRPr="007B2159">
        <w:rPr>
          <w:rFonts w:asciiTheme="majorHAnsi" w:hAnsiTheme="majorHAnsi" w:cstheme="majorHAnsi"/>
          <w:sz w:val="24"/>
          <w:szCs w:val="24"/>
        </w:rPr>
        <w:t>sgw-082EB861</w:t>
      </w:r>
    </w:p>
    <w:p w14:paraId="144CC462" w14:textId="77777777" w:rsidR="00085E48" w:rsidRPr="007B2159" w:rsidRDefault="00085E48" w:rsidP="00085E48">
      <w:p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Example: </w:t>
      </w:r>
    </w:p>
    <w:p w14:paraId="60169A13" w14:textId="77777777" w:rsidR="00085E48" w:rsidRPr="007B2159" w:rsidRDefault="00085E48" w:rsidP="00085E48">
      <w:p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>http://198.51.100.123/migrate?gatewayId=sgw-12345678</w:t>
      </w:r>
    </w:p>
    <w:p w14:paraId="5E21A6C3" w14:textId="77777777" w:rsidR="00085E48" w:rsidRPr="007B2159" w:rsidRDefault="00085E48" w:rsidP="00085E4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If migration is successful, a confirmation message will appear: </w:t>
      </w:r>
    </w:p>
    <w:p w14:paraId="4C077B34" w14:textId="77777777" w:rsidR="00085E48" w:rsidRPr="007B2159" w:rsidRDefault="00085E48" w:rsidP="00085E4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>Successfully imported Storage Gateway information.</w:t>
      </w:r>
    </w:p>
    <w:p w14:paraId="560E571A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lastRenderedPageBreak/>
        <w:t>Step 6: Finalize Migration</w:t>
      </w:r>
    </w:p>
    <w:p w14:paraId="7F3058C8" w14:textId="77777777" w:rsidR="00085E48" w:rsidRPr="007B2159" w:rsidRDefault="00085E48" w:rsidP="00085E4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Wait for the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gateway status</w:t>
      </w:r>
      <w:r w:rsidRPr="007B2159">
        <w:rPr>
          <w:rFonts w:asciiTheme="majorHAnsi" w:hAnsiTheme="majorHAnsi" w:cstheme="majorHAnsi"/>
          <w:sz w:val="24"/>
          <w:szCs w:val="24"/>
        </w:rPr>
        <w:t xml:space="preserve"> to change to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Running</w:t>
      </w:r>
      <w:r w:rsidRPr="007B2159">
        <w:rPr>
          <w:rFonts w:asciiTheme="majorHAnsi" w:hAnsiTheme="majorHAnsi" w:cstheme="majorHAnsi"/>
          <w:sz w:val="24"/>
          <w:szCs w:val="24"/>
        </w:rPr>
        <w:t xml:space="preserve"> in the AWS Storage Gateway console (can take ~10 min).</w:t>
      </w:r>
    </w:p>
    <w:p w14:paraId="7CCAF6C6" w14:textId="77777777" w:rsidR="00085E48" w:rsidRPr="007B2159" w:rsidRDefault="00085E48" w:rsidP="00085E4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Stop</w:t>
      </w:r>
      <w:r w:rsidRPr="007B2159">
        <w:rPr>
          <w:rFonts w:asciiTheme="majorHAnsi" w:hAnsiTheme="majorHAnsi" w:cstheme="majorHAnsi"/>
          <w:sz w:val="24"/>
          <w:szCs w:val="24"/>
        </w:rPr>
        <w:t xml:space="preserve"> the new Storage Gateway VM.</w:t>
      </w:r>
    </w:p>
    <w:p w14:paraId="116A0F88" w14:textId="77777777" w:rsidR="00085E48" w:rsidRPr="007B2159" w:rsidRDefault="00085E48" w:rsidP="00085E4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Detach the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old gateway's root disk</w:t>
      </w:r>
      <w:r w:rsidRPr="007B2159">
        <w:rPr>
          <w:rFonts w:asciiTheme="majorHAnsi" w:hAnsiTheme="majorHAnsi" w:cstheme="majorHAnsi"/>
          <w:sz w:val="24"/>
          <w:szCs w:val="24"/>
        </w:rPr>
        <w:t xml:space="preserve"> (noted in Step 5) from the new VM.</w:t>
      </w:r>
    </w:p>
    <w:p w14:paraId="2CE282CA" w14:textId="77777777" w:rsidR="00085E48" w:rsidRPr="007B2159" w:rsidRDefault="00085E48" w:rsidP="00085E4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7B2159">
        <w:rPr>
          <w:rFonts w:asciiTheme="majorHAnsi" w:hAnsiTheme="majorHAnsi" w:cstheme="majorHAnsi"/>
          <w:sz w:val="24"/>
          <w:szCs w:val="24"/>
        </w:rPr>
        <w:t xml:space="preserve"> the new Storage Gateway VM again.</w:t>
      </w:r>
    </w:p>
    <w:p w14:paraId="08C04392" w14:textId="77777777" w:rsidR="00085E48" w:rsidRPr="007B2159" w:rsidRDefault="00085E48" w:rsidP="00085E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Step 7: Verify and Complete Migration</w:t>
      </w:r>
    </w:p>
    <w:p w14:paraId="52ECF6C1" w14:textId="77777777" w:rsidR="00085E48" w:rsidRPr="007B2159" w:rsidRDefault="00085E48" w:rsidP="00085E4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If the gateway was connected to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Active Directory</w:t>
      </w:r>
      <w:r w:rsidRPr="007B2159">
        <w:rPr>
          <w:rFonts w:asciiTheme="majorHAnsi" w:hAnsiTheme="majorHAnsi" w:cstheme="majorHAnsi"/>
          <w:sz w:val="24"/>
          <w:szCs w:val="24"/>
        </w:rPr>
        <w:t>, rejoin the domain.</w:t>
      </w:r>
    </w:p>
    <w:p w14:paraId="67C32539" w14:textId="77777777" w:rsidR="00085E48" w:rsidRPr="007B2159" w:rsidRDefault="00085E48" w:rsidP="00085E4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t xml:space="preserve">Confirm that </w:t>
      </w:r>
      <w:r w:rsidRPr="007B2159">
        <w:rPr>
          <w:rFonts w:asciiTheme="majorHAnsi" w:hAnsiTheme="majorHAnsi" w:cstheme="majorHAnsi"/>
          <w:b/>
          <w:bCs/>
          <w:sz w:val="24"/>
          <w:szCs w:val="24"/>
        </w:rPr>
        <w:t>file shares are accessible</w:t>
      </w:r>
      <w:r w:rsidRPr="007B2159">
        <w:rPr>
          <w:rFonts w:asciiTheme="majorHAnsi" w:hAnsiTheme="majorHAnsi" w:cstheme="majorHAnsi"/>
          <w:sz w:val="24"/>
          <w:szCs w:val="24"/>
        </w:rPr>
        <w:t xml:space="preserve"> from the new gateway’s IP.</w:t>
      </w:r>
    </w:p>
    <w:p w14:paraId="4477F71D" w14:textId="77777777" w:rsidR="00085E48" w:rsidRPr="007B2159" w:rsidRDefault="00085E48" w:rsidP="00085E4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b/>
          <w:bCs/>
          <w:sz w:val="24"/>
          <w:szCs w:val="24"/>
        </w:rPr>
        <w:t>Delete the old gateway VM</w:t>
      </w:r>
      <w:r w:rsidRPr="007B2159">
        <w:rPr>
          <w:rFonts w:asciiTheme="majorHAnsi" w:hAnsiTheme="majorHAnsi" w:cstheme="majorHAnsi"/>
          <w:sz w:val="24"/>
          <w:szCs w:val="24"/>
        </w:rPr>
        <w:t xml:space="preserve"> after verification.</w:t>
      </w:r>
    </w:p>
    <w:p w14:paraId="494FF398" w14:textId="77777777" w:rsidR="00085E48" w:rsidRPr="007B2159" w:rsidRDefault="00000000" w:rsidP="00085E48">
      <w:pPr>
        <w:rPr>
          <w:rFonts w:asciiTheme="majorHAnsi" w:hAnsiTheme="majorHAnsi" w:cstheme="majorHAnsi"/>
          <w:sz w:val="24"/>
          <w:szCs w:val="24"/>
        </w:rPr>
      </w:pPr>
      <w:r w:rsidRPr="007B2159">
        <w:rPr>
          <w:rFonts w:asciiTheme="majorHAnsi" w:hAnsiTheme="majorHAnsi" w:cstheme="majorHAnsi"/>
          <w:sz w:val="24"/>
          <w:szCs w:val="24"/>
        </w:rPr>
        <w:pict w14:anchorId="41C1329A">
          <v:rect id="_x0000_i1025" style="width:0;height:1.5pt" o:hralign="center" o:hrstd="t" o:hr="t" fillcolor="#a0a0a0" stroked="f"/>
        </w:pict>
      </w:r>
    </w:p>
    <w:p w14:paraId="6E395617" w14:textId="77777777" w:rsidR="00BF338C" w:rsidRPr="007B2159" w:rsidRDefault="00BF338C">
      <w:pPr>
        <w:rPr>
          <w:rFonts w:asciiTheme="majorHAnsi" w:hAnsiTheme="majorHAnsi" w:cstheme="majorHAnsi"/>
          <w:sz w:val="24"/>
          <w:szCs w:val="24"/>
        </w:rPr>
      </w:pPr>
    </w:p>
    <w:sectPr w:rsidR="00BF338C" w:rsidRPr="007B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627E1"/>
    <w:multiLevelType w:val="multilevel"/>
    <w:tmpl w:val="4D8EA8CE"/>
    <w:lvl w:ilvl="0">
      <w:start w:val="10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304A4"/>
    <w:multiLevelType w:val="multilevel"/>
    <w:tmpl w:val="92101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134EB"/>
    <w:multiLevelType w:val="multilevel"/>
    <w:tmpl w:val="93E68A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10766"/>
    <w:multiLevelType w:val="multilevel"/>
    <w:tmpl w:val="21B6AB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71A38"/>
    <w:multiLevelType w:val="multilevel"/>
    <w:tmpl w:val="27764F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46648"/>
    <w:multiLevelType w:val="multilevel"/>
    <w:tmpl w:val="5BCABC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96C3C"/>
    <w:multiLevelType w:val="multilevel"/>
    <w:tmpl w:val="0598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187475">
    <w:abstractNumId w:val="6"/>
  </w:num>
  <w:num w:numId="2" w16cid:durableId="233586773">
    <w:abstractNumId w:val="3"/>
  </w:num>
  <w:num w:numId="3" w16cid:durableId="1051150502">
    <w:abstractNumId w:val="1"/>
  </w:num>
  <w:num w:numId="4" w16cid:durableId="1764766480">
    <w:abstractNumId w:val="2"/>
  </w:num>
  <w:num w:numId="5" w16cid:durableId="1202591523">
    <w:abstractNumId w:val="0"/>
  </w:num>
  <w:num w:numId="6" w16cid:durableId="2038235497">
    <w:abstractNumId w:val="5"/>
  </w:num>
  <w:num w:numId="7" w16cid:durableId="2042587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48"/>
    <w:rsid w:val="00085E48"/>
    <w:rsid w:val="002A3DDE"/>
    <w:rsid w:val="004D7FFB"/>
    <w:rsid w:val="007B2159"/>
    <w:rsid w:val="00B20B63"/>
    <w:rsid w:val="00B7714A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17BD"/>
  <w15:chartTrackingRefBased/>
  <w15:docId w15:val="{07EC532E-2E64-415C-BDDE-35AF578B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2025-02-28T08:22:00Z</dcterms:created>
  <dcterms:modified xsi:type="dcterms:W3CDTF">2025-02-28T17:46:00Z</dcterms:modified>
</cp:coreProperties>
</file>