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2B8A7" w14:textId="5BBB0DC4" w:rsidR="00EC2BC1" w:rsidRPr="0050048A" w:rsidRDefault="00D54942">
      <w:pPr>
        <w:rPr>
          <w:b/>
          <w:bCs/>
          <w:sz w:val="28"/>
          <w:szCs w:val="28"/>
          <w:u w:val="single"/>
        </w:rPr>
      </w:pPr>
      <w:r w:rsidRPr="0050048A">
        <w:rPr>
          <w:b/>
          <w:bCs/>
          <w:sz w:val="28"/>
          <w:szCs w:val="28"/>
          <w:u w:val="single"/>
        </w:rPr>
        <w:t xml:space="preserve">Project </w:t>
      </w:r>
      <w:r w:rsidR="003528E9" w:rsidRPr="0050048A">
        <w:rPr>
          <w:b/>
          <w:bCs/>
          <w:sz w:val="28"/>
          <w:szCs w:val="28"/>
          <w:u w:val="single"/>
        </w:rPr>
        <w:t xml:space="preserve">I </w:t>
      </w:r>
      <w:r w:rsidRPr="0050048A">
        <w:rPr>
          <w:b/>
          <w:bCs/>
          <w:sz w:val="28"/>
          <w:szCs w:val="28"/>
          <w:u w:val="single"/>
        </w:rPr>
        <w:t>Proposal</w:t>
      </w:r>
      <w:r w:rsidR="007F2D73">
        <w:rPr>
          <w:b/>
          <w:bCs/>
          <w:sz w:val="28"/>
          <w:szCs w:val="28"/>
          <w:u w:val="single"/>
        </w:rPr>
        <w:t xml:space="preserve"> – Golf Technology Impact on Drivers vs. Short-Game Clubs</w:t>
      </w:r>
    </w:p>
    <w:p w14:paraId="216A66B0" w14:textId="0725F190" w:rsidR="00D54942" w:rsidRPr="0050048A" w:rsidRDefault="00D54942" w:rsidP="0050048A">
      <w:pPr>
        <w:tabs>
          <w:tab w:val="left" w:pos="900"/>
        </w:tabs>
        <w:rPr>
          <w:sz w:val="20"/>
          <w:szCs w:val="20"/>
        </w:rPr>
      </w:pPr>
      <w:r w:rsidRPr="0050048A">
        <w:rPr>
          <w:sz w:val="20"/>
          <w:szCs w:val="20"/>
        </w:rPr>
        <w:t>Group 4</w:t>
      </w:r>
      <w:r w:rsidR="0050048A">
        <w:rPr>
          <w:sz w:val="20"/>
          <w:szCs w:val="20"/>
        </w:rPr>
        <w:t>:</w:t>
      </w:r>
      <w:r w:rsidR="0050048A">
        <w:rPr>
          <w:sz w:val="20"/>
          <w:szCs w:val="20"/>
        </w:rPr>
        <w:tab/>
      </w:r>
      <w:r w:rsidRPr="0050048A">
        <w:rPr>
          <w:sz w:val="20"/>
          <w:szCs w:val="20"/>
        </w:rPr>
        <w:t>Amit Patel</w:t>
      </w:r>
    </w:p>
    <w:p w14:paraId="6EB615D0" w14:textId="55B0CA26" w:rsidR="00D54942" w:rsidRPr="0050048A" w:rsidRDefault="0050048A" w:rsidP="0050048A">
      <w:pPr>
        <w:tabs>
          <w:tab w:val="left" w:pos="900"/>
        </w:tabs>
        <w:ind w:left="720"/>
        <w:rPr>
          <w:sz w:val="20"/>
          <w:szCs w:val="20"/>
        </w:rPr>
      </w:pPr>
      <w:r>
        <w:rPr>
          <w:sz w:val="20"/>
          <w:szCs w:val="20"/>
        </w:rPr>
        <w:tab/>
      </w:r>
      <w:r w:rsidR="00D54942" w:rsidRPr="0050048A">
        <w:rPr>
          <w:sz w:val="20"/>
          <w:szCs w:val="20"/>
        </w:rPr>
        <w:t>Roopa Patel</w:t>
      </w:r>
    </w:p>
    <w:p w14:paraId="2886931B" w14:textId="7A47ED6A" w:rsidR="00D54942" w:rsidRPr="0050048A" w:rsidRDefault="0050048A" w:rsidP="0050048A">
      <w:pPr>
        <w:tabs>
          <w:tab w:val="left" w:pos="900"/>
        </w:tabs>
        <w:ind w:left="720"/>
        <w:rPr>
          <w:sz w:val="20"/>
          <w:szCs w:val="20"/>
        </w:rPr>
      </w:pPr>
      <w:r>
        <w:rPr>
          <w:sz w:val="20"/>
          <w:szCs w:val="20"/>
        </w:rPr>
        <w:tab/>
      </w:r>
      <w:r w:rsidR="00D54942" w:rsidRPr="0050048A">
        <w:rPr>
          <w:sz w:val="20"/>
          <w:szCs w:val="20"/>
        </w:rPr>
        <w:t>Samuel Parks</w:t>
      </w:r>
    </w:p>
    <w:p w14:paraId="58B10D5A" w14:textId="346C0501" w:rsidR="00D54942" w:rsidRPr="0050048A" w:rsidRDefault="0050048A" w:rsidP="0050048A">
      <w:pPr>
        <w:tabs>
          <w:tab w:val="left" w:pos="900"/>
        </w:tabs>
        <w:ind w:left="720"/>
        <w:rPr>
          <w:sz w:val="20"/>
          <w:szCs w:val="20"/>
        </w:rPr>
      </w:pPr>
      <w:r>
        <w:rPr>
          <w:sz w:val="20"/>
          <w:szCs w:val="20"/>
        </w:rPr>
        <w:tab/>
      </w:r>
      <w:r w:rsidR="00D54942" w:rsidRPr="0050048A">
        <w:rPr>
          <w:sz w:val="20"/>
          <w:szCs w:val="20"/>
        </w:rPr>
        <w:t xml:space="preserve">Sean </w:t>
      </w:r>
      <w:proofErr w:type="spellStart"/>
      <w:r w:rsidR="00D54942" w:rsidRPr="0050048A">
        <w:rPr>
          <w:sz w:val="20"/>
          <w:szCs w:val="20"/>
        </w:rPr>
        <w:t>Jokhai</w:t>
      </w:r>
      <w:proofErr w:type="spellEnd"/>
    </w:p>
    <w:p w14:paraId="0DCA40BD" w14:textId="2F08B6D4" w:rsidR="00D54942" w:rsidRPr="0050048A" w:rsidRDefault="0050048A" w:rsidP="0050048A">
      <w:pPr>
        <w:tabs>
          <w:tab w:val="left" w:pos="900"/>
        </w:tabs>
        <w:ind w:left="720"/>
        <w:rPr>
          <w:sz w:val="20"/>
          <w:szCs w:val="20"/>
        </w:rPr>
      </w:pPr>
      <w:r>
        <w:rPr>
          <w:sz w:val="20"/>
          <w:szCs w:val="20"/>
        </w:rPr>
        <w:tab/>
      </w:r>
      <w:r w:rsidR="00D54942" w:rsidRPr="0050048A">
        <w:rPr>
          <w:sz w:val="20"/>
          <w:szCs w:val="20"/>
        </w:rPr>
        <w:t>Steven Lee</w:t>
      </w:r>
    </w:p>
    <w:p w14:paraId="5DBFE694" w14:textId="28B208E4" w:rsidR="00D54942" w:rsidRPr="0050048A" w:rsidRDefault="00D54942">
      <w:pPr>
        <w:rPr>
          <w:sz w:val="20"/>
          <w:szCs w:val="20"/>
        </w:rPr>
      </w:pPr>
    </w:p>
    <w:p w14:paraId="510BDCDB" w14:textId="4E645133" w:rsidR="003528E9" w:rsidRPr="0050048A" w:rsidRDefault="00EC2BC1">
      <w:pPr>
        <w:rPr>
          <w:b/>
          <w:bCs/>
          <w:sz w:val="20"/>
          <w:szCs w:val="20"/>
        </w:rPr>
      </w:pPr>
      <w:r w:rsidRPr="0050048A">
        <w:rPr>
          <w:b/>
          <w:bCs/>
          <w:sz w:val="20"/>
          <w:szCs w:val="20"/>
        </w:rPr>
        <w:t>Introduction</w:t>
      </w:r>
    </w:p>
    <w:p w14:paraId="17DF557A" w14:textId="6C6F397C" w:rsidR="00161DEA" w:rsidRDefault="003D023F" w:rsidP="00161DEA">
      <w:pPr>
        <w:rPr>
          <w:sz w:val="20"/>
          <w:szCs w:val="20"/>
        </w:rPr>
      </w:pPr>
      <w:r>
        <w:rPr>
          <w:sz w:val="20"/>
          <w:szCs w:val="20"/>
        </w:rPr>
        <w:t>Anyone who plays the game of golf wants to hit the ball far off the tee.  Golf club manufacturers are always aggressively developing and marketing drivers that can hit the ball longer and straighter, while still within the limits set by governing bodies like the USGA (United States Golf Association) and R&amp;A (Royal and Ancient Golf Club of St. Andrews).</w:t>
      </w:r>
      <w:r w:rsidR="000034FD">
        <w:rPr>
          <w:sz w:val="20"/>
          <w:szCs w:val="20"/>
        </w:rPr>
        <w:t xml:space="preserve">  </w:t>
      </w:r>
      <w:r w:rsidR="008A4AD0">
        <w:rPr>
          <w:sz w:val="20"/>
          <w:szCs w:val="20"/>
        </w:rPr>
        <w:t xml:space="preserve">Our belief is that </w:t>
      </w:r>
      <w:r w:rsidR="00722838">
        <w:rPr>
          <w:sz w:val="20"/>
          <w:szCs w:val="20"/>
        </w:rPr>
        <w:t xml:space="preserve">drivers are the most “improvable” golf club through technology, irons being second, and last being the clubs used inside of 100 yards.  </w:t>
      </w:r>
      <w:r w:rsidR="00DD041F">
        <w:rPr>
          <w:sz w:val="20"/>
          <w:szCs w:val="20"/>
        </w:rPr>
        <w:t xml:space="preserve">The clubs used for shots inside of 100 yards </w:t>
      </w:r>
      <w:r w:rsidR="009B56B8">
        <w:rPr>
          <w:sz w:val="20"/>
          <w:szCs w:val="20"/>
        </w:rPr>
        <w:t xml:space="preserve">(let’s call these short game clubs) </w:t>
      </w:r>
      <w:r w:rsidR="00DD041F">
        <w:rPr>
          <w:sz w:val="20"/>
          <w:szCs w:val="20"/>
        </w:rPr>
        <w:t xml:space="preserve">are typically wedges (gap wedges, sand wedges, lob wedges) and putters.  </w:t>
      </w:r>
    </w:p>
    <w:p w14:paraId="01FD2829" w14:textId="67FA65C3" w:rsidR="009B56B8" w:rsidRDefault="009B56B8" w:rsidP="00161DEA">
      <w:pPr>
        <w:rPr>
          <w:sz w:val="20"/>
          <w:szCs w:val="20"/>
        </w:rPr>
      </w:pPr>
    </w:p>
    <w:p w14:paraId="0C1EE4E1" w14:textId="0F939D0E" w:rsidR="009B56B8" w:rsidRDefault="009B56B8" w:rsidP="00161DEA">
      <w:pPr>
        <w:rPr>
          <w:sz w:val="20"/>
          <w:szCs w:val="20"/>
        </w:rPr>
      </w:pPr>
      <w:r>
        <w:rPr>
          <w:sz w:val="20"/>
          <w:szCs w:val="20"/>
        </w:rPr>
        <w:t xml:space="preserve">We want to know if </w:t>
      </w:r>
      <w:r w:rsidR="00027B69">
        <w:rPr>
          <w:sz w:val="20"/>
          <w:szCs w:val="20"/>
        </w:rPr>
        <w:t xml:space="preserve">the constant focus on </w:t>
      </w:r>
      <w:r>
        <w:rPr>
          <w:sz w:val="20"/>
          <w:szCs w:val="20"/>
        </w:rPr>
        <w:t>driver technology has left the short</w:t>
      </w:r>
      <w:r w:rsidR="00B45CE6">
        <w:rPr>
          <w:sz w:val="20"/>
          <w:szCs w:val="20"/>
        </w:rPr>
        <w:t>-</w:t>
      </w:r>
      <w:r>
        <w:rPr>
          <w:sz w:val="20"/>
          <w:szCs w:val="20"/>
        </w:rPr>
        <w:t xml:space="preserve">game relatively untouched.  </w:t>
      </w:r>
      <w:r w:rsidR="006230FC">
        <w:rPr>
          <w:sz w:val="20"/>
          <w:szCs w:val="20"/>
        </w:rPr>
        <w:t>We’ll do this by looking at the stats of the best players in the world, the PGA Tour, across 2010-2018, and compare their performance off the tee with their short game performance.</w:t>
      </w:r>
    </w:p>
    <w:p w14:paraId="20056C46" w14:textId="4E50F0E1" w:rsidR="006230FC" w:rsidRDefault="006230FC">
      <w:pPr>
        <w:rPr>
          <w:sz w:val="20"/>
          <w:szCs w:val="20"/>
        </w:rPr>
      </w:pPr>
    </w:p>
    <w:p w14:paraId="1235D104" w14:textId="77777777" w:rsidR="00147748" w:rsidRPr="0050048A" w:rsidRDefault="00147748">
      <w:pPr>
        <w:rPr>
          <w:sz w:val="20"/>
          <w:szCs w:val="20"/>
        </w:rPr>
      </w:pPr>
    </w:p>
    <w:p w14:paraId="183278DB" w14:textId="55E063E0" w:rsidR="00BA6EB5" w:rsidRPr="0050048A" w:rsidRDefault="00BA6EB5" w:rsidP="00BA6EB5">
      <w:pPr>
        <w:rPr>
          <w:b/>
          <w:bCs/>
          <w:sz w:val="20"/>
          <w:szCs w:val="20"/>
        </w:rPr>
      </w:pPr>
      <w:r>
        <w:rPr>
          <w:b/>
          <w:bCs/>
          <w:sz w:val="20"/>
          <w:szCs w:val="20"/>
        </w:rPr>
        <w:t>Hypothesis</w:t>
      </w:r>
    </w:p>
    <w:p w14:paraId="1397D073" w14:textId="72899BA1" w:rsidR="003528E9" w:rsidRPr="00BA6EB5" w:rsidRDefault="002C1544">
      <w:pPr>
        <w:rPr>
          <w:sz w:val="20"/>
          <w:szCs w:val="20"/>
        </w:rPr>
      </w:pPr>
      <w:r>
        <w:rPr>
          <w:sz w:val="20"/>
          <w:szCs w:val="20"/>
        </w:rPr>
        <w:t xml:space="preserve">Driving distance and accuracy has improved over the years, </w:t>
      </w:r>
      <w:r w:rsidR="00F35FAD">
        <w:rPr>
          <w:sz w:val="20"/>
          <w:szCs w:val="20"/>
        </w:rPr>
        <w:t xml:space="preserve">with an accompanying increase </w:t>
      </w:r>
      <w:r w:rsidR="00B45CE6">
        <w:rPr>
          <w:sz w:val="20"/>
          <w:szCs w:val="20"/>
        </w:rPr>
        <w:t>in short-game performance</w:t>
      </w:r>
      <w:r w:rsidR="003A43D7">
        <w:rPr>
          <w:sz w:val="20"/>
          <w:szCs w:val="20"/>
        </w:rPr>
        <w:t xml:space="preserve"> (&lt;1</w:t>
      </w:r>
      <w:r w:rsidR="00F35FAD">
        <w:rPr>
          <w:sz w:val="20"/>
          <w:szCs w:val="20"/>
        </w:rPr>
        <w:t>00 yards</w:t>
      </w:r>
      <w:r w:rsidR="003A43D7">
        <w:rPr>
          <w:sz w:val="20"/>
          <w:szCs w:val="20"/>
        </w:rPr>
        <w:t xml:space="preserve"> </w:t>
      </w:r>
      <w:r w:rsidR="00F35FAD">
        <w:rPr>
          <w:sz w:val="20"/>
          <w:szCs w:val="20"/>
        </w:rPr>
        <w:t>including putting)</w:t>
      </w:r>
    </w:p>
    <w:p w14:paraId="0D04B45C" w14:textId="0887D5A9" w:rsidR="003528E9" w:rsidRPr="0050048A" w:rsidRDefault="003528E9">
      <w:pPr>
        <w:rPr>
          <w:sz w:val="20"/>
          <w:szCs w:val="20"/>
        </w:rPr>
      </w:pPr>
    </w:p>
    <w:p w14:paraId="5AF086C2" w14:textId="54CB5D38" w:rsidR="00F35FAD" w:rsidRPr="0050048A" w:rsidRDefault="00F35FAD" w:rsidP="00F35FAD">
      <w:pPr>
        <w:rPr>
          <w:b/>
          <w:bCs/>
          <w:sz w:val="20"/>
          <w:szCs w:val="20"/>
        </w:rPr>
      </w:pPr>
      <w:r>
        <w:rPr>
          <w:b/>
          <w:bCs/>
          <w:sz w:val="20"/>
          <w:szCs w:val="20"/>
        </w:rPr>
        <w:t>Null Hypothesis</w:t>
      </w:r>
    </w:p>
    <w:p w14:paraId="367F0347" w14:textId="6BA2A6CE" w:rsidR="00F35FAD" w:rsidRPr="00BA6EB5" w:rsidRDefault="00F35FAD" w:rsidP="00F35FAD">
      <w:pPr>
        <w:rPr>
          <w:sz w:val="20"/>
          <w:szCs w:val="20"/>
        </w:rPr>
      </w:pPr>
      <w:r>
        <w:rPr>
          <w:sz w:val="20"/>
          <w:szCs w:val="20"/>
        </w:rPr>
        <w:t xml:space="preserve">Driving distance and accuracy has improved over the years, while </w:t>
      </w:r>
      <w:r w:rsidR="00EB2CFB">
        <w:rPr>
          <w:sz w:val="20"/>
          <w:szCs w:val="20"/>
        </w:rPr>
        <w:t xml:space="preserve">short-game </w:t>
      </w:r>
      <w:r>
        <w:rPr>
          <w:sz w:val="20"/>
          <w:szCs w:val="20"/>
        </w:rPr>
        <w:t xml:space="preserve">performance </w:t>
      </w:r>
      <w:r w:rsidR="00EB2CFB">
        <w:rPr>
          <w:sz w:val="20"/>
          <w:szCs w:val="20"/>
        </w:rPr>
        <w:t>(&lt;1</w:t>
      </w:r>
      <w:r>
        <w:rPr>
          <w:sz w:val="20"/>
          <w:szCs w:val="20"/>
        </w:rPr>
        <w:t xml:space="preserve">00 yards including putting) has </w:t>
      </w:r>
      <w:r>
        <w:rPr>
          <w:sz w:val="20"/>
          <w:szCs w:val="20"/>
        </w:rPr>
        <w:t>remained the same</w:t>
      </w:r>
    </w:p>
    <w:p w14:paraId="62B8DDF7" w14:textId="35A041CC" w:rsidR="003528E9" w:rsidRDefault="003528E9">
      <w:pPr>
        <w:rPr>
          <w:sz w:val="20"/>
          <w:szCs w:val="20"/>
        </w:rPr>
      </w:pPr>
    </w:p>
    <w:p w14:paraId="6009038D" w14:textId="77777777" w:rsidR="00147748" w:rsidRPr="0050048A" w:rsidRDefault="00147748">
      <w:pPr>
        <w:rPr>
          <w:sz w:val="20"/>
          <w:szCs w:val="20"/>
        </w:rPr>
      </w:pPr>
    </w:p>
    <w:p w14:paraId="494D5632" w14:textId="7C5AB715" w:rsidR="003528E9" w:rsidRPr="0050048A" w:rsidRDefault="003528E9">
      <w:pPr>
        <w:rPr>
          <w:b/>
          <w:bCs/>
          <w:sz w:val="20"/>
          <w:szCs w:val="20"/>
        </w:rPr>
      </w:pPr>
      <w:r w:rsidRPr="0050048A">
        <w:rPr>
          <w:b/>
          <w:bCs/>
          <w:sz w:val="20"/>
          <w:szCs w:val="20"/>
        </w:rPr>
        <w:t>Data Summary</w:t>
      </w:r>
    </w:p>
    <w:p w14:paraId="6696C205" w14:textId="15F14C56" w:rsidR="003528E9" w:rsidRPr="0050048A" w:rsidRDefault="003528E9" w:rsidP="003528E9">
      <w:pPr>
        <w:pStyle w:val="ListParagraph"/>
        <w:numPr>
          <w:ilvl w:val="0"/>
          <w:numId w:val="1"/>
        </w:numPr>
        <w:rPr>
          <w:sz w:val="20"/>
          <w:szCs w:val="20"/>
        </w:rPr>
      </w:pPr>
      <w:r w:rsidRPr="0050048A">
        <w:rPr>
          <w:sz w:val="20"/>
          <w:szCs w:val="20"/>
        </w:rPr>
        <w:t>Our data source is</w:t>
      </w:r>
      <w:r w:rsidR="00AE0EE0" w:rsidRPr="0050048A">
        <w:rPr>
          <w:sz w:val="20"/>
          <w:szCs w:val="20"/>
        </w:rPr>
        <w:t xml:space="preserve"> “PGA Tour Golf 2010-2018 Data” from Kaggle.com</w:t>
      </w:r>
    </w:p>
    <w:p w14:paraId="650A2BC0" w14:textId="0D1443D4" w:rsidR="00AE0EE0" w:rsidRPr="0050048A" w:rsidRDefault="00AE0EE0" w:rsidP="00B40513">
      <w:pPr>
        <w:pStyle w:val="ListParagraph"/>
        <w:numPr>
          <w:ilvl w:val="1"/>
          <w:numId w:val="1"/>
        </w:numPr>
        <w:rPr>
          <w:sz w:val="20"/>
          <w:szCs w:val="20"/>
        </w:rPr>
      </w:pPr>
      <w:r w:rsidRPr="0050048A">
        <w:rPr>
          <w:sz w:val="20"/>
          <w:szCs w:val="20"/>
        </w:rPr>
        <w:t>The data is described as “</w:t>
      </w:r>
      <w:r w:rsidRPr="0050048A">
        <w:rPr>
          <w:sz w:val="20"/>
          <w:szCs w:val="20"/>
        </w:rPr>
        <w:t>Every statistic recorded on the PGA Tour from the 2010 to 2018 season</w:t>
      </w:r>
      <w:r w:rsidRPr="0050048A">
        <w:rPr>
          <w:sz w:val="20"/>
          <w:szCs w:val="20"/>
        </w:rPr>
        <w:t>”</w:t>
      </w:r>
    </w:p>
    <w:p w14:paraId="5D7ADA94" w14:textId="385E5296" w:rsidR="00AE0EE0" w:rsidRPr="0050048A" w:rsidRDefault="00AE0EE0" w:rsidP="00AE0EE0">
      <w:pPr>
        <w:pStyle w:val="ListParagraph"/>
        <w:numPr>
          <w:ilvl w:val="1"/>
          <w:numId w:val="1"/>
        </w:numPr>
        <w:rPr>
          <w:sz w:val="20"/>
          <w:szCs w:val="20"/>
        </w:rPr>
      </w:pPr>
      <w:r w:rsidRPr="0050048A">
        <w:rPr>
          <w:sz w:val="20"/>
          <w:szCs w:val="20"/>
        </w:rPr>
        <w:t xml:space="preserve">URL: </w:t>
      </w:r>
      <w:hyperlink r:id="rId5" w:history="1">
        <w:r w:rsidRPr="0050048A">
          <w:rPr>
            <w:rStyle w:val="Hyperlink"/>
            <w:sz w:val="20"/>
            <w:szCs w:val="20"/>
          </w:rPr>
          <w:t>https://www.kaggle.com/bradklassen/pga-tour-20102018-data/version/4</w:t>
        </w:r>
      </w:hyperlink>
    </w:p>
    <w:p w14:paraId="7FDCD5E2" w14:textId="19EBC1EA" w:rsidR="00AE0EE0" w:rsidRPr="0050048A" w:rsidRDefault="00AE0EE0" w:rsidP="00AE0EE0">
      <w:pPr>
        <w:pStyle w:val="ListParagraph"/>
        <w:numPr>
          <w:ilvl w:val="0"/>
          <w:numId w:val="1"/>
        </w:numPr>
        <w:rPr>
          <w:sz w:val="20"/>
          <w:szCs w:val="20"/>
        </w:rPr>
      </w:pPr>
      <w:r w:rsidRPr="0050048A">
        <w:rPr>
          <w:sz w:val="20"/>
          <w:szCs w:val="20"/>
        </w:rPr>
        <w:t>There are two versions of the data file</w:t>
      </w:r>
    </w:p>
    <w:p w14:paraId="047AFBDD" w14:textId="6AB89DFD" w:rsidR="00AE0EE0" w:rsidRPr="0050048A" w:rsidRDefault="00AE0EE0" w:rsidP="00AE0EE0">
      <w:pPr>
        <w:pStyle w:val="ListParagraph"/>
        <w:numPr>
          <w:ilvl w:val="1"/>
          <w:numId w:val="1"/>
        </w:numPr>
        <w:rPr>
          <w:sz w:val="20"/>
          <w:szCs w:val="20"/>
        </w:rPr>
      </w:pPr>
      <w:r w:rsidRPr="0050048A">
        <w:rPr>
          <w:sz w:val="20"/>
          <w:szCs w:val="20"/>
        </w:rPr>
        <w:t>One version has the data vertically, while the other has the data horizontally</w:t>
      </w:r>
    </w:p>
    <w:p w14:paraId="4312C0DA" w14:textId="77777777" w:rsidR="00AE0EE0" w:rsidRPr="0050048A" w:rsidRDefault="00AE0EE0" w:rsidP="00AE0EE0">
      <w:pPr>
        <w:pStyle w:val="ListParagraph"/>
        <w:numPr>
          <w:ilvl w:val="1"/>
          <w:numId w:val="1"/>
        </w:numPr>
        <w:rPr>
          <w:sz w:val="20"/>
          <w:szCs w:val="20"/>
        </w:rPr>
      </w:pPr>
      <w:r w:rsidRPr="0050048A">
        <w:rPr>
          <w:sz w:val="20"/>
          <w:szCs w:val="20"/>
        </w:rPr>
        <w:t>We will most likely use the vertical version</w:t>
      </w:r>
    </w:p>
    <w:p w14:paraId="4791DF08" w14:textId="02E380E7" w:rsidR="00AE0EE0" w:rsidRPr="0050048A" w:rsidRDefault="00AE0EE0" w:rsidP="00AE0EE0">
      <w:pPr>
        <w:pStyle w:val="ListParagraph"/>
        <w:numPr>
          <w:ilvl w:val="1"/>
          <w:numId w:val="1"/>
        </w:numPr>
        <w:rPr>
          <w:sz w:val="20"/>
          <w:szCs w:val="20"/>
        </w:rPr>
      </w:pPr>
      <w:r w:rsidRPr="0050048A">
        <w:rPr>
          <w:sz w:val="20"/>
          <w:szCs w:val="20"/>
        </w:rPr>
        <w:t>The vertical version has been loaded into our notebook and described in this proposal</w:t>
      </w:r>
    </w:p>
    <w:p w14:paraId="6CD4D3F0" w14:textId="23B3F6C2" w:rsidR="00AE0EE0" w:rsidRDefault="00AE0EE0" w:rsidP="00AE0EE0">
      <w:pPr>
        <w:pStyle w:val="ListParagraph"/>
        <w:numPr>
          <w:ilvl w:val="0"/>
          <w:numId w:val="1"/>
        </w:numPr>
        <w:rPr>
          <w:sz w:val="20"/>
          <w:szCs w:val="20"/>
        </w:rPr>
      </w:pPr>
      <w:r w:rsidRPr="0050048A">
        <w:rPr>
          <w:sz w:val="20"/>
          <w:szCs w:val="20"/>
        </w:rPr>
        <w:t xml:space="preserve">There are </w:t>
      </w:r>
      <w:r w:rsidRPr="0050048A">
        <w:rPr>
          <w:sz w:val="20"/>
          <w:szCs w:val="20"/>
        </w:rPr>
        <w:t>2</w:t>
      </w:r>
      <w:r w:rsidRPr="0050048A">
        <w:rPr>
          <w:sz w:val="20"/>
          <w:szCs w:val="20"/>
        </w:rPr>
        <w:t>,</w:t>
      </w:r>
      <w:r w:rsidRPr="0050048A">
        <w:rPr>
          <w:sz w:val="20"/>
          <w:szCs w:val="20"/>
        </w:rPr>
        <w:t>740</w:t>
      </w:r>
      <w:r w:rsidRPr="0050048A">
        <w:rPr>
          <w:sz w:val="20"/>
          <w:szCs w:val="20"/>
        </w:rPr>
        <w:t>,</w:t>
      </w:r>
      <w:r w:rsidRPr="0050048A">
        <w:rPr>
          <w:sz w:val="20"/>
          <w:szCs w:val="20"/>
        </w:rPr>
        <w:t>403</w:t>
      </w:r>
      <w:r w:rsidRPr="0050048A">
        <w:rPr>
          <w:sz w:val="20"/>
          <w:szCs w:val="20"/>
        </w:rPr>
        <w:t xml:space="preserve"> rows of data</w:t>
      </w:r>
    </w:p>
    <w:p w14:paraId="20A4DE58" w14:textId="77777777" w:rsidR="006A101F" w:rsidRPr="0050048A" w:rsidRDefault="006A101F" w:rsidP="006A101F">
      <w:pPr>
        <w:pStyle w:val="ListParagraph"/>
        <w:numPr>
          <w:ilvl w:val="0"/>
          <w:numId w:val="1"/>
        </w:numPr>
        <w:rPr>
          <w:sz w:val="20"/>
          <w:szCs w:val="20"/>
        </w:rPr>
      </w:pPr>
      <w:r w:rsidRPr="0050048A">
        <w:rPr>
          <w:sz w:val="20"/>
          <w:szCs w:val="20"/>
        </w:rPr>
        <w:t>The data represents 9 years of PGA Tour Golf statistical data</w:t>
      </w:r>
    </w:p>
    <w:p w14:paraId="3634A79F" w14:textId="0AD4A635" w:rsidR="00FC4F17" w:rsidRPr="0050048A" w:rsidRDefault="00FC4F17" w:rsidP="00FC4F17">
      <w:pPr>
        <w:pStyle w:val="ListParagraph"/>
        <w:rPr>
          <w:sz w:val="20"/>
          <w:szCs w:val="20"/>
        </w:rPr>
      </w:pPr>
      <w:r w:rsidRPr="0050048A">
        <w:rPr>
          <w:noProof/>
          <w:sz w:val="20"/>
          <w:szCs w:val="20"/>
        </w:rPr>
        <w:drawing>
          <wp:inline distT="0" distB="0" distL="0" distR="0" wp14:anchorId="1AF8F2F5" wp14:editId="1FFE3C7A">
            <wp:extent cx="5943600" cy="299529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5 at 9.50.51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95295"/>
                    </a:xfrm>
                    <a:prstGeom prst="rect">
                      <a:avLst/>
                    </a:prstGeom>
                  </pic:spPr>
                </pic:pic>
              </a:graphicData>
            </a:graphic>
          </wp:inline>
        </w:drawing>
      </w:r>
    </w:p>
    <w:p w14:paraId="294A64D8" w14:textId="77777777" w:rsidR="00240C23" w:rsidRDefault="00240C23">
      <w:pPr>
        <w:rPr>
          <w:sz w:val="20"/>
          <w:szCs w:val="20"/>
        </w:rPr>
      </w:pPr>
      <w:r>
        <w:rPr>
          <w:sz w:val="20"/>
          <w:szCs w:val="20"/>
        </w:rPr>
        <w:br w:type="page"/>
      </w:r>
    </w:p>
    <w:p w14:paraId="5CAD48A3" w14:textId="4C59BA3C" w:rsidR="00AE0EE0" w:rsidRPr="0050048A" w:rsidRDefault="00AE0EE0" w:rsidP="00AE0EE0">
      <w:pPr>
        <w:pStyle w:val="ListParagraph"/>
        <w:numPr>
          <w:ilvl w:val="0"/>
          <w:numId w:val="1"/>
        </w:numPr>
        <w:rPr>
          <w:sz w:val="20"/>
          <w:szCs w:val="20"/>
        </w:rPr>
      </w:pPr>
      <w:r w:rsidRPr="0050048A">
        <w:rPr>
          <w:sz w:val="20"/>
          <w:szCs w:val="20"/>
        </w:rPr>
        <w:lastRenderedPageBreak/>
        <w:t>There are 5 columns:</w:t>
      </w:r>
    </w:p>
    <w:p w14:paraId="19C46573" w14:textId="7BAD1402" w:rsidR="00AE0EE0" w:rsidRPr="0050048A" w:rsidRDefault="00AE0EE0" w:rsidP="00AE0EE0">
      <w:pPr>
        <w:pStyle w:val="ListParagraph"/>
        <w:numPr>
          <w:ilvl w:val="1"/>
          <w:numId w:val="1"/>
        </w:numPr>
        <w:rPr>
          <w:sz w:val="20"/>
          <w:szCs w:val="20"/>
        </w:rPr>
      </w:pPr>
      <w:r w:rsidRPr="0050048A">
        <w:rPr>
          <w:sz w:val="20"/>
          <w:szCs w:val="20"/>
        </w:rPr>
        <w:t>Player Name</w:t>
      </w:r>
    </w:p>
    <w:p w14:paraId="39E58E02" w14:textId="171B2B15" w:rsidR="00AE0EE0" w:rsidRPr="0050048A" w:rsidRDefault="00AE0EE0" w:rsidP="00AE0EE0">
      <w:pPr>
        <w:pStyle w:val="ListParagraph"/>
        <w:numPr>
          <w:ilvl w:val="1"/>
          <w:numId w:val="1"/>
        </w:numPr>
        <w:rPr>
          <w:sz w:val="20"/>
          <w:szCs w:val="20"/>
        </w:rPr>
      </w:pPr>
      <w:r w:rsidRPr="0050048A">
        <w:rPr>
          <w:sz w:val="20"/>
          <w:szCs w:val="20"/>
        </w:rPr>
        <w:t>Season</w:t>
      </w:r>
    </w:p>
    <w:p w14:paraId="085077BC" w14:textId="00AD71E2" w:rsidR="00AE0EE0" w:rsidRPr="0050048A" w:rsidRDefault="00AE0EE0" w:rsidP="00AE0EE0">
      <w:pPr>
        <w:pStyle w:val="ListParagraph"/>
        <w:numPr>
          <w:ilvl w:val="1"/>
          <w:numId w:val="1"/>
        </w:numPr>
        <w:rPr>
          <w:sz w:val="20"/>
          <w:szCs w:val="20"/>
        </w:rPr>
      </w:pPr>
      <w:r w:rsidRPr="0050048A">
        <w:rPr>
          <w:sz w:val="20"/>
          <w:szCs w:val="20"/>
        </w:rPr>
        <w:t>Statistic</w:t>
      </w:r>
    </w:p>
    <w:p w14:paraId="18F6A9AB" w14:textId="3A906914" w:rsidR="00AE0EE0" w:rsidRPr="0050048A" w:rsidRDefault="00AE0EE0" w:rsidP="00AE0EE0">
      <w:pPr>
        <w:pStyle w:val="ListParagraph"/>
        <w:numPr>
          <w:ilvl w:val="1"/>
          <w:numId w:val="1"/>
        </w:numPr>
        <w:rPr>
          <w:sz w:val="20"/>
          <w:szCs w:val="20"/>
        </w:rPr>
      </w:pPr>
      <w:r w:rsidRPr="0050048A">
        <w:rPr>
          <w:sz w:val="20"/>
          <w:szCs w:val="20"/>
        </w:rPr>
        <w:t>Variable</w:t>
      </w:r>
    </w:p>
    <w:p w14:paraId="511BE6E0" w14:textId="52EB26C9" w:rsidR="00AE0EE0" w:rsidRPr="0050048A" w:rsidRDefault="00AE0EE0" w:rsidP="00AE0EE0">
      <w:pPr>
        <w:pStyle w:val="ListParagraph"/>
        <w:numPr>
          <w:ilvl w:val="1"/>
          <w:numId w:val="1"/>
        </w:numPr>
        <w:rPr>
          <w:sz w:val="20"/>
          <w:szCs w:val="20"/>
        </w:rPr>
      </w:pPr>
      <w:r w:rsidRPr="0050048A">
        <w:rPr>
          <w:sz w:val="20"/>
          <w:szCs w:val="20"/>
        </w:rPr>
        <w:t>Value</w:t>
      </w:r>
    </w:p>
    <w:p w14:paraId="223BDCAA" w14:textId="02A875C8" w:rsidR="00AE0EE0" w:rsidRPr="0050048A" w:rsidRDefault="00C61278" w:rsidP="00AE0EE0">
      <w:pPr>
        <w:pStyle w:val="ListParagraph"/>
        <w:numPr>
          <w:ilvl w:val="0"/>
          <w:numId w:val="1"/>
        </w:numPr>
        <w:rPr>
          <w:sz w:val="20"/>
          <w:szCs w:val="20"/>
        </w:rPr>
      </w:pPr>
      <w:r w:rsidRPr="0050048A">
        <w:rPr>
          <w:sz w:val="20"/>
          <w:szCs w:val="20"/>
        </w:rPr>
        <w:t>The “Statistic” column represents a category of statistics, with “Variable” being a specific statistic within this category</w:t>
      </w:r>
    </w:p>
    <w:p w14:paraId="13BB34A1" w14:textId="4DA32A81" w:rsidR="00C61278" w:rsidRPr="0050048A" w:rsidRDefault="00C61278" w:rsidP="00C61278">
      <w:pPr>
        <w:pStyle w:val="ListParagraph"/>
        <w:numPr>
          <w:ilvl w:val="1"/>
          <w:numId w:val="1"/>
        </w:numPr>
        <w:rPr>
          <w:sz w:val="20"/>
          <w:szCs w:val="20"/>
        </w:rPr>
      </w:pPr>
      <w:r w:rsidRPr="0050048A">
        <w:rPr>
          <w:sz w:val="20"/>
          <w:szCs w:val="20"/>
        </w:rPr>
        <w:t xml:space="preserve">The Value is the numerical value of the specific statistic, or text value where appropriate (e.g. player’s country, tournament name, </w:t>
      </w:r>
      <w:proofErr w:type="spellStart"/>
      <w:r w:rsidRPr="0050048A">
        <w:rPr>
          <w:sz w:val="20"/>
          <w:szCs w:val="20"/>
        </w:rPr>
        <w:t>etc</w:t>
      </w:r>
      <w:proofErr w:type="spellEnd"/>
      <w:r w:rsidRPr="0050048A">
        <w:rPr>
          <w:sz w:val="20"/>
          <w:szCs w:val="20"/>
        </w:rPr>
        <w:t>…)</w:t>
      </w:r>
    </w:p>
    <w:p w14:paraId="07A2774D" w14:textId="34B2B598" w:rsidR="00C61278" w:rsidRPr="0050048A" w:rsidRDefault="00F24282" w:rsidP="00FC4F17">
      <w:pPr>
        <w:pStyle w:val="ListParagraph"/>
        <w:numPr>
          <w:ilvl w:val="0"/>
          <w:numId w:val="1"/>
        </w:numPr>
        <w:rPr>
          <w:sz w:val="20"/>
          <w:szCs w:val="20"/>
        </w:rPr>
      </w:pPr>
      <w:r w:rsidRPr="0050048A">
        <w:rPr>
          <w:sz w:val="20"/>
          <w:szCs w:val="20"/>
        </w:rPr>
        <w:t>There are at least 1,200 players per season</w:t>
      </w:r>
    </w:p>
    <w:p w14:paraId="46ED4FED" w14:textId="77E9CECB" w:rsidR="00F24282" w:rsidRPr="0050048A" w:rsidRDefault="00F24282" w:rsidP="00F24282">
      <w:pPr>
        <w:pStyle w:val="ListParagraph"/>
        <w:rPr>
          <w:sz w:val="20"/>
          <w:szCs w:val="20"/>
        </w:rPr>
      </w:pPr>
      <w:r w:rsidRPr="0050048A">
        <w:rPr>
          <w:noProof/>
          <w:sz w:val="20"/>
          <w:szCs w:val="20"/>
        </w:rPr>
        <w:drawing>
          <wp:inline distT="0" distB="0" distL="0" distR="0" wp14:anchorId="5FAF4146" wp14:editId="0CC2F93F">
            <wp:extent cx="5943600" cy="22034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5 at 9.51.19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03450"/>
                    </a:xfrm>
                    <a:prstGeom prst="rect">
                      <a:avLst/>
                    </a:prstGeom>
                  </pic:spPr>
                </pic:pic>
              </a:graphicData>
            </a:graphic>
          </wp:inline>
        </w:drawing>
      </w:r>
    </w:p>
    <w:p w14:paraId="5FE1CD9E" w14:textId="5DC1F93E" w:rsidR="00F24282" w:rsidRPr="0050048A" w:rsidRDefault="00F24282" w:rsidP="00FC4F17">
      <w:pPr>
        <w:pStyle w:val="ListParagraph"/>
        <w:numPr>
          <w:ilvl w:val="0"/>
          <w:numId w:val="1"/>
        </w:numPr>
        <w:rPr>
          <w:sz w:val="20"/>
          <w:szCs w:val="20"/>
        </w:rPr>
      </w:pPr>
      <w:r w:rsidRPr="0050048A">
        <w:rPr>
          <w:sz w:val="20"/>
          <w:szCs w:val="20"/>
        </w:rPr>
        <w:t xml:space="preserve">The number of “Statistic” values available per season vary, but there are </w:t>
      </w:r>
      <w:r w:rsidR="003203B6" w:rsidRPr="0050048A">
        <w:rPr>
          <w:sz w:val="20"/>
          <w:szCs w:val="20"/>
        </w:rPr>
        <w:t>at least 38</w:t>
      </w:r>
      <w:r w:rsidR="00B10995">
        <w:rPr>
          <w:sz w:val="20"/>
          <w:szCs w:val="20"/>
        </w:rPr>
        <w:t>3</w:t>
      </w:r>
      <w:r w:rsidR="003203B6" w:rsidRPr="0050048A">
        <w:rPr>
          <w:sz w:val="20"/>
          <w:szCs w:val="20"/>
        </w:rPr>
        <w:t xml:space="preserve"> </w:t>
      </w:r>
      <w:r w:rsidR="00B10995" w:rsidRPr="0050048A">
        <w:rPr>
          <w:sz w:val="20"/>
          <w:szCs w:val="20"/>
        </w:rPr>
        <w:t>statistical</w:t>
      </w:r>
      <w:r w:rsidR="003203B6" w:rsidRPr="0050048A">
        <w:rPr>
          <w:sz w:val="20"/>
          <w:szCs w:val="20"/>
        </w:rPr>
        <w:t xml:space="preserve"> </w:t>
      </w:r>
      <w:r w:rsidR="00B10995" w:rsidRPr="0050048A">
        <w:rPr>
          <w:sz w:val="20"/>
          <w:szCs w:val="20"/>
        </w:rPr>
        <w:t>categories</w:t>
      </w:r>
      <w:r w:rsidR="003203B6" w:rsidRPr="0050048A">
        <w:rPr>
          <w:sz w:val="20"/>
          <w:szCs w:val="20"/>
        </w:rPr>
        <w:t xml:space="preserve"> available each season:</w:t>
      </w:r>
    </w:p>
    <w:p w14:paraId="0181A0B4" w14:textId="087B6055" w:rsidR="00F24282" w:rsidRPr="0050048A" w:rsidRDefault="003203B6" w:rsidP="003203B6">
      <w:pPr>
        <w:ind w:left="720"/>
        <w:rPr>
          <w:sz w:val="20"/>
          <w:szCs w:val="20"/>
        </w:rPr>
      </w:pPr>
      <w:r w:rsidRPr="0050048A">
        <w:rPr>
          <w:noProof/>
          <w:sz w:val="20"/>
          <w:szCs w:val="20"/>
        </w:rPr>
        <w:drawing>
          <wp:inline distT="0" distB="0" distL="0" distR="0" wp14:anchorId="002B4306" wp14:editId="5836F583">
            <wp:extent cx="5943600" cy="2242820"/>
            <wp:effectExtent l="0" t="0" r="0"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15 at 9.53.25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42820"/>
                    </a:xfrm>
                    <a:prstGeom prst="rect">
                      <a:avLst/>
                    </a:prstGeom>
                  </pic:spPr>
                </pic:pic>
              </a:graphicData>
            </a:graphic>
          </wp:inline>
        </w:drawing>
      </w:r>
    </w:p>
    <w:p w14:paraId="1C874E94" w14:textId="334361A0" w:rsidR="003203B6" w:rsidRDefault="003203B6" w:rsidP="00B10995">
      <w:pPr>
        <w:pStyle w:val="ListParagraph"/>
        <w:numPr>
          <w:ilvl w:val="0"/>
          <w:numId w:val="1"/>
        </w:numPr>
        <w:rPr>
          <w:sz w:val="20"/>
          <w:szCs w:val="20"/>
        </w:rPr>
      </w:pPr>
      <w:r w:rsidRPr="0050048A">
        <w:rPr>
          <w:sz w:val="20"/>
          <w:szCs w:val="20"/>
        </w:rPr>
        <w:t>The number of specific stat “</w:t>
      </w:r>
      <w:proofErr w:type="spellStart"/>
      <w:proofErr w:type="gramStart"/>
      <w:r w:rsidRPr="0050048A">
        <w:rPr>
          <w:sz w:val="20"/>
          <w:szCs w:val="20"/>
        </w:rPr>
        <w:t>Variable”s</w:t>
      </w:r>
      <w:proofErr w:type="spellEnd"/>
      <w:proofErr w:type="gramEnd"/>
      <w:r w:rsidRPr="0050048A">
        <w:rPr>
          <w:sz w:val="20"/>
          <w:szCs w:val="20"/>
        </w:rPr>
        <w:t xml:space="preserve"> available per season vary, but there are at least 1,505 available each season:</w:t>
      </w:r>
    </w:p>
    <w:p w14:paraId="3B050E7E" w14:textId="40EEC62C" w:rsidR="00B10995" w:rsidRPr="00B10995" w:rsidRDefault="00B10995" w:rsidP="00B10995">
      <w:pPr>
        <w:ind w:left="360" w:firstLine="360"/>
        <w:rPr>
          <w:sz w:val="20"/>
          <w:szCs w:val="20"/>
        </w:rPr>
      </w:pPr>
      <w:r>
        <w:rPr>
          <w:noProof/>
        </w:rPr>
        <w:drawing>
          <wp:inline distT="0" distB="0" distL="0" distR="0" wp14:anchorId="23356DC3" wp14:editId="1EA9DFA6">
            <wp:extent cx="5943600" cy="2548890"/>
            <wp:effectExtent l="0" t="0" r="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15 at 9.54.57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0316" cy="2551770"/>
                    </a:xfrm>
                    <a:prstGeom prst="rect">
                      <a:avLst/>
                    </a:prstGeom>
                  </pic:spPr>
                </pic:pic>
              </a:graphicData>
            </a:graphic>
          </wp:inline>
        </w:drawing>
      </w:r>
    </w:p>
    <w:p w14:paraId="651B90B6" w14:textId="5322761F" w:rsidR="003203B6" w:rsidRDefault="00726FD0" w:rsidP="00FC4F17">
      <w:pPr>
        <w:pStyle w:val="ListParagraph"/>
        <w:numPr>
          <w:ilvl w:val="0"/>
          <w:numId w:val="1"/>
        </w:numPr>
        <w:rPr>
          <w:sz w:val="20"/>
          <w:szCs w:val="20"/>
        </w:rPr>
      </w:pPr>
      <w:r>
        <w:rPr>
          <w:sz w:val="20"/>
          <w:szCs w:val="20"/>
        </w:rPr>
        <w:lastRenderedPageBreak/>
        <w:t>For driving performance, we will most likely be focused on:</w:t>
      </w:r>
    </w:p>
    <w:p w14:paraId="2F1364E3" w14:textId="11418321" w:rsidR="00726FD0" w:rsidRDefault="00726FD0" w:rsidP="00726FD0">
      <w:pPr>
        <w:pStyle w:val="ListParagraph"/>
        <w:numPr>
          <w:ilvl w:val="1"/>
          <w:numId w:val="1"/>
        </w:numPr>
        <w:rPr>
          <w:sz w:val="20"/>
          <w:szCs w:val="20"/>
        </w:rPr>
      </w:pPr>
      <w:r>
        <w:rPr>
          <w:sz w:val="20"/>
          <w:szCs w:val="20"/>
        </w:rPr>
        <w:t>Statistic: Driving Distance</w:t>
      </w:r>
    </w:p>
    <w:p w14:paraId="5677B72C" w14:textId="0C12A24C" w:rsidR="00726FD0" w:rsidRDefault="00726FD0" w:rsidP="00726FD0">
      <w:pPr>
        <w:pStyle w:val="ListParagraph"/>
        <w:numPr>
          <w:ilvl w:val="2"/>
          <w:numId w:val="1"/>
        </w:numPr>
        <w:rPr>
          <w:sz w:val="20"/>
          <w:szCs w:val="20"/>
        </w:rPr>
      </w:pPr>
      <w:r>
        <w:rPr>
          <w:sz w:val="20"/>
          <w:szCs w:val="20"/>
        </w:rPr>
        <w:t>Variable: Driving Distance - (ROUNDS)</w:t>
      </w:r>
    </w:p>
    <w:p w14:paraId="21785F07" w14:textId="6D2E184C" w:rsidR="00726FD0" w:rsidRDefault="00726FD0" w:rsidP="00726FD0">
      <w:pPr>
        <w:pStyle w:val="ListParagraph"/>
        <w:numPr>
          <w:ilvl w:val="2"/>
          <w:numId w:val="1"/>
        </w:numPr>
        <w:rPr>
          <w:sz w:val="20"/>
          <w:szCs w:val="20"/>
        </w:rPr>
      </w:pPr>
      <w:r>
        <w:rPr>
          <w:sz w:val="20"/>
          <w:szCs w:val="20"/>
        </w:rPr>
        <w:t>Variable: Driving Distance - (</w:t>
      </w:r>
      <w:r>
        <w:rPr>
          <w:sz w:val="20"/>
          <w:szCs w:val="20"/>
        </w:rPr>
        <w:t>AVG.</w:t>
      </w:r>
      <w:r>
        <w:rPr>
          <w:sz w:val="20"/>
          <w:szCs w:val="20"/>
        </w:rPr>
        <w:t>)</w:t>
      </w:r>
    </w:p>
    <w:p w14:paraId="6E44C0B6" w14:textId="30E3482B" w:rsidR="00726FD0" w:rsidRDefault="00726FD0" w:rsidP="00726FD0">
      <w:pPr>
        <w:pStyle w:val="ListParagraph"/>
        <w:numPr>
          <w:ilvl w:val="1"/>
          <w:numId w:val="1"/>
        </w:numPr>
        <w:rPr>
          <w:sz w:val="20"/>
          <w:szCs w:val="20"/>
        </w:rPr>
      </w:pPr>
      <w:r>
        <w:rPr>
          <w:sz w:val="20"/>
          <w:szCs w:val="20"/>
        </w:rPr>
        <w:t xml:space="preserve">Statistic: Driving </w:t>
      </w:r>
      <w:r w:rsidR="00F62512">
        <w:rPr>
          <w:sz w:val="20"/>
          <w:szCs w:val="20"/>
        </w:rPr>
        <w:t>Accuracy Percentage</w:t>
      </w:r>
    </w:p>
    <w:p w14:paraId="7E062FD6" w14:textId="64AE6448" w:rsidR="00726FD0" w:rsidRDefault="00726FD0" w:rsidP="00726FD0">
      <w:pPr>
        <w:pStyle w:val="ListParagraph"/>
        <w:numPr>
          <w:ilvl w:val="2"/>
          <w:numId w:val="1"/>
        </w:numPr>
        <w:rPr>
          <w:sz w:val="20"/>
          <w:szCs w:val="20"/>
        </w:rPr>
      </w:pPr>
      <w:r>
        <w:rPr>
          <w:sz w:val="20"/>
          <w:szCs w:val="20"/>
        </w:rPr>
        <w:t xml:space="preserve">Variable: </w:t>
      </w:r>
      <w:r>
        <w:rPr>
          <w:sz w:val="20"/>
          <w:szCs w:val="20"/>
        </w:rPr>
        <w:t xml:space="preserve">Driving </w:t>
      </w:r>
      <w:r>
        <w:rPr>
          <w:sz w:val="20"/>
          <w:szCs w:val="20"/>
        </w:rPr>
        <w:t>Accuracy Percentage</w:t>
      </w:r>
      <w:r>
        <w:rPr>
          <w:sz w:val="20"/>
          <w:szCs w:val="20"/>
        </w:rPr>
        <w:t xml:space="preserve"> - (ROUNDS)</w:t>
      </w:r>
    </w:p>
    <w:p w14:paraId="1D8CD91A" w14:textId="116A4649" w:rsidR="00726FD0" w:rsidRPr="00726FD0" w:rsidRDefault="00726FD0" w:rsidP="00726FD0">
      <w:pPr>
        <w:pStyle w:val="ListParagraph"/>
        <w:numPr>
          <w:ilvl w:val="2"/>
          <w:numId w:val="1"/>
        </w:numPr>
        <w:rPr>
          <w:sz w:val="20"/>
          <w:szCs w:val="20"/>
        </w:rPr>
      </w:pPr>
      <w:r>
        <w:rPr>
          <w:sz w:val="20"/>
          <w:szCs w:val="20"/>
        </w:rPr>
        <w:t>Variable: Driving Accuracy Percentage - (</w:t>
      </w:r>
      <w:r>
        <w:rPr>
          <w:sz w:val="20"/>
          <w:szCs w:val="20"/>
        </w:rPr>
        <w:t>%</w:t>
      </w:r>
      <w:r>
        <w:rPr>
          <w:sz w:val="20"/>
          <w:szCs w:val="20"/>
        </w:rPr>
        <w:t>)</w:t>
      </w:r>
    </w:p>
    <w:p w14:paraId="124CF950" w14:textId="36A10CC2" w:rsidR="003203B6" w:rsidRDefault="00A82A06" w:rsidP="00FC4F17">
      <w:pPr>
        <w:pStyle w:val="ListParagraph"/>
        <w:numPr>
          <w:ilvl w:val="0"/>
          <w:numId w:val="1"/>
        </w:numPr>
        <w:rPr>
          <w:sz w:val="20"/>
          <w:szCs w:val="20"/>
        </w:rPr>
      </w:pPr>
      <w:r>
        <w:rPr>
          <w:sz w:val="20"/>
          <w:szCs w:val="20"/>
        </w:rPr>
        <w:t>For short-game performance, we will most likely be focused on:</w:t>
      </w:r>
    </w:p>
    <w:p w14:paraId="5B735188" w14:textId="129C367A" w:rsidR="00A82A06" w:rsidRDefault="00A82A06" w:rsidP="00A82A06">
      <w:pPr>
        <w:pStyle w:val="ListParagraph"/>
        <w:numPr>
          <w:ilvl w:val="1"/>
          <w:numId w:val="1"/>
        </w:numPr>
        <w:rPr>
          <w:sz w:val="20"/>
          <w:szCs w:val="20"/>
        </w:rPr>
      </w:pPr>
      <w:r>
        <w:rPr>
          <w:sz w:val="20"/>
          <w:szCs w:val="20"/>
        </w:rPr>
        <w:t xml:space="preserve">Statistic: </w:t>
      </w:r>
      <w:r w:rsidRPr="00A82A06">
        <w:rPr>
          <w:sz w:val="20"/>
          <w:szCs w:val="20"/>
        </w:rPr>
        <w:t>Approaches from inside 100 yards</w:t>
      </w:r>
      <w:r>
        <w:rPr>
          <w:sz w:val="20"/>
          <w:szCs w:val="20"/>
        </w:rPr>
        <w:t>.  This is for approaches from the fairway</w:t>
      </w:r>
    </w:p>
    <w:p w14:paraId="0E742CE8" w14:textId="4E1C46E1" w:rsidR="00A82A06" w:rsidRDefault="00A82A06" w:rsidP="00A82A06">
      <w:pPr>
        <w:pStyle w:val="ListParagraph"/>
        <w:numPr>
          <w:ilvl w:val="2"/>
          <w:numId w:val="1"/>
        </w:numPr>
        <w:rPr>
          <w:sz w:val="20"/>
          <w:szCs w:val="20"/>
        </w:rPr>
      </w:pPr>
      <w:r>
        <w:rPr>
          <w:sz w:val="20"/>
          <w:szCs w:val="20"/>
        </w:rPr>
        <w:t>Variable:</w:t>
      </w:r>
      <w:r>
        <w:rPr>
          <w:sz w:val="20"/>
          <w:szCs w:val="20"/>
        </w:rPr>
        <w:t xml:space="preserve"> </w:t>
      </w:r>
      <w:r w:rsidRPr="00A82A06">
        <w:rPr>
          <w:sz w:val="20"/>
          <w:szCs w:val="20"/>
        </w:rPr>
        <w:t>Approaches from inside 100 yards - (ROUNDS)</w:t>
      </w:r>
    </w:p>
    <w:p w14:paraId="2DD8032D" w14:textId="48F54DA0" w:rsidR="00A82A06" w:rsidRPr="0050048A" w:rsidRDefault="00A82A06" w:rsidP="00A82A06">
      <w:pPr>
        <w:pStyle w:val="ListParagraph"/>
        <w:numPr>
          <w:ilvl w:val="2"/>
          <w:numId w:val="1"/>
        </w:numPr>
        <w:rPr>
          <w:sz w:val="20"/>
          <w:szCs w:val="20"/>
        </w:rPr>
      </w:pPr>
      <w:r>
        <w:rPr>
          <w:sz w:val="20"/>
          <w:szCs w:val="20"/>
        </w:rPr>
        <w:t xml:space="preserve">Variable: </w:t>
      </w:r>
      <w:r w:rsidRPr="00A82A06">
        <w:rPr>
          <w:sz w:val="20"/>
          <w:szCs w:val="20"/>
        </w:rPr>
        <w:t>Approaches from inside 100 yards - (AVG)</w:t>
      </w:r>
    </w:p>
    <w:p w14:paraId="551078A1" w14:textId="19EB752F" w:rsidR="00A82A06" w:rsidRDefault="00A82A06" w:rsidP="00A82A06">
      <w:pPr>
        <w:pStyle w:val="ListParagraph"/>
        <w:numPr>
          <w:ilvl w:val="1"/>
          <w:numId w:val="1"/>
        </w:numPr>
        <w:rPr>
          <w:sz w:val="20"/>
          <w:szCs w:val="20"/>
        </w:rPr>
      </w:pPr>
      <w:r>
        <w:rPr>
          <w:sz w:val="20"/>
          <w:szCs w:val="20"/>
        </w:rPr>
        <w:t>Statistic</w:t>
      </w:r>
      <w:r>
        <w:rPr>
          <w:sz w:val="20"/>
          <w:szCs w:val="20"/>
        </w:rPr>
        <w:t xml:space="preserve">: </w:t>
      </w:r>
      <w:r w:rsidRPr="00A82A06">
        <w:rPr>
          <w:sz w:val="20"/>
          <w:szCs w:val="20"/>
        </w:rPr>
        <w:t>Approaches from inside 100 yards (</w:t>
      </w:r>
      <w:proofErr w:type="spellStart"/>
      <w:r w:rsidRPr="00A82A06">
        <w:rPr>
          <w:sz w:val="20"/>
          <w:szCs w:val="20"/>
        </w:rPr>
        <w:t>Rgh</w:t>
      </w:r>
      <w:proofErr w:type="spellEnd"/>
      <w:r w:rsidRPr="00A82A06">
        <w:rPr>
          <w:sz w:val="20"/>
          <w:szCs w:val="20"/>
        </w:rPr>
        <w:t>)</w:t>
      </w:r>
      <w:r>
        <w:rPr>
          <w:sz w:val="20"/>
          <w:szCs w:val="20"/>
        </w:rPr>
        <w:t>.  This is for approaches from the rough</w:t>
      </w:r>
    </w:p>
    <w:p w14:paraId="6E81A9A4" w14:textId="6BC92EB1" w:rsidR="00A82A06" w:rsidRDefault="00A82A06" w:rsidP="00C44570">
      <w:pPr>
        <w:pStyle w:val="ListParagraph"/>
        <w:numPr>
          <w:ilvl w:val="2"/>
          <w:numId w:val="1"/>
        </w:numPr>
        <w:rPr>
          <w:sz w:val="20"/>
          <w:szCs w:val="20"/>
        </w:rPr>
      </w:pPr>
      <w:r>
        <w:rPr>
          <w:sz w:val="20"/>
          <w:szCs w:val="20"/>
        </w:rPr>
        <w:t xml:space="preserve">Variable: </w:t>
      </w:r>
      <w:r w:rsidRPr="00A82A06">
        <w:rPr>
          <w:sz w:val="20"/>
          <w:szCs w:val="20"/>
        </w:rPr>
        <w:t xml:space="preserve">Approaches from inside 100 yards </w:t>
      </w:r>
      <w:r>
        <w:rPr>
          <w:sz w:val="20"/>
          <w:szCs w:val="20"/>
        </w:rPr>
        <w:t>(</w:t>
      </w:r>
      <w:proofErr w:type="spellStart"/>
      <w:r>
        <w:rPr>
          <w:sz w:val="20"/>
          <w:szCs w:val="20"/>
        </w:rPr>
        <w:t>Rgh</w:t>
      </w:r>
      <w:proofErr w:type="spellEnd"/>
      <w:r>
        <w:rPr>
          <w:sz w:val="20"/>
          <w:szCs w:val="20"/>
        </w:rPr>
        <w:t xml:space="preserve">) </w:t>
      </w:r>
      <w:r w:rsidRPr="00A82A06">
        <w:rPr>
          <w:sz w:val="20"/>
          <w:szCs w:val="20"/>
        </w:rPr>
        <w:t>- (ROUNDS)</w:t>
      </w:r>
    </w:p>
    <w:p w14:paraId="296A2CDC" w14:textId="55A738ED" w:rsidR="00A82A06" w:rsidRDefault="00A82A06" w:rsidP="00C44570">
      <w:pPr>
        <w:pStyle w:val="ListParagraph"/>
        <w:numPr>
          <w:ilvl w:val="2"/>
          <w:numId w:val="1"/>
        </w:numPr>
        <w:rPr>
          <w:sz w:val="20"/>
          <w:szCs w:val="20"/>
        </w:rPr>
      </w:pPr>
      <w:r>
        <w:rPr>
          <w:sz w:val="20"/>
          <w:szCs w:val="20"/>
        </w:rPr>
        <w:t xml:space="preserve">Variable: </w:t>
      </w:r>
      <w:r w:rsidRPr="00A82A06">
        <w:rPr>
          <w:sz w:val="20"/>
          <w:szCs w:val="20"/>
        </w:rPr>
        <w:t xml:space="preserve">Approaches from inside 100 yards </w:t>
      </w:r>
      <w:r>
        <w:rPr>
          <w:sz w:val="20"/>
          <w:szCs w:val="20"/>
        </w:rPr>
        <w:t>(</w:t>
      </w:r>
      <w:proofErr w:type="spellStart"/>
      <w:r>
        <w:rPr>
          <w:sz w:val="20"/>
          <w:szCs w:val="20"/>
        </w:rPr>
        <w:t>Rgh</w:t>
      </w:r>
      <w:proofErr w:type="spellEnd"/>
      <w:r>
        <w:rPr>
          <w:sz w:val="20"/>
          <w:szCs w:val="20"/>
        </w:rPr>
        <w:t xml:space="preserve">) </w:t>
      </w:r>
      <w:r w:rsidRPr="00A82A06">
        <w:rPr>
          <w:sz w:val="20"/>
          <w:szCs w:val="20"/>
        </w:rPr>
        <w:t>- (AVG)</w:t>
      </w:r>
    </w:p>
    <w:p w14:paraId="0B3FC1DB" w14:textId="0D218771" w:rsidR="00A82A06" w:rsidRDefault="00C44570" w:rsidP="00C44570">
      <w:pPr>
        <w:pStyle w:val="ListParagraph"/>
        <w:numPr>
          <w:ilvl w:val="1"/>
          <w:numId w:val="1"/>
        </w:numPr>
        <w:rPr>
          <w:sz w:val="20"/>
          <w:szCs w:val="20"/>
        </w:rPr>
      </w:pPr>
      <w:r>
        <w:rPr>
          <w:sz w:val="20"/>
          <w:szCs w:val="20"/>
        </w:rPr>
        <w:t>Statistic: Putting Average</w:t>
      </w:r>
    </w:p>
    <w:p w14:paraId="5A55BE02" w14:textId="0676D332" w:rsidR="00C44570" w:rsidRDefault="00C44570" w:rsidP="00C44570">
      <w:pPr>
        <w:pStyle w:val="ListParagraph"/>
        <w:numPr>
          <w:ilvl w:val="2"/>
          <w:numId w:val="1"/>
        </w:numPr>
        <w:rPr>
          <w:sz w:val="20"/>
          <w:szCs w:val="20"/>
        </w:rPr>
      </w:pPr>
      <w:r>
        <w:rPr>
          <w:sz w:val="20"/>
          <w:szCs w:val="20"/>
        </w:rPr>
        <w:t>Variable: Putting Average - (ROUNDS)</w:t>
      </w:r>
    </w:p>
    <w:p w14:paraId="1F4C1161" w14:textId="530CBAE5" w:rsidR="00C44570" w:rsidRPr="00A82A06" w:rsidRDefault="00C44570" w:rsidP="00C44570">
      <w:pPr>
        <w:pStyle w:val="ListParagraph"/>
        <w:numPr>
          <w:ilvl w:val="2"/>
          <w:numId w:val="1"/>
        </w:numPr>
        <w:rPr>
          <w:sz w:val="20"/>
          <w:szCs w:val="20"/>
        </w:rPr>
      </w:pPr>
      <w:r>
        <w:rPr>
          <w:sz w:val="20"/>
          <w:szCs w:val="20"/>
        </w:rPr>
        <w:t>Variable: Putting Average - (AVG)</w:t>
      </w:r>
    </w:p>
    <w:p w14:paraId="69748285" w14:textId="129D4FCB" w:rsidR="003203B6" w:rsidRPr="0050048A" w:rsidRDefault="003203B6" w:rsidP="003203B6">
      <w:pPr>
        <w:rPr>
          <w:sz w:val="20"/>
          <w:szCs w:val="20"/>
        </w:rPr>
      </w:pPr>
    </w:p>
    <w:p w14:paraId="380ACC3A" w14:textId="1149B0BA" w:rsidR="003203B6" w:rsidRPr="0050048A" w:rsidRDefault="003203B6" w:rsidP="003203B6">
      <w:pPr>
        <w:rPr>
          <w:sz w:val="20"/>
          <w:szCs w:val="20"/>
        </w:rPr>
      </w:pPr>
    </w:p>
    <w:p w14:paraId="530D9960" w14:textId="77777777" w:rsidR="003203B6" w:rsidRPr="0050048A" w:rsidRDefault="003203B6" w:rsidP="003203B6">
      <w:pPr>
        <w:rPr>
          <w:sz w:val="20"/>
          <w:szCs w:val="20"/>
        </w:rPr>
      </w:pPr>
    </w:p>
    <w:p w14:paraId="3C7AB80F" w14:textId="77777777" w:rsidR="00AE0EE0" w:rsidRPr="0050048A" w:rsidRDefault="00AE0EE0" w:rsidP="00AE0EE0">
      <w:pPr>
        <w:pStyle w:val="ListParagraph"/>
        <w:ind w:left="1080"/>
        <w:rPr>
          <w:sz w:val="20"/>
          <w:szCs w:val="20"/>
        </w:rPr>
      </w:pPr>
    </w:p>
    <w:p w14:paraId="0CEE06A6" w14:textId="77777777" w:rsidR="00D54942" w:rsidRPr="0050048A" w:rsidRDefault="00D54942" w:rsidP="00AE0EE0">
      <w:pPr>
        <w:ind w:left="720"/>
        <w:rPr>
          <w:sz w:val="20"/>
          <w:szCs w:val="20"/>
        </w:rPr>
      </w:pPr>
    </w:p>
    <w:sectPr w:rsidR="00D54942" w:rsidRPr="0050048A" w:rsidSect="00EC2B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A482E"/>
    <w:multiLevelType w:val="hybridMultilevel"/>
    <w:tmpl w:val="8D6C0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42"/>
    <w:rsid w:val="000034FD"/>
    <w:rsid w:val="00027B69"/>
    <w:rsid w:val="00033A69"/>
    <w:rsid w:val="000D2929"/>
    <w:rsid w:val="00147748"/>
    <w:rsid w:val="00161DEA"/>
    <w:rsid w:val="00240C23"/>
    <w:rsid w:val="00257302"/>
    <w:rsid w:val="002A2CF1"/>
    <w:rsid w:val="002C1544"/>
    <w:rsid w:val="003203B6"/>
    <w:rsid w:val="003528E9"/>
    <w:rsid w:val="003A43D7"/>
    <w:rsid w:val="003D023F"/>
    <w:rsid w:val="00432F18"/>
    <w:rsid w:val="0050048A"/>
    <w:rsid w:val="006230FC"/>
    <w:rsid w:val="00695412"/>
    <w:rsid w:val="006A101F"/>
    <w:rsid w:val="006D6C3E"/>
    <w:rsid w:val="00722838"/>
    <w:rsid w:val="00726FD0"/>
    <w:rsid w:val="00731F7C"/>
    <w:rsid w:val="007475FC"/>
    <w:rsid w:val="007F0CF5"/>
    <w:rsid w:val="007F2D73"/>
    <w:rsid w:val="008437CC"/>
    <w:rsid w:val="008A4AD0"/>
    <w:rsid w:val="00964098"/>
    <w:rsid w:val="009B56B8"/>
    <w:rsid w:val="009C66CD"/>
    <w:rsid w:val="00A82A06"/>
    <w:rsid w:val="00AE0EE0"/>
    <w:rsid w:val="00B10995"/>
    <w:rsid w:val="00B45CE6"/>
    <w:rsid w:val="00B600E5"/>
    <w:rsid w:val="00BA6EB5"/>
    <w:rsid w:val="00C44570"/>
    <w:rsid w:val="00C61278"/>
    <w:rsid w:val="00D54942"/>
    <w:rsid w:val="00DD041F"/>
    <w:rsid w:val="00EB2CFB"/>
    <w:rsid w:val="00EC2BC1"/>
    <w:rsid w:val="00F24282"/>
    <w:rsid w:val="00F35FAD"/>
    <w:rsid w:val="00F62512"/>
    <w:rsid w:val="00FA68F9"/>
    <w:rsid w:val="00FC4F17"/>
    <w:rsid w:val="00FD5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8FD83"/>
  <w15:chartTrackingRefBased/>
  <w15:docId w15:val="{0BF57C9F-385F-5148-A48B-DDE9343C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E0EE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8E9"/>
    <w:pPr>
      <w:ind w:left="720"/>
      <w:contextualSpacing/>
    </w:pPr>
  </w:style>
  <w:style w:type="character" w:customStyle="1" w:styleId="Heading2Char">
    <w:name w:val="Heading 2 Char"/>
    <w:basedOn w:val="DefaultParagraphFont"/>
    <w:link w:val="Heading2"/>
    <w:uiPriority w:val="9"/>
    <w:semiHidden/>
    <w:rsid w:val="00AE0EE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E0EE0"/>
    <w:rPr>
      <w:color w:val="0563C1" w:themeColor="hyperlink"/>
      <w:u w:val="single"/>
    </w:rPr>
  </w:style>
  <w:style w:type="character" w:styleId="UnresolvedMention">
    <w:name w:val="Unresolved Mention"/>
    <w:basedOn w:val="DefaultParagraphFont"/>
    <w:uiPriority w:val="99"/>
    <w:semiHidden/>
    <w:unhideWhenUsed/>
    <w:rsid w:val="00AE0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222618">
      <w:bodyDiv w:val="1"/>
      <w:marLeft w:val="0"/>
      <w:marRight w:val="0"/>
      <w:marTop w:val="0"/>
      <w:marBottom w:val="0"/>
      <w:divBdr>
        <w:top w:val="none" w:sz="0" w:space="0" w:color="auto"/>
        <w:left w:val="none" w:sz="0" w:space="0" w:color="auto"/>
        <w:bottom w:val="none" w:sz="0" w:space="0" w:color="auto"/>
        <w:right w:val="none" w:sz="0" w:space="0" w:color="auto"/>
      </w:divBdr>
    </w:div>
    <w:div w:id="780493111">
      <w:bodyDiv w:val="1"/>
      <w:marLeft w:val="0"/>
      <w:marRight w:val="0"/>
      <w:marTop w:val="0"/>
      <w:marBottom w:val="0"/>
      <w:divBdr>
        <w:top w:val="none" w:sz="0" w:space="0" w:color="auto"/>
        <w:left w:val="none" w:sz="0" w:space="0" w:color="auto"/>
        <w:bottom w:val="none" w:sz="0" w:space="0" w:color="auto"/>
        <w:right w:val="none" w:sz="0" w:space="0" w:color="auto"/>
      </w:divBdr>
    </w:div>
    <w:div w:id="801076373">
      <w:bodyDiv w:val="1"/>
      <w:marLeft w:val="0"/>
      <w:marRight w:val="0"/>
      <w:marTop w:val="0"/>
      <w:marBottom w:val="0"/>
      <w:divBdr>
        <w:top w:val="none" w:sz="0" w:space="0" w:color="auto"/>
        <w:left w:val="none" w:sz="0" w:space="0" w:color="auto"/>
        <w:bottom w:val="none" w:sz="0" w:space="0" w:color="auto"/>
        <w:right w:val="none" w:sz="0" w:space="0" w:color="auto"/>
      </w:divBdr>
    </w:div>
    <w:div w:id="11328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bradklassen/pga-tour-20102018-data/version/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Lee</dc:creator>
  <cp:keywords/>
  <dc:description/>
  <cp:lastModifiedBy>Steven Lee</cp:lastModifiedBy>
  <cp:revision>44</cp:revision>
  <dcterms:created xsi:type="dcterms:W3CDTF">2020-04-15T13:25:00Z</dcterms:created>
  <dcterms:modified xsi:type="dcterms:W3CDTF">2020-04-15T14:37:00Z</dcterms:modified>
</cp:coreProperties>
</file>