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 This SOP outlines the procedures for identifying, investigating, and addressing out-of-stock (OOS) situations to ensure timely response, minimize customer impact, and comply with USFDA regulations.</w:t>
      </w:r>
    </w:p>
    <w:p>
      <w:pPr>
        <w:pStyle w:val="Heading1"/>
      </w:pPr>
      <w:r>
        <w:t>1.2 Scope: This SOP applies to all departments involved in product manufacturing, distribution, and customer service and customer verification.</w:t>
      </w:r>
    </w:p>
    <w:p>
      <w:pPr>
        <w:pStyle w:val="Heading1"/>
      </w:pPr>
      <w:r>
        <w:t>1.2 Scope: This SOP applies to all departments involved in product manufacturing, distribution, and customer service.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12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 </w:t>
      </w:r>
      <w:r>
        <w:rPr>
          <w:color w:val="FF0000"/>
        </w:rPr>
        <w:t xml:space="preserve">data.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demand. </w:t>
      </w:r>
    </w:p>
    <w:p>
      <w:pPr>
        <w:pStyle w:val="Heading2"/>
      </w:pPr>
      <w:r>
        <w:t>Document 12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 </w:t>
      </w:r>
      <w:r>
        <w:rPr>
          <w:color w:val="FF0000"/>
        </w:rP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12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12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11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regulations. </w:t>
      </w:r>
    </w:p>
    <w:p>
      <w:pPr>
        <w:pStyle w:val="Heading2"/>
      </w:pPr>
      <w:r>
        <w:t>Document 12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 </w:t>
      </w:r>
      <w:r>
        <w:rPr>
          <w:color w:val="FF0000"/>
        </w:rPr>
        <w:t xml:space="preserve">policies.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