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rPr>
          <w:rFonts w:ascii="Arial" w:cs="Arial" w:hAnsi="Arial" w:eastAsia="Arial"/>
          <w:b w:val="0"/>
          <w:bCs w:val="0"/>
          <w:sz w:val="26"/>
          <w:szCs w:val="26"/>
        </w:rPr>
      </w:pPr>
      <w:r>
        <w:rPr>
          <w:rFonts w:ascii="Arial" w:hAnsi="Arial"/>
          <w:b w:val="0"/>
          <w:bCs w:val="0"/>
          <w:sz w:val="26"/>
          <w:szCs w:val="26"/>
          <w:rtl w:val="0"/>
          <w:lang w:val="en-US"/>
        </w:rPr>
        <w:t>Interview Evaluation Report</w:t>
      </w:r>
    </w:p>
    <w:p>
      <w:pPr>
        <w:pStyle w:val="Body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de-DE"/>
        </w:rPr>
        <w:t xml:space="preserve">Candidate Name: </w:t>
      </w:r>
      <w:r>
        <w:rPr>
          <w:rFonts w:ascii="Arial" w:hAnsi="Arial"/>
          <w:sz w:val="26"/>
          <w:szCs w:val="26"/>
          <w:rtl w:val="0"/>
          <w:lang w:val="en-US"/>
        </w:rPr>
        <w:t>Nagesh</w:t>
      </w:r>
      <w:r>
        <w:rPr>
          <w:rFonts w:ascii="Arial" w:hAnsi="Arial"/>
          <w:sz w:val="26"/>
          <w:szCs w:val="26"/>
          <w:rtl w:val="0"/>
        </w:rPr>
        <w:t xml:space="preserve"> Kumar</w:t>
      </w:r>
    </w:p>
    <w:p>
      <w:pPr>
        <w:pStyle w:val="Body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Role Interviewed For: Engineering Manager / Technical Architect</w:t>
      </w:r>
    </w:p>
    <w:p>
      <w:pPr>
        <w:pStyle w:val="Body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Interviewer: </w:t>
      </w:r>
      <w:r>
        <w:rPr>
          <w:rFonts w:ascii="Arial" w:hAnsi="Arial"/>
          <w:sz w:val="26"/>
          <w:szCs w:val="26"/>
          <w:rtl w:val="0"/>
          <w:lang w:val="en-US"/>
        </w:rPr>
        <w:t>Amit Rajpurkar</w:t>
      </w:r>
    </w:p>
    <w:p>
      <w:pPr>
        <w:pStyle w:val="Body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 xml:space="preserve">Candidate </w:t>
      </w:r>
      <w:r>
        <w:rPr>
          <w:rFonts w:ascii="Arial" w:hAnsi="Arial"/>
          <w:sz w:val="26"/>
          <w:szCs w:val="26"/>
          <w:rtl w:val="0"/>
          <w:lang w:val="en-US"/>
        </w:rPr>
        <w:t xml:space="preserve">Experience: </w:t>
      </w:r>
      <w:r>
        <w:rPr>
          <w:rFonts w:ascii="Arial" w:hAnsi="Arial"/>
          <w:sz w:val="26"/>
          <w:szCs w:val="26"/>
          <w:rtl w:val="0"/>
          <w:lang w:val="en-US"/>
        </w:rPr>
        <w:t>21</w:t>
      </w:r>
      <w:r>
        <w:rPr>
          <w:rFonts w:ascii="Arial" w:hAnsi="Arial"/>
          <w:sz w:val="26"/>
          <w:szCs w:val="26"/>
          <w:rtl w:val="0"/>
          <w:lang w:val="en-US"/>
        </w:rPr>
        <w:t xml:space="preserve"> Years</w:t>
      </w:r>
    </w:p>
    <w:p>
      <w:pPr>
        <w:pStyle w:val="Body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Overall Recommendation: Select</w:t>
      </w:r>
    </w:p>
    <w:p>
      <w:pPr>
        <w:pStyle w:val="Heading 2"/>
        <w:rPr>
          <w:rFonts w:ascii="Arial" w:cs="Arial" w:hAnsi="Arial" w:eastAsia="Arial"/>
          <w:b w:val="0"/>
          <w:bCs w:val="0"/>
        </w:rPr>
      </w:pPr>
      <w:r>
        <w:rPr>
          <w:rFonts w:ascii="Arial" w:hAnsi="Arial"/>
          <w:b w:val="0"/>
          <w:bCs w:val="0"/>
          <w:rtl w:val="0"/>
          <w:lang w:val="en-US"/>
        </w:rPr>
        <w:t>Overall Assessment</w:t>
      </w:r>
    </w:p>
    <w:p>
      <w:pPr>
        <w:pStyle w:val="Body"/>
        <w:rPr>
          <w:rFonts w:ascii="Arial" w:cs="Arial" w:hAnsi="Arial" w:eastAsia="Arial"/>
          <w:sz w:val="26"/>
          <w:szCs w:val="26"/>
        </w:rPr>
      </w:pPr>
      <w:r>
        <w:rPr>
          <w:rFonts w:ascii="Arial" w:hAnsi="Arial"/>
          <w:sz w:val="26"/>
          <w:szCs w:val="26"/>
          <w:rtl w:val="0"/>
          <w:lang w:val="en-US"/>
        </w:rPr>
        <w:t>Nagesh</w:t>
      </w:r>
      <w:r>
        <w:rPr>
          <w:rFonts w:ascii="Arial" w:hAnsi="Arial"/>
          <w:sz w:val="26"/>
          <w:szCs w:val="26"/>
          <w:rtl w:val="0"/>
          <w:lang w:val="en-US"/>
        </w:rPr>
        <w:t xml:space="preserve"> Kumar is proven Engineering Manager with experience in</w:t>
      </w:r>
      <w:r>
        <w:rPr>
          <w:rFonts w:ascii="Arial" w:hAnsi="Arial"/>
          <w:sz w:val="26"/>
          <w:szCs w:val="26"/>
          <w:rtl w:val="0"/>
          <w:lang w:val="en-US"/>
        </w:rPr>
        <w:t xml:space="preserve"> both hands-on development and</w:t>
      </w:r>
      <w:r>
        <w:rPr>
          <w:rFonts w:ascii="Arial" w:hAnsi="Arial"/>
          <w:sz w:val="26"/>
          <w:szCs w:val="26"/>
          <w:rtl w:val="0"/>
          <w:lang w:val="en-US"/>
        </w:rPr>
        <w:t xml:space="preserve"> managing </w:t>
      </w:r>
      <w:r>
        <w:rPr>
          <w:rFonts w:ascii="Arial" w:hAnsi="Arial"/>
          <w:sz w:val="26"/>
          <w:szCs w:val="26"/>
          <w:rtl w:val="0"/>
          <w:lang w:val="en-US"/>
        </w:rPr>
        <w:t>good size</w:t>
      </w:r>
      <w:r>
        <w:rPr>
          <w:rFonts w:ascii="Arial" w:hAnsi="Arial"/>
          <w:sz w:val="26"/>
          <w:szCs w:val="26"/>
          <w:rtl w:val="0"/>
          <w:lang w:val="en-US"/>
        </w:rPr>
        <w:t xml:space="preserve"> projects and teams, possesses strong technical and manager skills. In addition to technical excellence he has </w:t>
      </w:r>
      <w:r>
        <w:rPr>
          <w:rFonts w:ascii="Arial" w:hAnsi="Arial"/>
          <w:sz w:val="26"/>
          <w:szCs w:val="26"/>
          <w:rtl w:val="0"/>
          <w:lang w:val="en-US"/>
        </w:rPr>
        <w:t>extensive knowledge on Service Oriented Architecture (MQ, Kafka) as well as Micro Services Architecture</w:t>
      </w:r>
      <w:r>
        <w:rPr>
          <w:rFonts w:ascii="Arial" w:hAnsi="Arial"/>
          <w:sz w:val="26"/>
          <w:szCs w:val="26"/>
          <w:rtl w:val="0"/>
          <w:lang w:val="en-US"/>
        </w:rPr>
        <w:t>. His vast experience in different technologies</w:t>
      </w:r>
      <w:r>
        <w:rPr>
          <w:rFonts w:ascii="Arial" w:hAnsi="Arial"/>
          <w:sz w:val="26"/>
          <w:szCs w:val="26"/>
          <w:rtl w:val="0"/>
          <w:lang w:val="en-US"/>
        </w:rPr>
        <w:t xml:space="preserve">, his strong knowledge in Java backend tech-stack as well as his experience executing projects in various industries/ domains </w:t>
      </w:r>
      <w:r>
        <w:rPr>
          <w:rFonts w:ascii="Arial" w:hAnsi="Arial"/>
          <w:sz w:val="26"/>
          <w:szCs w:val="26"/>
          <w:rtl w:val="0"/>
          <w:lang w:val="en-US"/>
        </w:rPr>
        <w:t xml:space="preserve">including </w:t>
      </w:r>
      <w:r>
        <w:rPr>
          <w:rFonts w:ascii="Arial" w:hAnsi="Arial"/>
          <w:sz w:val="26"/>
          <w:szCs w:val="26"/>
          <w:rtl w:val="0"/>
          <w:lang w:val="en-US"/>
        </w:rPr>
        <w:t>F</w:t>
      </w:r>
      <w:r>
        <w:rPr>
          <w:rFonts w:ascii="Arial" w:hAnsi="Arial"/>
          <w:sz w:val="26"/>
          <w:szCs w:val="26"/>
          <w:rtl w:val="0"/>
        </w:rPr>
        <w:t>in</w:t>
      </w:r>
      <w:r>
        <w:rPr>
          <w:rFonts w:ascii="Arial" w:hAnsi="Arial"/>
          <w:sz w:val="26"/>
          <w:szCs w:val="26"/>
          <w:rtl w:val="0"/>
          <w:lang w:val="en-US"/>
        </w:rPr>
        <w:t>ancial Services and Banking</w:t>
      </w:r>
      <w:r>
        <w:rPr>
          <w:rFonts w:ascii="Arial" w:hAnsi="Arial"/>
          <w:sz w:val="26"/>
          <w:szCs w:val="26"/>
          <w:rtl w:val="0"/>
          <w:lang w:val="en-US"/>
        </w:rPr>
        <w:t xml:space="preserve"> makes him a strong candidate for Engineering Manager role</w:t>
      </w:r>
      <w:r>
        <w:rPr>
          <w:rFonts w:ascii="Arial" w:hAnsi="Arial"/>
          <w:sz w:val="26"/>
          <w:szCs w:val="26"/>
          <w:rtl w:val="0"/>
          <w:lang w:val="en-US"/>
        </w:rPr>
        <w:t>.</w:t>
      </w:r>
    </w:p>
    <w:p>
      <w:pPr>
        <w:pStyle w:val="Heading 2"/>
        <w:rPr>
          <w:rFonts w:ascii="Arial" w:cs="Arial" w:hAnsi="Arial" w:eastAsia="Arial"/>
          <w:b w:val="0"/>
          <w:bCs w:val="0"/>
        </w:rPr>
      </w:pPr>
      <w:r>
        <w:rPr>
          <w:rFonts w:ascii="Arial" w:hAnsi="Arial"/>
          <w:b w:val="0"/>
          <w:bCs w:val="0"/>
          <w:rtl w:val="0"/>
          <w:lang w:val="en-US"/>
        </w:rPr>
        <w:t>Interview Feedback Table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19"/>
        <w:gridCol w:w="3201"/>
        <w:gridCol w:w="2160"/>
        <w:gridCol w:w="2160"/>
      </w:tblGrid>
      <w:tr>
        <w:tblPrEx>
          <w:shd w:val="clear" w:color="auto" w:fill="ced7e7"/>
        </w:tblPrEx>
        <w:trPr>
          <w:trHeight w:val="291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Skill Area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Rating (1-5)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Remarks</w:t>
            </w:r>
          </w:p>
        </w:tc>
      </w:tr>
      <w:tr>
        <w:tblPrEx>
          <w:shd w:val="clear" w:color="auto" w:fill="ced7e7"/>
        </w:tblPrEx>
        <w:trPr>
          <w:trHeight w:val="1323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Engineering Management &amp; Leadership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  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Strong experience managing teams and delivery</w:t>
            </w:r>
          </w:p>
        </w:tc>
      </w:tr>
      <w:tr>
        <w:tblPrEx>
          <w:shd w:val="clear" w:color="auto" w:fill="ced7e7"/>
        </w:tblPrEx>
        <w:trPr>
          <w:trHeight w:val="979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Agile / SDLC &amp; Process Orientation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  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Very process-driven and structured</w:t>
            </w:r>
          </w:p>
        </w:tc>
      </w:tr>
      <w:tr>
        <w:tblPrEx>
          <w:shd w:val="clear" w:color="auto" w:fill="ced7e7"/>
        </w:tblPrEx>
        <w:trPr>
          <w:trHeight w:val="979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Delivery &amp; Execution Management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 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Clear ownership of timelines and execution</w:t>
            </w:r>
          </w:p>
        </w:tc>
      </w:tr>
      <w:tr>
        <w:tblPrEx>
          <w:shd w:val="clear" w:color="auto" w:fill="ced7e7"/>
        </w:tblPrEx>
        <w:trPr>
          <w:trHeight w:val="979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Stakeholder Communication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 4.5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Clear and transparent communication</w:t>
            </w:r>
          </w:p>
        </w:tc>
      </w:tr>
      <w:tr>
        <w:tblPrEx>
          <w:shd w:val="clear" w:color="auto" w:fill="ced7e7"/>
        </w:tblPrEx>
        <w:trPr>
          <w:trHeight w:val="979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Frontend Expertise (React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, Java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rtl w:val="0"/>
                <w:lang w:val="en-US"/>
              </w:rPr>
              <w:t>Has knowhow and ready to upskill</w:t>
            </w:r>
          </w:p>
        </w:tc>
      </w:tr>
      <w:tr>
        <w:tblPrEx>
          <w:shd w:val="clear" w:color="auto" w:fill="ced7e7"/>
        </w:tblPrEx>
        <w:trPr>
          <w:trHeight w:val="979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GraphQL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Experience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Has knowhow and ready to upskill</w:t>
            </w:r>
          </w:p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Backend &amp; API Understanding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Strong Backend,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Messaging (MQ, Kafka) and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Microservices focus</w:t>
            </w:r>
          </w:p>
        </w:tc>
      </w:tr>
      <w:tr>
        <w:tblPrEx>
          <w:shd w:val="clear" w:color="auto" w:fill="ced7e7"/>
        </w:tblPrEx>
        <w:trPr>
          <w:trHeight w:val="1323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Cloud &amp; CI/CD Awareness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4.5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Good high-level 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AWS</w:t>
            </w: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and DevOps knowledge</w:t>
            </w:r>
          </w:p>
        </w:tc>
      </w:tr>
      <w:tr>
        <w:tblPrEx>
          <w:shd w:val="clear" w:color="auto" w:fill="ced7e7"/>
        </w:tblPrEx>
        <w:trPr>
          <w:trHeight w:val="979" w:hRule="atLeast"/>
        </w:trPr>
        <w:tc>
          <w:tcPr>
            <w:tcW w:type="dxa" w:w="1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2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Overall Role Fit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     4.5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sz w:val="26"/>
                <w:szCs w:val="26"/>
                <w:shd w:val="nil" w:color="auto" w:fill="auto"/>
                <w:rtl w:val="0"/>
                <w:lang w:val="en-US"/>
              </w:rPr>
              <w:t>Strong fit for Engineering Manager role</w:t>
            </w:r>
          </w:p>
        </w:tc>
      </w:tr>
    </w:tbl>
    <w:p>
      <w:pPr>
        <w:pStyle w:val="Heading 2"/>
        <w:widowControl w:val="0"/>
        <w:spacing w:line="240" w:lineRule="auto"/>
        <w:rPr>
          <w:rFonts w:ascii="Arial" w:cs="Arial" w:hAnsi="Arial" w:eastAsia="Arial"/>
          <w:b w:val="0"/>
          <w:bCs w:val="0"/>
        </w:rPr>
      </w:pPr>
    </w:p>
    <w:p>
      <w:pPr>
        <w:pStyle w:val="Heading 2"/>
        <w:rPr>
          <w:rFonts w:ascii="Arial" w:cs="Arial" w:hAnsi="Arial" w:eastAsia="Arial"/>
          <w:b w:val="0"/>
          <w:bCs w:val="0"/>
        </w:rPr>
      </w:pPr>
      <w:r>
        <w:rPr>
          <w:rFonts w:ascii="Arial" w:hAnsi="Arial"/>
          <w:b w:val="0"/>
          <w:bCs w:val="0"/>
          <w:rtl w:val="0"/>
          <w:lang w:val="en-US"/>
        </w:rPr>
        <w:t>Final Rating</w:t>
      </w:r>
    </w:p>
    <w:p>
      <w:pPr>
        <w:pStyle w:val="Body"/>
      </w:pPr>
      <w:r>
        <w:rPr>
          <w:rFonts w:ascii="Arial" w:hAnsi="Arial"/>
          <w:sz w:val="26"/>
          <w:szCs w:val="26"/>
          <w:rtl w:val="0"/>
          <w:lang w:val="en-US"/>
        </w:rPr>
        <w:t>Overall Rating: 4.5 / 5 (Strongly recommended)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