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Arial" w:cs="Arial" w:hAnsi="Arial" w:eastAsia="Arial"/>
          <w:b w:val="0"/>
          <w:bCs w:val="0"/>
          <w:sz w:val="26"/>
          <w:szCs w:val="26"/>
        </w:rPr>
      </w:pPr>
      <w:r>
        <w:rPr>
          <w:rFonts w:ascii="Arial" w:hAnsi="Arial"/>
          <w:b w:val="0"/>
          <w:bCs w:val="0"/>
          <w:sz w:val="26"/>
          <w:szCs w:val="26"/>
          <w:rtl w:val="0"/>
          <w:lang w:val="en-US"/>
        </w:rPr>
        <w:t>Interview Evaluation Report</w:t>
      </w:r>
    </w:p>
    <w:p>
      <w:pPr>
        <w:pStyle w:val="Body"/>
        <w:rPr>
          <w:rFonts w:ascii="Arial" w:cs="Arial" w:hAnsi="Arial" w:eastAsia="Arial"/>
          <w:sz w:val="26"/>
          <w:szCs w:val="26"/>
        </w:rPr>
      </w:pPr>
      <w:r>
        <w:rPr>
          <w:rFonts w:ascii="Arial" w:hAnsi="Arial"/>
          <w:sz w:val="26"/>
          <w:szCs w:val="26"/>
          <w:rtl w:val="0"/>
          <w:lang w:val="de-DE"/>
        </w:rPr>
        <w:t xml:space="preserve">Candidate Name: </w:t>
      </w:r>
      <w:r>
        <w:rPr>
          <w:rFonts w:ascii="Arial" w:hAnsi="Arial"/>
          <w:sz w:val="26"/>
          <w:szCs w:val="26"/>
          <w:rtl w:val="0"/>
          <w:lang w:val="en-US"/>
        </w:rPr>
        <w:t>Shiva Kumar</w:t>
      </w:r>
    </w:p>
    <w:p>
      <w:pPr>
        <w:pStyle w:val="Body"/>
        <w:rPr>
          <w:rFonts w:ascii="Arial" w:cs="Arial" w:hAnsi="Arial" w:eastAsia="Arial"/>
          <w:sz w:val="26"/>
          <w:szCs w:val="26"/>
        </w:rPr>
      </w:pPr>
      <w:r>
        <w:rPr>
          <w:rFonts w:ascii="Arial" w:hAnsi="Arial"/>
          <w:sz w:val="26"/>
          <w:szCs w:val="26"/>
          <w:rtl w:val="0"/>
          <w:lang w:val="en-US"/>
        </w:rPr>
        <w:t>Role Interviewed For: Engineering Manager / Technical Architect</w:t>
      </w:r>
    </w:p>
    <w:p>
      <w:pPr>
        <w:pStyle w:val="Body"/>
        <w:rPr>
          <w:rFonts w:ascii="Arial" w:cs="Arial" w:hAnsi="Arial" w:eastAsia="Arial"/>
          <w:sz w:val="26"/>
          <w:szCs w:val="26"/>
        </w:rPr>
      </w:pPr>
      <w:r>
        <w:rPr>
          <w:rFonts w:ascii="Arial" w:hAnsi="Arial"/>
          <w:sz w:val="26"/>
          <w:szCs w:val="26"/>
          <w:rtl w:val="0"/>
          <w:lang w:val="en-US"/>
        </w:rPr>
        <w:t xml:space="preserve">Interviewer: </w:t>
      </w:r>
      <w:r>
        <w:rPr>
          <w:rFonts w:ascii="Arial" w:hAnsi="Arial"/>
          <w:sz w:val="26"/>
          <w:szCs w:val="26"/>
          <w:rtl w:val="0"/>
          <w:lang w:val="en-US"/>
        </w:rPr>
        <w:t>Amit Rajpurkar</w:t>
      </w:r>
    </w:p>
    <w:p>
      <w:pPr>
        <w:pStyle w:val="Body"/>
        <w:rPr>
          <w:rFonts w:ascii="Arial" w:cs="Arial" w:hAnsi="Arial" w:eastAsia="Arial"/>
          <w:sz w:val="26"/>
          <w:szCs w:val="26"/>
        </w:rPr>
      </w:pPr>
      <w:r>
        <w:rPr>
          <w:rFonts w:ascii="Arial" w:hAnsi="Arial"/>
          <w:sz w:val="26"/>
          <w:szCs w:val="26"/>
          <w:rtl w:val="0"/>
          <w:lang w:val="en-US"/>
        </w:rPr>
        <w:t xml:space="preserve">Candidate </w:t>
      </w:r>
      <w:r>
        <w:rPr>
          <w:rFonts w:ascii="Arial" w:hAnsi="Arial"/>
          <w:sz w:val="26"/>
          <w:szCs w:val="26"/>
          <w:rtl w:val="0"/>
          <w:lang w:val="en-US"/>
        </w:rPr>
        <w:t xml:space="preserve">Experience: </w:t>
      </w:r>
      <w:r>
        <w:rPr>
          <w:rFonts w:ascii="Arial" w:hAnsi="Arial"/>
          <w:sz w:val="26"/>
          <w:szCs w:val="26"/>
          <w:rtl w:val="0"/>
          <w:lang w:val="en-US"/>
        </w:rPr>
        <w:t>20+</w:t>
      </w:r>
      <w:r>
        <w:rPr>
          <w:rFonts w:ascii="Arial" w:hAnsi="Arial"/>
          <w:sz w:val="26"/>
          <w:szCs w:val="26"/>
          <w:rtl w:val="0"/>
          <w:lang w:val="en-US"/>
        </w:rPr>
        <w:t xml:space="preserve"> Years</w:t>
      </w:r>
    </w:p>
    <w:p>
      <w:pPr>
        <w:pStyle w:val="Body"/>
        <w:rPr>
          <w:rFonts w:ascii="Arial" w:cs="Arial" w:hAnsi="Arial" w:eastAsia="Arial"/>
          <w:sz w:val="26"/>
          <w:szCs w:val="26"/>
        </w:rPr>
      </w:pPr>
      <w:r>
        <w:rPr>
          <w:rFonts w:ascii="Arial" w:hAnsi="Arial"/>
          <w:sz w:val="26"/>
          <w:szCs w:val="26"/>
          <w:rtl w:val="0"/>
          <w:lang w:val="en-US"/>
        </w:rPr>
        <w:t>Overall Recommendation: Select</w:t>
      </w:r>
    </w:p>
    <w:p>
      <w:pPr>
        <w:pStyle w:val="Heading 2"/>
        <w:rPr>
          <w:rFonts w:ascii="Arial" w:cs="Arial" w:hAnsi="Arial" w:eastAsia="Arial"/>
          <w:b w:val="0"/>
          <w:bCs w:val="0"/>
        </w:rPr>
      </w:pPr>
      <w:r>
        <w:rPr>
          <w:rFonts w:ascii="Arial" w:hAnsi="Arial"/>
          <w:b w:val="0"/>
          <w:bCs w:val="0"/>
          <w:rtl w:val="0"/>
          <w:lang w:val="en-US"/>
        </w:rPr>
        <w:t>Overall Assessment</w:t>
      </w:r>
    </w:p>
    <w:p>
      <w:pPr>
        <w:pStyle w:val="Body"/>
        <w:rPr>
          <w:rFonts w:ascii="Arial" w:cs="Arial" w:hAnsi="Arial" w:eastAsia="Arial"/>
          <w:sz w:val="26"/>
          <w:szCs w:val="26"/>
        </w:rPr>
      </w:pPr>
      <w:r>
        <w:rPr>
          <w:rFonts w:ascii="Arial" w:hAnsi="Arial"/>
          <w:sz w:val="26"/>
          <w:szCs w:val="26"/>
          <w:rtl w:val="0"/>
          <w:lang w:val="en-US"/>
        </w:rPr>
        <w:t>Shiva</w:t>
      </w:r>
      <w:r>
        <w:rPr>
          <w:rFonts w:ascii="Arial" w:hAnsi="Arial"/>
          <w:sz w:val="26"/>
          <w:szCs w:val="26"/>
          <w:rtl w:val="0"/>
          <w:lang w:val="en-US"/>
        </w:rPr>
        <w:t xml:space="preserve"> is </w:t>
      </w:r>
      <w:r>
        <w:rPr>
          <w:rFonts w:ascii="Arial" w:hAnsi="Arial"/>
          <w:sz w:val="26"/>
          <w:szCs w:val="26"/>
          <w:rtl w:val="0"/>
          <w:lang w:val="en-US"/>
        </w:rPr>
        <w:t>a good candidate for a Technical Director or a Principle Architect role. He has been leading team of 70+ employees, divided in a reporting structure of three broad teams. He oversees the architecture, design and end to end integration of applications/ systems developed for clients. In his current role, he is responsible for the implementation and delivery of client solutions. Over the years he has managed full stack applications which includes, Java, as well as the desired frontend stack (React, Angular, Node). He focuses more on building a platform and library of re-usable components. He has also been involved in establishing elaborate Gen AI platform that can help deliver re-usable AI capabilities for his clients.</w:t>
      </w:r>
    </w:p>
    <w:p>
      <w:pPr>
        <w:pStyle w:val="Body"/>
        <w:rPr>
          <w:rFonts w:ascii="Arial" w:cs="Arial" w:hAnsi="Arial" w:eastAsia="Arial"/>
          <w:sz w:val="26"/>
          <w:szCs w:val="26"/>
        </w:rPr>
      </w:pPr>
    </w:p>
    <w:p>
      <w:pPr>
        <w:pStyle w:val="Body"/>
        <w:rPr>
          <w:rFonts w:ascii="Arial" w:cs="Arial" w:hAnsi="Arial" w:eastAsia="Arial"/>
          <w:sz w:val="26"/>
          <w:szCs w:val="26"/>
        </w:rPr>
      </w:pPr>
      <w:r>
        <w:rPr>
          <w:rFonts w:ascii="Arial" w:hAnsi="Arial"/>
          <w:sz w:val="26"/>
          <w:szCs w:val="26"/>
          <w:rtl w:val="0"/>
          <w:lang w:val="en-US"/>
        </w:rPr>
        <w:t>Shiva is a very good candidate for a senior leadership role, to lead development teams in modern tech stack. He is also a good candidate to help organizations to develop an Agentic AI framework to be used across teams.</w:t>
      </w:r>
    </w:p>
    <w:p>
      <w:pPr>
        <w:pStyle w:val="Body"/>
        <w:rPr>
          <w:rFonts w:ascii="Arial" w:cs="Arial" w:hAnsi="Arial" w:eastAsia="Arial"/>
          <w:sz w:val="26"/>
          <w:szCs w:val="26"/>
        </w:rPr>
      </w:pPr>
    </w:p>
    <w:p>
      <w:pPr>
        <w:pStyle w:val="Heading 2"/>
        <w:rPr>
          <w:rFonts w:ascii="Arial" w:cs="Arial" w:hAnsi="Arial" w:eastAsia="Arial"/>
          <w:b w:val="0"/>
          <w:bCs w:val="0"/>
        </w:rPr>
      </w:pPr>
      <w:r>
        <w:rPr>
          <w:rFonts w:ascii="Arial" w:hAnsi="Arial"/>
          <w:b w:val="0"/>
          <w:bCs w:val="0"/>
          <w:rtl w:val="0"/>
          <w:lang w:val="en-US"/>
        </w:rPr>
        <w:t>Interview Feedback Table</w:t>
      </w:r>
    </w:p>
    <w:tbl>
      <w:tblPr>
        <w:tblW w:w="86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2" w:space="0" w:shadow="0" w:frame="0"/>
          <w:insideV w:val="single" w:color="ffffff" w:sz="2" w:space="0" w:shadow="0" w:frame="0"/>
        </w:tblBorders>
        <w:shd w:val="clear" w:color="auto" w:fill="ced7e7"/>
        <w:tblLayout w:type="fixed"/>
      </w:tblPr>
      <w:tblGrid>
        <w:gridCol w:w="896"/>
        <w:gridCol w:w="3141"/>
        <w:gridCol w:w="1600"/>
        <w:gridCol w:w="3002"/>
      </w:tblGrid>
      <w:tr>
        <w:tblPrEx>
          <w:shd w:val="clear" w:color="auto" w:fill="ced7e7"/>
        </w:tblPrEx>
        <w:trPr>
          <w:trHeight w:val="291"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S.No</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Skill Area</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Rating (1-5)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Remarks</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1</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Engineering Management &amp; Leadership</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Has</w:t>
            </w: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 xml:space="preserve">extensive </w:t>
            </w:r>
            <w:r>
              <w:rPr>
                <w:rFonts w:ascii="Arial" w:hAnsi="Arial"/>
                <w:sz w:val="26"/>
                <w:szCs w:val="26"/>
                <w:shd w:val="nil" w:color="auto" w:fill="auto"/>
                <w:rtl w:val="0"/>
                <w:lang w:val="en-US"/>
              </w:rPr>
              <w:t>experience managing teams and delivery</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2</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Agile / SDLC &amp; Process Orientation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rPr>
              <w:t>Has been adhering to clients timelines and processes</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3</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Delivery &amp; Execution Management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ownership of timelines and execution</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4</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Stakeholder Communication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and transparent communication</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5</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Frontend Expertise (React</w:t>
            </w:r>
            <w:r>
              <w:rPr>
                <w:rFonts w:ascii="Arial" w:hAnsi="Arial"/>
                <w:sz w:val="26"/>
                <w:szCs w:val="26"/>
                <w:shd w:val="nil" w:color="auto" w:fill="auto"/>
                <w:rtl w:val="0"/>
                <w:lang w:val="en-US"/>
              </w:rPr>
              <w:t>, Java</w:t>
            </w:r>
            <w:r>
              <w:rPr>
                <w:rFonts w:ascii="Arial" w:hAnsi="Arial"/>
                <w:sz w:val="26"/>
                <w:szCs w:val="26"/>
                <w:shd w:val="nil" w:color="auto" w:fill="auto"/>
                <w:rtl w:val="0"/>
                <w:lang w:val="en-US"/>
              </w:rPr>
              <w: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lang w:val="en-US"/>
              </w:rPr>
              <w:t>He has good understanding of Frontend technologies</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6</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GraphQL</w:t>
            </w:r>
            <w:r>
              <w:rPr>
                <w:rFonts w:ascii="Arial" w:hAnsi="Arial"/>
                <w:sz w:val="26"/>
                <w:szCs w:val="26"/>
                <w:shd w:val="nil" w:color="auto" w:fill="auto"/>
                <w:rtl w:val="0"/>
                <w:lang w:val="en-US"/>
              </w:rPr>
              <w:t xml:space="preserve"> Experience</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He knows on GraphQL as well.</w:t>
            </w:r>
          </w:p>
        </w:tc>
      </w:tr>
      <w:tr>
        <w:tblPrEx>
          <w:shd w:val="clear" w:color="auto" w:fill="ced7e7"/>
        </w:tblPrEx>
        <w:trPr>
          <w:trHeight w:val="1323"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7</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Backend &amp; API Understanding</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He has good understanding of Backend technologies</w:t>
            </w:r>
          </w:p>
        </w:tc>
      </w:tr>
      <w:tr>
        <w:tblPrEx>
          <w:shd w:val="clear" w:color="auto" w:fill="ced7e7"/>
        </w:tblPrEx>
        <w:trPr>
          <w:trHeight w:val="944"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8</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Cloud &amp; CI/CD Awareness</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Good high-level </w:t>
            </w:r>
            <w:r>
              <w:rPr>
                <w:rFonts w:ascii="Arial" w:hAnsi="Arial"/>
                <w:sz w:val="26"/>
                <w:szCs w:val="26"/>
                <w:shd w:val="nil" w:color="auto" w:fill="auto"/>
                <w:rtl w:val="0"/>
                <w:lang w:val="en-US"/>
              </w:rPr>
              <w:t>Cloud</w:t>
            </w:r>
            <w:r>
              <w:rPr>
                <w:rFonts w:ascii="Arial" w:hAnsi="Arial"/>
                <w:sz w:val="26"/>
                <w:szCs w:val="26"/>
                <w:shd w:val="nil" w:color="auto" w:fill="auto"/>
                <w:rtl w:val="0"/>
                <w:lang w:val="en-US"/>
              </w:rPr>
              <w:t xml:space="preserve"> and DevOps knowledge</w:t>
            </w:r>
          </w:p>
        </w:tc>
      </w:tr>
      <w:tr>
        <w:tblPrEx>
          <w:shd w:val="clear" w:color="auto" w:fill="ced7e7"/>
        </w:tblPrEx>
        <w:trPr>
          <w:trHeight w:val="1666"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9</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Overall Role Fit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4.8</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Strong fit for Engineering </w:t>
            </w:r>
            <w:r>
              <w:rPr>
                <w:rFonts w:ascii="Arial" w:hAnsi="Arial"/>
                <w:sz w:val="26"/>
                <w:szCs w:val="26"/>
                <w:shd w:val="nil" w:color="auto" w:fill="auto"/>
                <w:rtl w:val="0"/>
                <w:lang w:val="en-US"/>
              </w:rPr>
              <w:t>Director level role</w:t>
            </w:r>
          </w:p>
        </w:tc>
      </w:tr>
    </w:tbl>
    <w:p>
      <w:pPr>
        <w:pStyle w:val="Heading 2"/>
        <w:widowControl w:val="0"/>
        <w:spacing w:line="240" w:lineRule="auto"/>
        <w:rPr>
          <w:rFonts w:ascii="Arial" w:cs="Arial" w:hAnsi="Arial" w:eastAsia="Arial"/>
          <w:b w:val="0"/>
          <w:bCs w:val="0"/>
        </w:rPr>
      </w:pPr>
    </w:p>
    <w:p>
      <w:pPr>
        <w:pStyle w:val="Heading 2"/>
        <w:rPr>
          <w:rFonts w:ascii="Arial" w:cs="Arial" w:hAnsi="Arial" w:eastAsia="Arial"/>
          <w:b w:val="0"/>
          <w:bCs w:val="0"/>
        </w:rPr>
      </w:pPr>
      <w:r>
        <w:rPr>
          <w:rFonts w:ascii="Arial" w:hAnsi="Arial"/>
          <w:b w:val="0"/>
          <w:bCs w:val="0"/>
          <w:rtl w:val="0"/>
          <w:lang w:val="en-US"/>
        </w:rPr>
        <w:t>Final Rating</w:t>
      </w:r>
    </w:p>
    <w:p>
      <w:pPr>
        <w:pStyle w:val="Body"/>
      </w:pPr>
      <w:r>
        <w:rPr>
          <w:rFonts w:ascii="Arial" w:hAnsi="Arial"/>
          <w:sz w:val="26"/>
          <w:szCs w:val="26"/>
          <w:rtl w:val="0"/>
          <w:lang w:val="en-US"/>
        </w:rPr>
        <w:t>Overall Rating: 4.</w:t>
      </w:r>
      <w:r>
        <w:rPr>
          <w:rFonts w:ascii="Arial" w:hAnsi="Arial"/>
          <w:sz w:val="26"/>
          <w:szCs w:val="26"/>
          <w:rtl w:val="0"/>
          <w:lang w:val="en-US"/>
        </w:rPr>
        <w:t>8</w:t>
      </w:r>
      <w:r>
        <w:rPr>
          <w:rFonts w:ascii="Arial" w:hAnsi="Arial"/>
          <w:sz w:val="26"/>
          <w:szCs w:val="26"/>
          <w:rtl w:val="0"/>
          <w:lang w:val="en-US"/>
        </w:rPr>
        <w:t xml:space="preserve"> / 5 (Strongly recommended)</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