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Arial" w:cs="Arial" w:hAnsi="Arial" w:eastAsia="Arial"/>
          <w:b w:val="0"/>
          <w:bCs w:val="0"/>
          <w:sz w:val="26"/>
          <w:szCs w:val="26"/>
        </w:rPr>
      </w:pPr>
      <w:r>
        <w:rPr>
          <w:rFonts w:ascii="Arial" w:hAnsi="Arial"/>
          <w:b w:val="0"/>
          <w:bCs w:val="0"/>
          <w:sz w:val="26"/>
          <w:szCs w:val="26"/>
          <w:rtl w:val="0"/>
          <w:lang w:val="en-US"/>
        </w:rPr>
        <w:t>Interview Evaluation Report</w:t>
      </w:r>
    </w:p>
    <w:p>
      <w:pPr>
        <w:pStyle w:val="Body"/>
        <w:rPr>
          <w:rFonts w:ascii="Arial" w:cs="Arial" w:hAnsi="Arial" w:eastAsia="Arial"/>
          <w:sz w:val="26"/>
          <w:szCs w:val="26"/>
        </w:rPr>
      </w:pPr>
      <w:r>
        <w:rPr>
          <w:rFonts w:ascii="Arial" w:hAnsi="Arial"/>
          <w:sz w:val="26"/>
          <w:szCs w:val="26"/>
          <w:rtl w:val="0"/>
          <w:lang w:val="de-DE"/>
        </w:rPr>
        <w:t xml:space="preserve">Candidate Name: </w:t>
      </w:r>
      <w:r>
        <w:rPr>
          <w:rFonts w:ascii="Arial" w:hAnsi="Arial"/>
          <w:sz w:val="26"/>
          <w:szCs w:val="26"/>
          <w:rtl w:val="0"/>
          <w:lang w:val="en-US"/>
        </w:rPr>
        <w:t>Venu Gajendrula</w:t>
      </w:r>
    </w:p>
    <w:p>
      <w:pPr>
        <w:pStyle w:val="Body"/>
        <w:rPr>
          <w:rFonts w:ascii="Arial" w:cs="Arial" w:hAnsi="Arial" w:eastAsia="Arial"/>
          <w:sz w:val="26"/>
          <w:szCs w:val="26"/>
        </w:rPr>
      </w:pPr>
      <w:r>
        <w:rPr>
          <w:rFonts w:ascii="Arial" w:hAnsi="Arial"/>
          <w:sz w:val="26"/>
          <w:szCs w:val="26"/>
          <w:rtl w:val="0"/>
          <w:lang w:val="en-US"/>
        </w:rPr>
        <w:t>Role Interviewed For: Engineering Manager / Technical Architect</w:t>
      </w:r>
    </w:p>
    <w:p>
      <w:pPr>
        <w:pStyle w:val="Body"/>
        <w:rPr>
          <w:rFonts w:ascii="Arial" w:cs="Arial" w:hAnsi="Arial" w:eastAsia="Arial"/>
          <w:sz w:val="26"/>
          <w:szCs w:val="26"/>
        </w:rPr>
      </w:pPr>
      <w:r>
        <w:rPr>
          <w:rFonts w:ascii="Arial" w:hAnsi="Arial"/>
          <w:sz w:val="26"/>
          <w:szCs w:val="26"/>
          <w:rtl w:val="0"/>
          <w:lang w:val="en-US"/>
        </w:rPr>
        <w:t xml:space="preserve">Interviewer: </w:t>
      </w:r>
      <w:r>
        <w:rPr>
          <w:rFonts w:ascii="Arial" w:hAnsi="Arial"/>
          <w:sz w:val="26"/>
          <w:szCs w:val="26"/>
          <w:rtl w:val="0"/>
          <w:lang w:val="en-US"/>
        </w:rPr>
        <w:t>Amit Rajpurkar</w:t>
      </w:r>
    </w:p>
    <w:p>
      <w:pPr>
        <w:pStyle w:val="Body"/>
        <w:rPr>
          <w:rFonts w:ascii="Arial" w:cs="Arial" w:hAnsi="Arial" w:eastAsia="Arial"/>
          <w:sz w:val="26"/>
          <w:szCs w:val="26"/>
        </w:rPr>
      </w:pPr>
      <w:r>
        <w:rPr>
          <w:rFonts w:ascii="Arial" w:hAnsi="Arial"/>
          <w:sz w:val="26"/>
          <w:szCs w:val="26"/>
          <w:rtl w:val="0"/>
          <w:lang w:val="en-US"/>
        </w:rPr>
        <w:t xml:space="preserve">Candidate </w:t>
      </w:r>
      <w:r>
        <w:rPr>
          <w:rFonts w:ascii="Arial" w:hAnsi="Arial"/>
          <w:sz w:val="26"/>
          <w:szCs w:val="26"/>
          <w:rtl w:val="0"/>
          <w:lang w:val="en-US"/>
        </w:rPr>
        <w:t xml:space="preserve">Experience: </w:t>
      </w:r>
      <w:r>
        <w:rPr>
          <w:rFonts w:ascii="Arial" w:hAnsi="Arial"/>
          <w:sz w:val="26"/>
          <w:szCs w:val="26"/>
          <w:rtl w:val="0"/>
          <w:lang w:val="en-US"/>
        </w:rPr>
        <w:t>21+</w:t>
      </w:r>
      <w:r>
        <w:rPr>
          <w:rFonts w:ascii="Arial" w:hAnsi="Arial"/>
          <w:sz w:val="26"/>
          <w:szCs w:val="26"/>
          <w:rtl w:val="0"/>
          <w:lang w:val="en-US"/>
        </w:rPr>
        <w:t xml:space="preserve"> Years</w:t>
      </w:r>
    </w:p>
    <w:p>
      <w:pPr>
        <w:pStyle w:val="Body"/>
        <w:rPr>
          <w:rFonts w:ascii="Arial" w:cs="Arial" w:hAnsi="Arial" w:eastAsia="Arial"/>
          <w:sz w:val="26"/>
          <w:szCs w:val="26"/>
        </w:rPr>
      </w:pPr>
      <w:r>
        <w:rPr>
          <w:rFonts w:ascii="Arial" w:hAnsi="Arial"/>
          <w:sz w:val="26"/>
          <w:szCs w:val="26"/>
          <w:rtl w:val="0"/>
          <w:lang w:val="en-US"/>
        </w:rPr>
        <w:t>Overall Recommendation: Select</w:t>
      </w:r>
    </w:p>
    <w:p>
      <w:pPr>
        <w:pStyle w:val="Heading 2"/>
        <w:rPr>
          <w:rFonts w:ascii="Arial" w:cs="Arial" w:hAnsi="Arial" w:eastAsia="Arial"/>
          <w:b w:val="0"/>
          <w:bCs w:val="0"/>
        </w:rPr>
      </w:pPr>
      <w:r>
        <w:rPr>
          <w:rFonts w:ascii="Arial" w:hAnsi="Arial"/>
          <w:b w:val="0"/>
          <w:bCs w:val="0"/>
          <w:rtl w:val="0"/>
          <w:lang w:val="en-US"/>
        </w:rPr>
        <w:t>Overall Assessment</w:t>
      </w:r>
    </w:p>
    <w:p>
      <w:pPr>
        <w:pStyle w:val="Body"/>
        <w:rPr>
          <w:rFonts w:ascii="Arial" w:cs="Arial" w:hAnsi="Arial" w:eastAsia="Arial"/>
          <w:sz w:val="26"/>
          <w:szCs w:val="26"/>
        </w:rPr>
      </w:pPr>
      <w:r>
        <w:rPr>
          <w:rFonts w:ascii="Arial" w:hAnsi="Arial"/>
          <w:sz w:val="26"/>
          <w:szCs w:val="26"/>
          <w:rtl w:val="0"/>
          <w:lang w:val="en-US"/>
        </w:rPr>
        <w:t>Venu is working currently as Director of Engineering at TAO Digital. He is leading multiple development teams and does oversight, given then the direction on the architecture and end to end design.He has been working in senior leadership roles since 2019. He does have hands-on expertise in Java based applications and understands React and Angular frontend stack as well.</w:t>
      </w:r>
    </w:p>
    <w:p>
      <w:pPr>
        <w:pStyle w:val="Body"/>
        <w:rPr>
          <w:rFonts w:ascii="Arial" w:cs="Arial" w:hAnsi="Arial" w:eastAsia="Arial"/>
          <w:sz w:val="26"/>
          <w:szCs w:val="26"/>
        </w:rPr>
      </w:pPr>
      <w:r>
        <w:rPr>
          <w:rFonts w:ascii="Arial" w:hAnsi="Arial"/>
          <w:sz w:val="26"/>
          <w:szCs w:val="26"/>
          <w:rtl w:val="0"/>
          <w:lang w:val="en-US"/>
        </w:rPr>
        <w:t xml:space="preserve">Venu is an excellent </w:t>
      </w:r>
      <w:r>
        <w:rPr>
          <w:rFonts w:ascii="Arial" w:hAnsi="Arial"/>
          <w:sz w:val="26"/>
          <w:szCs w:val="26"/>
          <w:rtl w:val="0"/>
          <w:lang w:val="en-US"/>
        </w:rPr>
        <w:t xml:space="preserve">candidate for </w:t>
      </w:r>
      <w:r>
        <w:rPr>
          <w:rFonts w:ascii="Arial" w:hAnsi="Arial"/>
          <w:sz w:val="26"/>
          <w:szCs w:val="26"/>
          <w:rtl w:val="0"/>
          <w:lang w:val="en-US"/>
        </w:rPr>
        <w:t>a senior leadership</w:t>
      </w:r>
      <w:r>
        <w:rPr>
          <w:rFonts w:ascii="Arial" w:hAnsi="Arial"/>
          <w:sz w:val="26"/>
          <w:szCs w:val="26"/>
          <w:rtl w:val="0"/>
          <w:lang w:val="en-US"/>
        </w:rPr>
        <w:t xml:space="preserve"> role</w:t>
      </w:r>
      <w:r>
        <w:rPr>
          <w:rFonts w:ascii="Arial" w:hAnsi="Arial"/>
          <w:sz w:val="26"/>
          <w:szCs w:val="26"/>
          <w:rtl w:val="0"/>
          <w:lang w:val="en-US"/>
        </w:rPr>
        <w:t xml:space="preserve"> that can guide multiple development teams.</w:t>
      </w:r>
    </w:p>
    <w:p>
      <w:pPr>
        <w:pStyle w:val="Heading 2"/>
        <w:rPr>
          <w:rFonts w:ascii="Arial" w:cs="Arial" w:hAnsi="Arial" w:eastAsia="Arial"/>
          <w:b w:val="0"/>
          <w:bCs w:val="0"/>
        </w:rPr>
      </w:pPr>
      <w:r>
        <w:rPr>
          <w:rFonts w:ascii="Arial" w:hAnsi="Arial"/>
          <w:b w:val="0"/>
          <w:bCs w:val="0"/>
          <w:rtl w:val="0"/>
          <w:lang w:val="en-US"/>
        </w:rPr>
        <w:t>Interview Feedback Table</w:t>
      </w:r>
    </w:p>
    <w:tbl>
      <w:tblPr>
        <w:tblW w:w="863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2" w:space="0" w:shadow="0" w:frame="0"/>
          <w:insideV w:val="single" w:color="ffffff" w:sz="2" w:space="0" w:shadow="0" w:frame="0"/>
        </w:tblBorders>
        <w:shd w:val="clear" w:color="auto" w:fill="ced7e7"/>
        <w:tblLayout w:type="fixed"/>
      </w:tblPr>
      <w:tblGrid>
        <w:gridCol w:w="896"/>
        <w:gridCol w:w="3141"/>
        <w:gridCol w:w="1600"/>
        <w:gridCol w:w="3002"/>
      </w:tblGrid>
      <w:tr>
        <w:tblPrEx>
          <w:shd w:val="clear" w:color="auto" w:fill="ced7e7"/>
        </w:tblPrEx>
        <w:trPr>
          <w:trHeight w:val="291"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S.No</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Skill Area</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Rating (1-5)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Remarks</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1</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Engineering Management &amp; Leadership</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Has</w:t>
            </w: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 xml:space="preserve">extensive </w:t>
            </w:r>
            <w:r>
              <w:rPr>
                <w:rFonts w:ascii="Arial" w:hAnsi="Arial"/>
                <w:sz w:val="26"/>
                <w:szCs w:val="26"/>
                <w:shd w:val="nil" w:color="auto" w:fill="auto"/>
                <w:rtl w:val="0"/>
                <w:lang w:val="en-US"/>
              </w:rPr>
              <w:t>experience managing teams and delivery</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2</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Agile / SDLC &amp; Process Orientation</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rtl w:val="0"/>
              </w:rPr>
              <w:t>Has been adhering to clients timelines and processes</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3</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Delivery &amp; Execution Management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Clear ownership of timelines and execution</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4</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Stakeholder Communication</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Clear and transparent communication</w:t>
            </w:r>
          </w:p>
        </w:tc>
      </w:tr>
      <w:tr>
        <w:tblPrEx>
          <w:shd w:val="clear" w:color="auto" w:fill="ced7e7"/>
        </w:tblPrEx>
        <w:trPr>
          <w:trHeight w:val="979"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5</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Frontend Expertise (React</w:t>
            </w:r>
            <w:r>
              <w:rPr>
                <w:rFonts w:ascii="Arial" w:hAnsi="Arial"/>
                <w:sz w:val="26"/>
                <w:szCs w:val="26"/>
                <w:shd w:val="nil" w:color="auto" w:fill="auto"/>
                <w:rtl w:val="0"/>
                <w:lang w:val="en-US"/>
              </w:rPr>
              <w:t>, Java</w:t>
            </w:r>
            <w:r>
              <w:rPr>
                <w:rFonts w:ascii="Arial" w:hAnsi="Arial"/>
                <w:sz w:val="26"/>
                <w:szCs w:val="26"/>
                <w:shd w:val="nil" w:color="auto" w:fill="auto"/>
                <w:rtl w:val="0"/>
                <w:lang w:val="en-US"/>
              </w:rPr>
              <w: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rtl w:val="0"/>
                <w:lang w:val="en-US"/>
              </w:rPr>
              <w:t>He has know-how of Frontend development</w:t>
            </w:r>
          </w:p>
        </w:tc>
      </w:tr>
      <w:tr>
        <w:tblPrEx>
          <w:shd w:val="clear" w:color="auto" w:fill="ced7e7"/>
        </w:tblPrEx>
        <w:trPr>
          <w:trHeight w:val="688"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6</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GraphQL</w:t>
            </w:r>
            <w:r>
              <w:rPr>
                <w:rFonts w:ascii="Arial" w:hAnsi="Arial"/>
                <w:sz w:val="26"/>
                <w:szCs w:val="26"/>
                <w:shd w:val="nil" w:color="auto" w:fill="auto"/>
                <w:rtl w:val="0"/>
                <w:lang w:val="en-US"/>
              </w:rPr>
              <w:t xml:space="preserve"> Experience</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He knows GraphQL.</w:t>
            </w:r>
          </w:p>
        </w:tc>
      </w:tr>
      <w:tr>
        <w:tblPrEx>
          <w:shd w:val="clear" w:color="auto" w:fill="ced7e7"/>
        </w:tblPrEx>
        <w:trPr>
          <w:trHeight w:val="1323"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7</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Backend &amp; API Understanding</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4.5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Has past experience in Java based Backend tech stack, </w:t>
            </w:r>
          </w:p>
        </w:tc>
      </w:tr>
      <w:tr>
        <w:tblPrEx>
          <w:shd w:val="clear" w:color="auto" w:fill="ced7e7"/>
        </w:tblPrEx>
        <w:trPr>
          <w:trHeight w:val="944"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8</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Cloud &amp; CI/CD Awareness</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3.5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Good high-level </w:t>
            </w:r>
            <w:r>
              <w:rPr>
                <w:rFonts w:ascii="Arial" w:hAnsi="Arial"/>
                <w:sz w:val="26"/>
                <w:szCs w:val="26"/>
                <w:shd w:val="nil" w:color="auto" w:fill="auto"/>
                <w:rtl w:val="0"/>
                <w:lang w:val="en-US"/>
              </w:rPr>
              <w:t>Cloud</w:t>
            </w:r>
            <w:r>
              <w:rPr>
                <w:rFonts w:ascii="Arial" w:hAnsi="Arial"/>
                <w:sz w:val="26"/>
                <w:szCs w:val="26"/>
                <w:shd w:val="nil" w:color="auto" w:fill="auto"/>
                <w:rtl w:val="0"/>
                <w:lang w:val="en-US"/>
              </w:rPr>
              <w:t xml:space="preserve"> and DevOps knowledge</w:t>
            </w:r>
          </w:p>
        </w:tc>
      </w:tr>
      <w:tr>
        <w:tblPrEx>
          <w:shd w:val="clear" w:color="auto" w:fill="ced7e7"/>
        </w:tblPrEx>
        <w:trPr>
          <w:trHeight w:val="1666" w:hRule="atLeast"/>
        </w:trPr>
        <w:tc>
          <w:tcPr>
            <w:tcW w:type="dxa" w:w="896"/>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9</w:t>
            </w:r>
          </w:p>
        </w:tc>
        <w:tc>
          <w:tcPr>
            <w:tcW w:type="dxa" w:w="31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Overall Role Fit</w:t>
            </w:r>
          </w:p>
        </w:tc>
        <w:tc>
          <w:tcPr>
            <w:tcW w:type="dxa" w:w="160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 xml:space="preserve">      </w:t>
            </w:r>
            <w:r>
              <w:rPr>
                <w:rFonts w:ascii="Arial" w:hAnsi="Arial"/>
                <w:sz w:val="26"/>
                <w:szCs w:val="26"/>
                <w:shd w:val="nil" w:color="auto" w:fill="auto"/>
                <w:rtl w:val="0"/>
                <w:lang w:val="en-US"/>
              </w:rPr>
              <w:t>5</w:t>
            </w:r>
          </w:p>
        </w:tc>
        <w:tc>
          <w:tcPr>
            <w:tcW w:type="dxa" w:w="3002"/>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sz w:val="26"/>
                <w:szCs w:val="26"/>
                <w:shd w:val="nil" w:color="auto" w:fill="auto"/>
                <w:rtl w:val="0"/>
                <w:lang w:val="en-US"/>
              </w:rPr>
              <w:t>Strong fit for Engineering Manager</w:t>
            </w:r>
            <w:r>
              <w:rPr>
                <w:rFonts w:ascii="Arial" w:hAnsi="Arial"/>
                <w:sz w:val="26"/>
                <w:szCs w:val="26"/>
                <w:shd w:val="nil" w:color="auto" w:fill="auto"/>
                <w:rtl w:val="0"/>
                <w:lang w:val="en-US"/>
              </w:rPr>
              <w:t>/ Director</w:t>
            </w:r>
            <w:r>
              <w:rPr>
                <w:rFonts w:ascii="Arial" w:hAnsi="Arial"/>
                <w:sz w:val="26"/>
                <w:szCs w:val="26"/>
                <w:shd w:val="nil" w:color="auto" w:fill="auto"/>
                <w:rtl w:val="0"/>
                <w:lang w:val="en-US"/>
              </w:rPr>
              <w:t xml:space="preserve"> role</w:t>
            </w:r>
            <w:r>
              <w:rPr>
                <w:rFonts w:ascii="Arial" w:hAnsi="Arial"/>
                <w:sz w:val="26"/>
                <w:szCs w:val="26"/>
                <w:shd w:val="nil" w:color="auto" w:fill="auto"/>
                <w:rtl w:val="0"/>
                <w:lang w:val="en-US"/>
              </w:rPr>
              <w:t>.</w:t>
            </w:r>
          </w:p>
        </w:tc>
      </w:tr>
    </w:tbl>
    <w:p>
      <w:pPr>
        <w:pStyle w:val="Heading 2"/>
        <w:widowControl w:val="0"/>
        <w:spacing w:line="240" w:lineRule="auto"/>
        <w:rPr>
          <w:rFonts w:ascii="Arial" w:cs="Arial" w:hAnsi="Arial" w:eastAsia="Arial"/>
          <w:b w:val="0"/>
          <w:bCs w:val="0"/>
        </w:rPr>
      </w:pPr>
    </w:p>
    <w:p>
      <w:pPr>
        <w:pStyle w:val="Heading 2"/>
        <w:rPr>
          <w:rFonts w:ascii="Arial" w:cs="Arial" w:hAnsi="Arial" w:eastAsia="Arial"/>
          <w:b w:val="0"/>
          <w:bCs w:val="0"/>
        </w:rPr>
      </w:pPr>
      <w:r>
        <w:rPr>
          <w:rFonts w:ascii="Arial" w:hAnsi="Arial"/>
          <w:b w:val="0"/>
          <w:bCs w:val="0"/>
          <w:rtl w:val="0"/>
          <w:lang w:val="en-US"/>
        </w:rPr>
        <w:t>Final Rating</w:t>
      </w:r>
    </w:p>
    <w:p>
      <w:pPr>
        <w:pStyle w:val="Body"/>
      </w:pPr>
      <w:r>
        <w:rPr>
          <w:rFonts w:ascii="Arial" w:hAnsi="Arial"/>
          <w:sz w:val="26"/>
          <w:szCs w:val="26"/>
          <w:rtl w:val="0"/>
        </w:rPr>
        <w:t>Overall Rating: 5 / 5 (Strongly recommended)</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