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A71A8" w14:textId="77777777" w:rsidR="00D90BD4" w:rsidRPr="00CF766C" w:rsidRDefault="00D90BD4" w:rsidP="00CF766C">
      <w:pPr>
        <w:spacing w:after="120" w:line="240" w:lineRule="auto"/>
        <w:jc w:val="both"/>
        <w:outlineLvl w:val="2"/>
        <w:rPr>
          <w:rFonts w:eastAsia="Times New Roman" w:cstheme="minorHAnsi"/>
          <w:b/>
          <w:bCs/>
          <w:kern w:val="0"/>
          <w:sz w:val="27"/>
          <w:szCs w:val="27"/>
          <w14:ligatures w14:val="none"/>
        </w:rPr>
      </w:pPr>
      <w:r w:rsidRPr="00CF766C">
        <w:rPr>
          <w:rFonts w:eastAsia="Times New Roman" w:cstheme="minorHAnsi"/>
          <w:b/>
          <w:bCs/>
          <w:kern w:val="0"/>
          <w:sz w:val="27"/>
          <w:szCs w:val="27"/>
          <w14:ligatures w14:val="none"/>
        </w:rPr>
        <w:t>The Pathway to Fulfillment</w:t>
      </w:r>
    </w:p>
    <w:p w14:paraId="00772EC6" w14:textId="77777777" w:rsidR="00D90BD4" w:rsidRPr="00CF766C" w:rsidRDefault="00D90BD4" w:rsidP="00CF766C">
      <w:pPr>
        <w:spacing w:after="120" w:line="240" w:lineRule="auto"/>
        <w:jc w:val="both"/>
        <w:rPr>
          <w:rFonts w:eastAsia="Times New Roman" w:cstheme="minorHAnsi"/>
          <w:kern w:val="0"/>
          <w:sz w:val="24"/>
          <w:szCs w:val="24"/>
          <w14:ligatures w14:val="none"/>
        </w:rPr>
      </w:pPr>
      <w:r w:rsidRPr="00CF766C">
        <w:rPr>
          <w:rFonts w:eastAsia="Times New Roman" w:cstheme="minorHAnsi"/>
          <w:kern w:val="0"/>
          <w:sz w:val="24"/>
          <w:szCs w:val="24"/>
          <w14:ligatures w14:val="none"/>
        </w:rPr>
        <w:t>Why do some individuals naturally experience health, prosperity, love, and success while others face ongoing struggles despite effort? The answer lies beyond physical appearance or intellectual brilliance. Many gifted individuals still face setbacks, revealing that true success stems from deeper forces.</w:t>
      </w:r>
    </w:p>
    <w:p w14:paraId="774A1541" w14:textId="77777777" w:rsidR="00D90BD4" w:rsidRPr="00CF766C" w:rsidRDefault="00D90BD4" w:rsidP="00CF766C">
      <w:pPr>
        <w:spacing w:after="120" w:line="240" w:lineRule="auto"/>
        <w:jc w:val="both"/>
        <w:rPr>
          <w:rFonts w:eastAsia="Times New Roman" w:cstheme="minorHAnsi"/>
          <w:kern w:val="0"/>
          <w:sz w:val="24"/>
          <w:szCs w:val="24"/>
          <w14:ligatures w14:val="none"/>
        </w:rPr>
      </w:pPr>
      <w:r w:rsidRPr="00CF766C">
        <w:rPr>
          <w:rFonts w:eastAsia="Times New Roman" w:cstheme="minorHAnsi"/>
          <w:kern w:val="0"/>
          <w:sz w:val="24"/>
          <w:szCs w:val="24"/>
          <w14:ligatures w14:val="none"/>
        </w:rPr>
        <w:t xml:space="preserve">From both scientific and metaphysical perspectives, life outcomes are shaped by two supreme energies: </w:t>
      </w:r>
      <w:r w:rsidRPr="00CF766C">
        <w:rPr>
          <w:rFonts w:eastAsia="Times New Roman" w:cstheme="minorHAnsi"/>
          <w:b/>
          <w:bCs/>
          <w:kern w:val="0"/>
          <w:sz w:val="24"/>
          <w:szCs w:val="24"/>
          <w14:ligatures w14:val="none"/>
        </w:rPr>
        <w:t>Supreme Metaphysical Intensity (SMI)</w:t>
      </w:r>
      <w:r w:rsidRPr="00CF766C">
        <w:rPr>
          <w:rFonts w:eastAsia="Times New Roman" w:cstheme="minorHAnsi"/>
          <w:kern w:val="0"/>
          <w:sz w:val="24"/>
          <w:szCs w:val="24"/>
          <w14:ligatures w14:val="none"/>
        </w:rPr>
        <w:t xml:space="preserve">, symbolizing </w:t>
      </w:r>
      <w:r w:rsidRPr="00CF766C">
        <w:rPr>
          <w:rFonts w:eastAsia="Times New Roman" w:cstheme="minorHAnsi"/>
          <w:b/>
          <w:bCs/>
          <w:kern w:val="0"/>
          <w:sz w:val="24"/>
          <w:szCs w:val="24"/>
          <w14:ligatures w14:val="none"/>
        </w:rPr>
        <w:t>Shiva Power</w:t>
      </w:r>
      <w:r w:rsidRPr="00CF766C">
        <w:rPr>
          <w:rFonts w:eastAsia="Times New Roman" w:cstheme="minorHAnsi"/>
          <w:kern w:val="0"/>
          <w:sz w:val="24"/>
          <w:szCs w:val="24"/>
          <w14:ligatures w14:val="none"/>
        </w:rPr>
        <w:t xml:space="preserve">, and </w:t>
      </w:r>
      <w:r w:rsidRPr="00CF766C">
        <w:rPr>
          <w:rFonts w:eastAsia="Times New Roman" w:cstheme="minorHAnsi"/>
          <w:b/>
          <w:bCs/>
          <w:kern w:val="0"/>
          <w:sz w:val="24"/>
          <w:szCs w:val="24"/>
          <w14:ligatures w14:val="none"/>
        </w:rPr>
        <w:t>Supreme Alchemical Intensity (SAI)</w:t>
      </w:r>
      <w:r w:rsidRPr="00CF766C">
        <w:rPr>
          <w:rFonts w:eastAsia="Times New Roman" w:cstheme="minorHAnsi"/>
          <w:kern w:val="0"/>
          <w:sz w:val="24"/>
          <w:szCs w:val="24"/>
          <w14:ligatures w14:val="none"/>
        </w:rPr>
        <w:t xml:space="preserve">, representing </w:t>
      </w:r>
      <w:r w:rsidRPr="00CF766C">
        <w:rPr>
          <w:rFonts w:eastAsia="Times New Roman" w:cstheme="minorHAnsi"/>
          <w:b/>
          <w:bCs/>
          <w:kern w:val="0"/>
          <w:sz w:val="24"/>
          <w:szCs w:val="24"/>
          <w14:ligatures w14:val="none"/>
        </w:rPr>
        <w:t>Shakti Power</w:t>
      </w:r>
      <w:r w:rsidRPr="00CF766C">
        <w:rPr>
          <w:rFonts w:eastAsia="Times New Roman" w:cstheme="minorHAnsi"/>
          <w:kern w:val="0"/>
          <w:sz w:val="24"/>
          <w:szCs w:val="24"/>
          <w14:ligatures w14:val="none"/>
        </w:rPr>
        <w:t>. These cosmic forces govern creation, balance, and transformation. When imbalanced, they manifest as disasters in nature or misfortunes in personal lives</w:t>
      </w:r>
      <w:r w:rsidR="00CF766C">
        <w:rPr>
          <w:rFonts w:eastAsia="Times New Roman" w:cstheme="minorHAnsi"/>
          <w:kern w:val="0"/>
          <w:sz w:val="24"/>
          <w:szCs w:val="24"/>
          <w14:ligatures w14:val="none"/>
        </w:rPr>
        <w:t xml:space="preserve"> such as </w:t>
      </w:r>
      <w:r w:rsidRPr="00CF766C">
        <w:rPr>
          <w:rFonts w:eastAsia="Times New Roman" w:cstheme="minorHAnsi"/>
          <w:kern w:val="0"/>
          <w:sz w:val="24"/>
          <w:szCs w:val="24"/>
          <w14:ligatures w14:val="none"/>
        </w:rPr>
        <w:t>illness, emotional pain, failure, or instability.</w:t>
      </w:r>
    </w:p>
    <w:p w14:paraId="701E48B6" w14:textId="77777777" w:rsidR="00D90BD4" w:rsidRPr="00CF766C" w:rsidRDefault="00D90BD4" w:rsidP="00CF766C">
      <w:pPr>
        <w:spacing w:after="120" w:line="240" w:lineRule="auto"/>
        <w:jc w:val="both"/>
        <w:rPr>
          <w:rFonts w:eastAsia="Times New Roman" w:cstheme="minorHAnsi"/>
          <w:kern w:val="0"/>
          <w:sz w:val="24"/>
          <w:szCs w:val="24"/>
          <w14:ligatures w14:val="none"/>
        </w:rPr>
      </w:pPr>
      <w:r w:rsidRPr="00CF766C">
        <w:rPr>
          <w:rFonts w:eastAsia="Times New Roman" w:cstheme="minorHAnsi"/>
          <w:kern w:val="0"/>
          <w:sz w:val="24"/>
          <w:szCs w:val="24"/>
          <w14:ligatures w14:val="none"/>
        </w:rPr>
        <w:t>Harmony between Shiva and Shakti energies is essential for achieving life’s fullest potential. This balance enables individuals to move beyond limitations, attract positive outcomes, and experience abundance in all dimensions</w:t>
      </w:r>
      <w:r w:rsidR="00CF766C">
        <w:rPr>
          <w:rFonts w:eastAsia="Times New Roman" w:cstheme="minorHAnsi"/>
          <w:kern w:val="0"/>
          <w:sz w:val="24"/>
          <w:szCs w:val="24"/>
          <w14:ligatures w14:val="none"/>
        </w:rPr>
        <w:t xml:space="preserve"> of </w:t>
      </w:r>
      <w:r w:rsidRPr="00CF766C">
        <w:rPr>
          <w:rFonts w:eastAsia="Times New Roman" w:cstheme="minorHAnsi"/>
          <w:kern w:val="0"/>
          <w:sz w:val="24"/>
          <w:szCs w:val="24"/>
          <w14:ligatures w14:val="none"/>
        </w:rPr>
        <w:t>material, mental, and spiritual.</w:t>
      </w:r>
    </w:p>
    <w:p w14:paraId="54D85B49" w14:textId="77777777" w:rsidR="00D90BD4" w:rsidRPr="00CF766C" w:rsidRDefault="00D90BD4" w:rsidP="00CF766C">
      <w:pPr>
        <w:spacing w:after="120" w:line="240" w:lineRule="auto"/>
        <w:jc w:val="both"/>
        <w:rPr>
          <w:rFonts w:eastAsia="Times New Roman" w:cstheme="minorHAnsi"/>
          <w:kern w:val="0"/>
          <w:sz w:val="24"/>
          <w:szCs w:val="24"/>
          <w14:ligatures w14:val="none"/>
        </w:rPr>
      </w:pPr>
      <w:r w:rsidRPr="00CF766C">
        <w:rPr>
          <w:rFonts w:eastAsia="Times New Roman" w:cstheme="minorHAnsi"/>
          <w:kern w:val="0"/>
          <w:sz w:val="24"/>
          <w:szCs w:val="24"/>
          <w14:ligatures w14:val="none"/>
        </w:rPr>
        <w:t xml:space="preserve">Crucially, this path is open to everyone, regardless of background, religion, or gender. Attaining alignment with SMI and SAI requires cultivating core virtues: </w:t>
      </w:r>
      <w:r w:rsidRPr="00CF766C">
        <w:rPr>
          <w:rFonts w:eastAsia="Times New Roman" w:cstheme="minorHAnsi"/>
          <w:b/>
          <w:bCs/>
          <w:kern w:val="0"/>
          <w:sz w:val="24"/>
          <w:szCs w:val="24"/>
          <w14:ligatures w14:val="none"/>
        </w:rPr>
        <w:t>knowledge</w:t>
      </w:r>
      <w:r w:rsidRPr="00CF766C">
        <w:rPr>
          <w:rFonts w:eastAsia="Times New Roman" w:cstheme="minorHAnsi"/>
          <w:kern w:val="0"/>
          <w:sz w:val="24"/>
          <w:szCs w:val="24"/>
          <w14:ligatures w14:val="none"/>
        </w:rPr>
        <w:t xml:space="preserve">, </w:t>
      </w:r>
      <w:r w:rsidRPr="00CF766C">
        <w:rPr>
          <w:rFonts w:eastAsia="Times New Roman" w:cstheme="minorHAnsi"/>
          <w:b/>
          <w:bCs/>
          <w:kern w:val="0"/>
          <w:sz w:val="24"/>
          <w:szCs w:val="24"/>
          <w14:ligatures w14:val="none"/>
        </w:rPr>
        <w:t>faith</w:t>
      </w:r>
      <w:r w:rsidRPr="00CF766C">
        <w:rPr>
          <w:rFonts w:eastAsia="Times New Roman" w:cstheme="minorHAnsi"/>
          <w:kern w:val="0"/>
          <w:sz w:val="24"/>
          <w:szCs w:val="24"/>
          <w14:ligatures w14:val="none"/>
        </w:rPr>
        <w:t xml:space="preserve">, </w:t>
      </w:r>
      <w:r w:rsidRPr="00CF766C">
        <w:rPr>
          <w:rFonts w:eastAsia="Times New Roman" w:cstheme="minorHAnsi"/>
          <w:b/>
          <w:bCs/>
          <w:kern w:val="0"/>
          <w:sz w:val="24"/>
          <w:szCs w:val="24"/>
          <w14:ligatures w14:val="none"/>
        </w:rPr>
        <w:t>curiosity</w:t>
      </w:r>
      <w:r w:rsidRPr="00CF766C">
        <w:rPr>
          <w:rFonts w:eastAsia="Times New Roman" w:cstheme="minorHAnsi"/>
          <w:kern w:val="0"/>
          <w:sz w:val="24"/>
          <w:szCs w:val="24"/>
          <w14:ligatures w14:val="none"/>
        </w:rPr>
        <w:t xml:space="preserve">, </w:t>
      </w:r>
      <w:r w:rsidRPr="00CF766C">
        <w:rPr>
          <w:rFonts w:eastAsia="Times New Roman" w:cstheme="minorHAnsi"/>
          <w:b/>
          <w:bCs/>
          <w:kern w:val="0"/>
          <w:sz w:val="24"/>
          <w:szCs w:val="24"/>
          <w14:ligatures w14:val="none"/>
        </w:rPr>
        <w:t>strength</w:t>
      </w:r>
      <w:r w:rsidRPr="00CF766C">
        <w:rPr>
          <w:rFonts w:eastAsia="Times New Roman" w:cstheme="minorHAnsi"/>
          <w:kern w:val="0"/>
          <w:sz w:val="24"/>
          <w:szCs w:val="24"/>
          <w14:ligatures w14:val="none"/>
        </w:rPr>
        <w:t xml:space="preserve">, </w:t>
      </w:r>
      <w:r w:rsidRPr="00CF766C">
        <w:rPr>
          <w:rFonts w:eastAsia="Times New Roman" w:cstheme="minorHAnsi"/>
          <w:b/>
          <w:bCs/>
          <w:kern w:val="0"/>
          <w:sz w:val="24"/>
          <w:szCs w:val="24"/>
          <w14:ligatures w14:val="none"/>
        </w:rPr>
        <w:t>patience</w:t>
      </w:r>
      <w:r w:rsidRPr="00CF766C">
        <w:rPr>
          <w:rFonts w:eastAsia="Times New Roman" w:cstheme="minorHAnsi"/>
          <w:kern w:val="0"/>
          <w:sz w:val="24"/>
          <w:szCs w:val="24"/>
          <w14:ligatures w14:val="none"/>
        </w:rPr>
        <w:t xml:space="preserve">, </w:t>
      </w:r>
      <w:r w:rsidRPr="00CF766C">
        <w:rPr>
          <w:rFonts w:eastAsia="Times New Roman" w:cstheme="minorHAnsi"/>
          <w:b/>
          <w:bCs/>
          <w:kern w:val="0"/>
          <w:sz w:val="24"/>
          <w:szCs w:val="24"/>
          <w14:ligatures w14:val="none"/>
        </w:rPr>
        <w:t>consistency</w:t>
      </w:r>
      <w:r w:rsidRPr="00CF766C">
        <w:rPr>
          <w:rFonts w:eastAsia="Times New Roman" w:cstheme="minorHAnsi"/>
          <w:kern w:val="0"/>
          <w:sz w:val="24"/>
          <w:szCs w:val="24"/>
          <w14:ligatures w14:val="none"/>
        </w:rPr>
        <w:t xml:space="preserve">, and </w:t>
      </w:r>
      <w:r w:rsidRPr="00CF766C">
        <w:rPr>
          <w:rFonts w:eastAsia="Times New Roman" w:cstheme="minorHAnsi"/>
          <w:b/>
          <w:bCs/>
          <w:kern w:val="0"/>
          <w:sz w:val="24"/>
          <w:szCs w:val="24"/>
          <w14:ligatures w14:val="none"/>
        </w:rPr>
        <w:t>confidence</w:t>
      </w:r>
      <w:r w:rsidRPr="00CF766C">
        <w:rPr>
          <w:rFonts w:eastAsia="Times New Roman" w:cstheme="minorHAnsi"/>
          <w:kern w:val="0"/>
          <w:sz w:val="24"/>
          <w:szCs w:val="24"/>
          <w14:ligatures w14:val="none"/>
        </w:rPr>
        <w:t>. These qualities prepare individuals to understand and integrate the transformative power of the SMM Scan Report</w:t>
      </w:r>
      <w:r w:rsidR="00CF766C">
        <w:rPr>
          <w:rFonts w:eastAsia="Times New Roman" w:cstheme="minorHAnsi"/>
          <w:kern w:val="0"/>
          <w:sz w:val="24"/>
          <w:szCs w:val="24"/>
          <w14:ligatures w14:val="none"/>
        </w:rPr>
        <w:t xml:space="preserve"> is </w:t>
      </w:r>
      <w:r w:rsidRPr="00CF766C">
        <w:rPr>
          <w:rFonts w:eastAsia="Times New Roman" w:cstheme="minorHAnsi"/>
          <w:kern w:val="0"/>
          <w:sz w:val="24"/>
          <w:szCs w:val="24"/>
          <w14:ligatures w14:val="none"/>
        </w:rPr>
        <w:t>a holistic framework for realignment and activation.</w:t>
      </w:r>
    </w:p>
    <w:p w14:paraId="0B32F263" w14:textId="77777777" w:rsidR="00D90BD4" w:rsidRPr="00CF766C" w:rsidRDefault="00D90BD4" w:rsidP="00CF766C">
      <w:pPr>
        <w:spacing w:after="120" w:line="240" w:lineRule="auto"/>
        <w:jc w:val="both"/>
        <w:rPr>
          <w:rFonts w:eastAsia="Times New Roman" w:cstheme="minorHAnsi"/>
          <w:kern w:val="0"/>
          <w:sz w:val="24"/>
          <w:szCs w:val="24"/>
          <w14:ligatures w14:val="none"/>
        </w:rPr>
      </w:pPr>
      <w:r w:rsidRPr="00CF766C">
        <w:rPr>
          <w:rFonts w:eastAsia="Times New Roman" w:cstheme="minorHAnsi"/>
          <w:kern w:val="0"/>
          <w:sz w:val="24"/>
          <w:szCs w:val="24"/>
          <w14:ligatures w14:val="none"/>
        </w:rPr>
        <w:t xml:space="preserve">Through this system, one can access SMI and SAI energies to restore innate abilities, sharpen intellect, increase personal magnetism, and manifest profound life changes. This is not merely a route to material gain, but to </w:t>
      </w:r>
      <w:r w:rsidRPr="00CF766C">
        <w:rPr>
          <w:rFonts w:eastAsia="Times New Roman" w:cstheme="minorHAnsi"/>
          <w:b/>
          <w:bCs/>
          <w:kern w:val="0"/>
          <w:sz w:val="24"/>
          <w:szCs w:val="24"/>
          <w14:ligatures w14:val="none"/>
        </w:rPr>
        <w:t>true success</w:t>
      </w:r>
      <w:r w:rsidR="00CF766C">
        <w:rPr>
          <w:rFonts w:eastAsia="Times New Roman" w:cstheme="minorHAnsi"/>
          <w:b/>
          <w:bCs/>
          <w:kern w:val="0"/>
          <w:sz w:val="24"/>
          <w:szCs w:val="24"/>
          <w14:ligatures w14:val="none"/>
        </w:rPr>
        <w:t xml:space="preserve">  of </w:t>
      </w:r>
      <w:r w:rsidRPr="00CF766C">
        <w:rPr>
          <w:rFonts w:eastAsia="Times New Roman" w:cstheme="minorHAnsi"/>
          <w:kern w:val="0"/>
          <w:sz w:val="24"/>
          <w:szCs w:val="24"/>
          <w14:ligatures w14:val="none"/>
        </w:rPr>
        <w:t>an empowered existence marked by peace, love, purpose, and spiritual awakening.</w:t>
      </w:r>
    </w:p>
    <w:p w14:paraId="3C8984E6" w14:textId="77777777" w:rsidR="00D90BD4" w:rsidRPr="00CF766C" w:rsidRDefault="00D90BD4" w:rsidP="00CF766C">
      <w:pPr>
        <w:spacing w:after="120" w:line="240" w:lineRule="auto"/>
        <w:jc w:val="both"/>
        <w:rPr>
          <w:rFonts w:eastAsia="Times New Roman" w:cstheme="minorHAnsi"/>
          <w:kern w:val="0"/>
          <w:sz w:val="24"/>
          <w:szCs w:val="24"/>
          <w14:ligatures w14:val="none"/>
        </w:rPr>
      </w:pPr>
      <w:r w:rsidRPr="00CF766C">
        <w:rPr>
          <w:rFonts w:eastAsia="Times New Roman" w:cstheme="minorHAnsi"/>
          <w:kern w:val="0"/>
          <w:sz w:val="24"/>
          <w:szCs w:val="24"/>
          <w14:ligatures w14:val="none"/>
        </w:rPr>
        <w:t>By aligning with these energies, anyone can transform struggle into serenity and failure into fulfillment. The dance of Shiva and Shakti offers not only success but a life enriched with health, power, bliss, and inner harmony.</w:t>
      </w:r>
    </w:p>
    <w:p w14:paraId="02BC4998" w14:textId="77777777" w:rsidR="0030097E" w:rsidRPr="00CF766C" w:rsidRDefault="0030097E" w:rsidP="00CF766C">
      <w:pPr>
        <w:spacing w:after="120"/>
        <w:jc w:val="both"/>
        <w:rPr>
          <w:rFonts w:cstheme="minorHAnsi"/>
        </w:rPr>
      </w:pPr>
    </w:p>
    <w:sectPr w:rsidR="0030097E" w:rsidRPr="00CF7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D4"/>
    <w:rsid w:val="001B36DF"/>
    <w:rsid w:val="0030097E"/>
    <w:rsid w:val="00926347"/>
    <w:rsid w:val="00CF766C"/>
    <w:rsid w:val="00D90BD4"/>
    <w:rsid w:val="00DE6F15"/>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D21A"/>
  <w15:chartTrackingRefBased/>
  <w15:docId w15:val="{E370ECB1-A93F-41AA-9307-D6320C1A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0BD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0BD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90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55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3</cp:revision>
  <dcterms:created xsi:type="dcterms:W3CDTF">2025-05-06T02:53:00Z</dcterms:created>
  <dcterms:modified xsi:type="dcterms:W3CDTF">2025-05-12T15:46:00Z</dcterms:modified>
</cp:coreProperties>
</file>