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CE550" w14:textId="77777777" w:rsidR="00A5304C" w:rsidRPr="00A5304C" w:rsidRDefault="00A5304C" w:rsidP="00A5304C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A5304C">
        <w:rPr>
          <w:rFonts w:asciiTheme="minorHAnsi" w:hAnsiTheme="minorHAnsi" w:cstheme="minorHAnsi"/>
          <w:color w:val="404040"/>
        </w:rPr>
        <w:t>Positive karmas are virtuous actions, thoughts, and intentions that create abundance, joy, and fulfillment. Like seeds, they blossom into blessings, enriching every aspect of life.</w:t>
      </w:r>
    </w:p>
    <w:p w14:paraId="563616D0" w14:textId="77777777" w:rsidR="00A5304C" w:rsidRPr="00A5304C" w:rsidRDefault="00A5304C" w:rsidP="00A5304C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A5304C">
        <w:rPr>
          <w:rStyle w:val="Strong"/>
          <w:rFonts w:asciiTheme="minorHAnsi" w:hAnsiTheme="minorHAnsi" w:cstheme="minorHAnsi"/>
          <w:color w:val="404040"/>
        </w:rPr>
        <w:t>Interpersonal Skills:</w:t>
      </w:r>
      <w:r w:rsidRPr="00A5304C">
        <w:rPr>
          <w:rFonts w:asciiTheme="minorHAnsi" w:hAnsiTheme="minorHAnsi" w:cstheme="minorHAnsi"/>
          <w:color w:val="404040"/>
        </w:rPr>
        <w:t> Compassion, empathy, and forgiveness nurture harmonious relationships, while service and integrity build trust and unity.</w:t>
      </w:r>
    </w:p>
    <w:p w14:paraId="741600DA" w14:textId="77777777" w:rsidR="00A5304C" w:rsidRPr="00A5304C" w:rsidRDefault="00A5304C" w:rsidP="00A5304C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A5304C">
        <w:rPr>
          <w:rStyle w:val="Strong"/>
          <w:rFonts w:asciiTheme="minorHAnsi" w:hAnsiTheme="minorHAnsi" w:cstheme="minorHAnsi"/>
          <w:color w:val="404040"/>
        </w:rPr>
        <w:t>Personal Development:</w:t>
      </w:r>
      <w:r w:rsidRPr="00A5304C">
        <w:rPr>
          <w:rFonts w:asciiTheme="minorHAnsi" w:hAnsiTheme="minorHAnsi" w:cstheme="minorHAnsi"/>
          <w:color w:val="404040"/>
        </w:rPr>
        <w:t> Self-reflection, discipline, and resilience foster growth. Mindfulness and emotional intelligence enhance well-being and presence.</w:t>
      </w:r>
    </w:p>
    <w:p w14:paraId="0B2B9C7E" w14:textId="77777777" w:rsidR="00A5304C" w:rsidRPr="00A5304C" w:rsidRDefault="00A5304C" w:rsidP="00A5304C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A5304C">
        <w:rPr>
          <w:rStyle w:val="Strong"/>
          <w:rFonts w:asciiTheme="minorHAnsi" w:hAnsiTheme="minorHAnsi" w:cstheme="minorHAnsi"/>
          <w:color w:val="404040"/>
        </w:rPr>
        <w:t>Cognitive Skills:</w:t>
      </w:r>
      <w:r w:rsidRPr="00A5304C">
        <w:rPr>
          <w:rFonts w:asciiTheme="minorHAnsi" w:hAnsiTheme="minorHAnsi" w:cstheme="minorHAnsi"/>
          <w:color w:val="404040"/>
        </w:rPr>
        <w:t> Critical thinking, creativity, and mental flexibility sharpen problem-solving, while strong memory and focus optimize learning.</w:t>
      </w:r>
    </w:p>
    <w:p w14:paraId="231F3377" w14:textId="77777777" w:rsidR="00A5304C" w:rsidRPr="00A5304C" w:rsidRDefault="00A5304C" w:rsidP="00A5304C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A5304C">
        <w:rPr>
          <w:rStyle w:val="Strong"/>
          <w:rFonts w:asciiTheme="minorHAnsi" w:hAnsiTheme="minorHAnsi" w:cstheme="minorHAnsi"/>
          <w:color w:val="404040"/>
        </w:rPr>
        <w:t>Economic Success:</w:t>
      </w:r>
      <w:r w:rsidRPr="00A5304C">
        <w:rPr>
          <w:rFonts w:asciiTheme="minorHAnsi" w:hAnsiTheme="minorHAnsi" w:cstheme="minorHAnsi"/>
          <w:color w:val="404040"/>
        </w:rPr>
        <w:t> Hard work, financial responsibility, and ethical conduct create prosperity. Generosity and gratitude attract abundance.</w:t>
      </w:r>
    </w:p>
    <w:p w14:paraId="7F061DB7" w14:textId="77777777" w:rsidR="00A5304C" w:rsidRPr="00A5304C" w:rsidRDefault="00A5304C" w:rsidP="00A5304C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A5304C">
        <w:rPr>
          <w:rStyle w:val="Strong"/>
          <w:rFonts w:asciiTheme="minorHAnsi" w:hAnsiTheme="minorHAnsi" w:cstheme="minorHAnsi"/>
          <w:color w:val="404040"/>
        </w:rPr>
        <w:t>Spiritual Well-Being:</w:t>
      </w:r>
      <w:r w:rsidRPr="00A5304C">
        <w:rPr>
          <w:rFonts w:asciiTheme="minorHAnsi" w:hAnsiTheme="minorHAnsi" w:cstheme="minorHAnsi"/>
          <w:color w:val="404040"/>
        </w:rPr>
        <w:t> Meditation, self-reflection, and service deepen inner peace and divine connection, aligning actions with purpose.</w:t>
      </w:r>
    </w:p>
    <w:p w14:paraId="28AEEC3E" w14:textId="77777777" w:rsidR="00A5304C" w:rsidRPr="00A5304C" w:rsidRDefault="00A5304C" w:rsidP="00A5304C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A5304C">
        <w:rPr>
          <w:rStyle w:val="Strong"/>
          <w:rFonts w:asciiTheme="minorHAnsi" w:hAnsiTheme="minorHAnsi" w:cstheme="minorHAnsi"/>
          <w:color w:val="404040"/>
        </w:rPr>
        <w:t>Environmental Practices:</w:t>
      </w:r>
      <w:r w:rsidRPr="00A5304C">
        <w:rPr>
          <w:rFonts w:asciiTheme="minorHAnsi" w:hAnsiTheme="minorHAnsi" w:cstheme="minorHAnsi"/>
          <w:color w:val="404040"/>
        </w:rPr>
        <w:t> Sustainable living, conservation, and respect for nature restore balance and honor the Earth.</w:t>
      </w:r>
    </w:p>
    <w:p w14:paraId="59A9DC9D" w14:textId="77777777" w:rsidR="00A5304C" w:rsidRPr="00A5304C" w:rsidRDefault="00A5304C" w:rsidP="00A5304C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A5304C">
        <w:rPr>
          <w:rStyle w:val="Strong"/>
          <w:rFonts w:asciiTheme="minorHAnsi" w:hAnsiTheme="minorHAnsi" w:cstheme="minorHAnsi"/>
          <w:color w:val="404040"/>
        </w:rPr>
        <w:t>Wisdom &amp; Truth:</w:t>
      </w:r>
      <w:r w:rsidRPr="00A5304C">
        <w:rPr>
          <w:rFonts w:asciiTheme="minorHAnsi" w:hAnsiTheme="minorHAnsi" w:cstheme="minorHAnsi"/>
          <w:color w:val="404040"/>
        </w:rPr>
        <w:t> Seeking knowledge, honesty, and authenticity cultivate discernment and fulfillment.</w:t>
      </w:r>
    </w:p>
    <w:p w14:paraId="648167EC" w14:textId="77777777" w:rsidR="00A5304C" w:rsidRDefault="00A5304C" w:rsidP="00A5304C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Style w:val="Strong"/>
          <w:rFonts w:asciiTheme="minorHAnsi" w:hAnsiTheme="minorHAnsi" w:cstheme="minorHAnsi"/>
          <w:color w:val="404040"/>
        </w:rPr>
      </w:pPr>
      <w:r w:rsidRPr="00A5304C">
        <w:rPr>
          <w:rStyle w:val="Strong"/>
          <w:rFonts w:asciiTheme="minorHAnsi" w:hAnsiTheme="minorHAnsi" w:cstheme="minorHAnsi"/>
          <w:color w:val="404040"/>
        </w:rPr>
        <w:t>The Ripple Effect</w:t>
      </w:r>
    </w:p>
    <w:p w14:paraId="537CB05C" w14:textId="77777777" w:rsidR="00A5304C" w:rsidRPr="00A5304C" w:rsidRDefault="00A5304C" w:rsidP="00A5304C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A5304C">
        <w:rPr>
          <w:rFonts w:asciiTheme="minorHAnsi" w:hAnsiTheme="minorHAnsi" w:cstheme="minorHAnsi"/>
          <w:color w:val="404040"/>
        </w:rPr>
        <w:t>Positive karmas manifest dreams, elevate well-being, and create a brighter future. By living virtuously, you sow seeds of lasting joy and harmony.</w:t>
      </w:r>
    </w:p>
    <w:p w14:paraId="71869B47" w14:textId="77777777" w:rsidR="0030097E" w:rsidRPr="00A5304C" w:rsidRDefault="0030097E" w:rsidP="00A5304C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sectPr w:rsidR="0030097E" w:rsidRPr="00A5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537B3"/>
    <w:multiLevelType w:val="hybridMultilevel"/>
    <w:tmpl w:val="1B062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87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4C"/>
    <w:rsid w:val="001A4E00"/>
    <w:rsid w:val="001B36DF"/>
    <w:rsid w:val="0030097E"/>
    <w:rsid w:val="00A5304C"/>
    <w:rsid w:val="00ED1AFB"/>
    <w:rsid w:val="00FA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EBC4"/>
  <w15:chartTrackingRefBased/>
  <w15:docId w15:val="{D4D4E070-8DA3-4F51-BBEB-937F796D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A53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3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0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2</cp:revision>
  <dcterms:created xsi:type="dcterms:W3CDTF">2025-05-09T14:35:00Z</dcterms:created>
  <dcterms:modified xsi:type="dcterms:W3CDTF">2025-05-12T15:56:00Z</dcterms:modified>
</cp:coreProperties>
</file>