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5DA63" w14:textId="77777777" w:rsidR="00B562DD" w:rsidRPr="00F64D1D" w:rsidRDefault="00B562DD" w:rsidP="00AE0A6B">
      <w:pPr>
        <w:spacing w:after="120" w:line="240" w:lineRule="auto"/>
        <w:jc w:val="both"/>
      </w:pPr>
      <w:r w:rsidRPr="00F64D1D">
        <w:rPr>
          <w:b/>
          <w:bCs/>
        </w:rPr>
        <w:t>Foundations of Emotional Intelligence</w:t>
      </w:r>
    </w:p>
    <w:p w14:paraId="0B47F37E" w14:textId="77777777" w:rsidR="00B562DD" w:rsidRPr="00F64D1D" w:rsidRDefault="00B562DD" w:rsidP="00BA36C5">
      <w:pPr>
        <w:numPr>
          <w:ilvl w:val="0"/>
          <w:numId w:val="1"/>
        </w:numPr>
        <w:spacing w:after="120" w:line="240" w:lineRule="auto"/>
        <w:jc w:val="both"/>
      </w:pPr>
      <w:r w:rsidRPr="00F64D1D">
        <w:rPr>
          <w:b/>
          <w:bCs/>
        </w:rPr>
        <w:t xml:space="preserve">Emotional Awareness: </w:t>
      </w:r>
      <w:r w:rsidRPr="00F64D1D">
        <w:t>Recognize and label personal emotions in real-time, understanding their triggers and impact on behavior.</w:t>
      </w:r>
    </w:p>
    <w:p w14:paraId="6254CF0F" w14:textId="77777777" w:rsidR="00B562DD" w:rsidRPr="00F64D1D" w:rsidRDefault="00B562DD" w:rsidP="00AE0A6B">
      <w:pPr>
        <w:numPr>
          <w:ilvl w:val="0"/>
          <w:numId w:val="1"/>
        </w:numPr>
        <w:spacing w:after="120" w:line="240" w:lineRule="auto"/>
        <w:jc w:val="both"/>
      </w:pPr>
      <w:r w:rsidRPr="00F64D1D">
        <w:rPr>
          <w:b/>
          <w:bCs/>
        </w:rPr>
        <w:t xml:space="preserve">Emotional Empathy: </w:t>
      </w:r>
      <w:r w:rsidRPr="00F64D1D">
        <w:t>Intuitively sense others’ feelings, fostering compassion and deepening interpersonal connections.</w:t>
      </w:r>
    </w:p>
    <w:p w14:paraId="6A986BAE" w14:textId="77777777" w:rsidR="00B562DD" w:rsidRPr="00F64D1D" w:rsidRDefault="00B562DD" w:rsidP="00AE0A6B">
      <w:pPr>
        <w:numPr>
          <w:ilvl w:val="0"/>
          <w:numId w:val="1"/>
        </w:numPr>
        <w:spacing w:after="120" w:line="240" w:lineRule="auto"/>
        <w:jc w:val="both"/>
      </w:pPr>
      <w:r w:rsidRPr="00F64D1D">
        <w:rPr>
          <w:b/>
          <w:bCs/>
        </w:rPr>
        <w:t xml:space="preserve">Emotional Regulation: </w:t>
      </w:r>
      <w:r w:rsidRPr="00F64D1D">
        <w:t>Manage intense emotions (anger, anxiety) through mindfulness or reframing, preventing impulsive reactions.</w:t>
      </w:r>
    </w:p>
    <w:p w14:paraId="7467EE5D" w14:textId="77777777" w:rsidR="00B562DD" w:rsidRPr="00F64D1D" w:rsidRDefault="00B562DD" w:rsidP="00AE0A6B">
      <w:pPr>
        <w:numPr>
          <w:ilvl w:val="0"/>
          <w:numId w:val="1"/>
        </w:numPr>
        <w:spacing w:after="120" w:line="240" w:lineRule="auto"/>
        <w:jc w:val="both"/>
      </w:pPr>
      <w:r w:rsidRPr="00F64D1D">
        <w:rPr>
          <w:b/>
          <w:bCs/>
        </w:rPr>
        <w:t xml:space="preserve">Emotional Social Skills: </w:t>
      </w:r>
      <w:r w:rsidRPr="00F64D1D">
        <w:t>Navigate social dynamics effectively</w:t>
      </w:r>
      <w:r>
        <w:t xml:space="preserve"> to </w:t>
      </w:r>
      <w:r w:rsidRPr="00F64D1D">
        <w:t>communicate empathetically, resolve conflicts, and build trust.</w:t>
      </w:r>
    </w:p>
    <w:p w14:paraId="5230652A" w14:textId="77777777" w:rsidR="00B562DD" w:rsidRPr="00F64D1D" w:rsidRDefault="00B562DD" w:rsidP="00AE0A6B">
      <w:pPr>
        <w:numPr>
          <w:ilvl w:val="0"/>
          <w:numId w:val="1"/>
        </w:numPr>
        <w:spacing w:after="120" w:line="240" w:lineRule="auto"/>
        <w:jc w:val="both"/>
      </w:pPr>
      <w:r w:rsidRPr="00F64D1D">
        <w:rPr>
          <w:b/>
          <w:bCs/>
        </w:rPr>
        <w:t xml:space="preserve">Emotional Resilience: </w:t>
      </w:r>
      <w:r w:rsidRPr="00F64D1D">
        <w:t>Recover from setbacks, using adversity as fuel for growth rather than succumbing to negativity.</w:t>
      </w:r>
    </w:p>
    <w:p w14:paraId="25A5CE02" w14:textId="77777777" w:rsidR="00B562DD" w:rsidRPr="00F64D1D" w:rsidRDefault="00B562DD" w:rsidP="00AE0A6B">
      <w:pPr>
        <w:numPr>
          <w:ilvl w:val="0"/>
          <w:numId w:val="1"/>
        </w:numPr>
        <w:spacing w:after="120" w:line="240" w:lineRule="auto"/>
        <w:jc w:val="both"/>
      </w:pPr>
      <w:r w:rsidRPr="00F64D1D">
        <w:rPr>
          <w:b/>
          <w:bCs/>
        </w:rPr>
        <w:t xml:space="preserve">Self-Reflection: </w:t>
      </w:r>
      <w:r w:rsidRPr="00F64D1D">
        <w:t>Analyze emotional patterns and experiences to gain insights, fostering self-improvement and maturity.</w:t>
      </w:r>
    </w:p>
    <w:p w14:paraId="64DCDCB8" w14:textId="77777777" w:rsidR="00B562DD" w:rsidRPr="00F64D1D" w:rsidRDefault="00B562DD" w:rsidP="009776EF">
      <w:pPr>
        <w:numPr>
          <w:ilvl w:val="0"/>
          <w:numId w:val="1"/>
        </w:numPr>
        <w:spacing w:after="120" w:line="240" w:lineRule="auto"/>
        <w:ind w:left="714" w:hanging="357"/>
        <w:jc w:val="both"/>
      </w:pPr>
      <w:r w:rsidRPr="00F64D1D">
        <w:rPr>
          <w:b/>
          <w:bCs/>
        </w:rPr>
        <w:t xml:space="preserve">Emotional Expression: </w:t>
      </w:r>
      <w:r w:rsidRPr="00F64D1D">
        <w:t>Articulate feelings authentically and constructively, balancing honesty with sensitivity to others.</w:t>
      </w:r>
    </w:p>
    <w:p w14:paraId="080C6F51" w14:textId="77777777" w:rsidR="00B562DD" w:rsidRDefault="00B562DD" w:rsidP="00B562DD">
      <w:pPr>
        <w:spacing w:after="120" w:line="240" w:lineRule="auto"/>
        <w:jc w:val="both"/>
        <w:rPr>
          <w:b/>
          <w:bCs/>
        </w:rPr>
      </w:pPr>
      <w:r w:rsidRPr="00F64D1D">
        <w:rPr>
          <w:b/>
          <w:bCs/>
        </w:rPr>
        <w:t>Holistic Impact</w:t>
      </w:r>
    </w:p>
    <w:p w14:paraId="71A14C41" w14:textId="714B19BC" w:rsidR="00B562DD" w:rsidRPr="00F64D1D" w:rsidRDefault="00B562DD" w:rsidP="00B562DD">
      <w:pPr>
        <w:spacing w:after="120" w:line="240" w:lineRule="auto"/>
        <w:jc w:val="both"/>
      </w:pPr>
      <w:r w:rsidRPr="00F64D1D">
        <w:t>These innate abilities form the core of emotional intelligence. Awareness and empathy create self- and social clarity, while regulation and resilience stabilize mental well-being. Social skills and expression strengthen relationships, and self-reflection drives continuous growth. Together, they empower individuals to navigate life’s emotional complexities with grace, build meaningful connections, and maintain mental equilibrium amid challenges. Cultivating these traits enhances personal fulfillment, professional success, and collective harmony.</w:t>
      </w:r>
    </w:p>
    <w:p w14:paraId="53F74C41" w14:textId="77777777" w:rsidR="0030097E" w:rsidRDefault="0030097E"/>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087D"/>
    <w:multiLevelType w:val="hybridMultilevel"/>
    <w:tmpl w:val="3A7288EA"/>
    <w:lvl w:ilvl="0" w:tplc="61FC6B9C">
      <w:start w:val="15"/>
      <w:numFmt w:val="decimal"/>
      <w:lvlText w:val="%1."/>
      <w:lvlJc w:val="left"/>
      <w:pPr>
        <w:tabs>
          <w:tab w:val="num" w:pos="720"/>
        </w:tabs>
        <w:ind w:left="720" w:hanging="360"/>
      </w:pPr>
      <w:rPr>
        <w:rFonts w:hint="default"/>
      </w:rPr>
    </w:lvl>
    <w:lvl w:ilvl="1" w:tplc="D0B8D694" w:tentative="1">
      <w:start w:val="1"/>
      <w:numFmt w:val="decimal"/>
      <w:lvlText w:val="%2."/>
      <w:lvlJc w:val="left"/>
      <w:pPr>
        <w:tabs>
          <w:tab w:val="num" w:pos="1440"/>
        </w:tabs>
        <w:ind w:left="1440" w:hanging="360"/>
      </w:pPr>
    </w:lvl>
    <w:lvl w:ilvl="2" w:tplc="9B5CB9DA" w:tentative="1">
      <w:start w:val="1"/>
      <w:numFmt w:val="decimal"/>
      <w:lvlText w:val="%3."/>
      <w:lvlJc w:val="left"/>
      <w:pPr>
        <w:tabs>
          <w:tab w:val="num" w:pos="2160"/>
        </w:tabs>
        <w:ind w:left="2160" w:hanging="360"/>
      </w:pPr>
    </w:lvl>
    <w:lvl w:ilvl="3" w:tplc="6C3CB93A" w:tentative="1">
      <w:start w:val="1"/>
      <w:numFmt w:val="decimal"/>
      <w:lvlText w:val="%4."/>
      <w:lvlJc w:val="left"/>
      <w:pPr>
        <w:tabs>
          <w:tab w:val="num" w:pos="2880"/>
        </w:tabs>
        <w:ind w:left="2880" w:hanging="360"/>
      </w:pPr>
    </w:lvl>
    <w:lvl w:ilvl="4" w:tplc="99F60F5A" w:tentative="1">
      <w:start w:val="1"/>
      <w:numFmt w:val="decimal"/>
      <w:lvlText w:val="%5."/>
      <w:lvlJc w:val="left"/>
      <w:pPr>
        <w:tabs>
          <w:tab w:val="num" w:pos="3600"/>
        </w:tabs>
        <w:ind w:left="3600" w:hanging="360"/>
      </w:pPr>
    </w:lvl>
    <w:lvl w:ilvl="5" w:tplc="463CDB7E" w:tentative="1">
      <w:start w:val="1"/>
      <w:numFmt w:val="decimal"/>
      <w:lvlText w:val="%6."/>
      <w:lvlJc w:val="left"/>
      <w:pPr>
        <w:tabs>
          <w:tab w:val="num" w:pos="4320"/>
        </w:tabs>
        <w:ind w:left="4320" w:hanging="360"/>
      </w:pPr>
    </w:lvl>
    <w:lvl w:ilvl="6" w:tplc="FBFE07F2" w:tentative="1">
      <w:start w:val="1"/>
      <w:numFmt w:val="decimal"/>
      <w:lvlText w:val="%7."/>
      <w:lvlJc w:val="left"/>
      <w:pPr>
        <w:tabs>
          <w:tab w:val="num" w:pos="5040"/>
        </w:tabs>
        <w:ind w:left="5040" w:hanging="360"/>
      </w:pPr>
    </w:lvl>
    <w:lvl w:ilvl="7" w:tplc="293404C0" w:tentative="1">
      <w:start w:val="1"/>
      <w:numFmt w:val="decimal"/>
      <w:lvlText w:val="%8."/>
      <w:lvlJc w:val="left"/>
      <w:pPr>
        <w:tabs>
          <w:tab w:val="num" w:pos="5760"/>
        </w:tabs>
        <w:ind w:left="5760" w:hanging="360"/>
      </w:pPr>
    </w:lvl>
    <w:lvl w:ilvl="8" w:tplc="9EB06A8E" w:tentative="1">
      <w:start w:val="1"/>
      <w:numFmt w:val="decimal"/>
      <w:lvlText w:val="%9."/>
      <w:lvlJc w:val="left"/>
      <w:pPr>
        <w:tabs>
          <w:tab w:val="num" w:pos="6480"/>
        </w:tabs>
        <w:ind w:left="6480" w:hanging="360"/>
      </w:pPr>
    </w:lvl>
  </w:abstractNum>
  <w:num w:numId="1" w16cid:durableId="143859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DD"/>
    <w:rsid w:val="001B36DF"/>
    <w:rsid w:val="0023617E"/>
    <w:rsid w:val="0030097E"/>
    <w:rsid w:val="00604615"/>
    <w:rsid w:val="00852E44"/>
    <w:rsid w:val="008D4B16"/>
    <w:rsid w:val="009776EF"/>
    <w:rsid w:val="00AE0A6B"/>
    <w:rsid w:val="00B562DD"/>
    <w:rsid w:val="00BA36C5"/>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13F2"/>
  <w15:chartTrackingRefBased/>
  <w15:docId w15:val="{0F37B7A1-607F-4DE8-94B7-01F35667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6</cp:revision>
  <dcterms:created xsi:type="dcterms:W3CDTF">2025-05-09T15:30:00Z</dcterms:created>
  <dcterms:modified xsi:type="dcterms:W3CDTF">2025-05-28T08:55:00Z</dcterms:modified>
</cp:coreProperties>
</file>